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C200D">
        <w:rPr>
          <w:rFonts w:ascii="Arial" w:hAnsi="Arial" w:cs="Arial"/>
          <w:b/>
        </w:rPr>
        <w:t>49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DE2DBE">
        <w:rPr>
          <w:rFonts w:ascii="Arial" w:hAnsi="Arial" w:cs="Arial"/>
        </w:rPr>
        <w:t>14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4C200D">
        <w:rPr>
          <w:rFonts w:ascii="Arial" w:hAnsi="Arial" w:cs="Arial"/>
        </w:rPr>
        <w:t>15:0</w:t>
      </w:r>
      <w:r w:rsidR="00571DA9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4C200D">
        <w:rPr>
          <w:rFonts w:ascii="Arial" w:hAnsi="Arial" w:cs="Arial"/>
        </w:rPr>
        <w:t>administrativo nº 75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4C200D">
        <w:rPr>
          <w:rFonts w:ascii="Arial" w:hAnsi="Arial" w:cs="Arial"/>
        </w:rPr>
        <w:t xml:space="preserve"> confecção de grades de proteção para portas e janelas e reforma de portão da Escola Municipal Nestor Guimarães</w:t>
      </w:r>
      <w:bookmarkStart w:id="0" w:name="_GoBack"/>
      <w:bookmarkEnd w:id="0"/>
      <w:r w:rsidR="001B4CF0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E2DBE">
        <w:rPr>
          <w:rFonts w:ascii="Arial" w:hAnsi="Arial" w:cs="Arial"/>
        </w:rPr>
        <w:t>14</w:t>
      </w:r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77</cp:revision>
  <cp:lastPrinted>2021-07-14T18:51:00Z</cp:lastPrinted>
  <dcterms:created xsi:type="dcterms:W3CDTF">2020-06-26T14:55:00Z</dcterms:created>
  <dcterms:modified xsi:type="dcterms:W3CDTF">2021-07-14T18:52:00Z</dcterms:modified>
</cp:coreProperties>
</file>