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</w:t>
      </w:r>
      <w:r w:rsidR="004A6A6E">
        <w:rPr>
          <w:rFonts w:ascii="Arial" w:hAnsi="Arial" w:cs="Arial"/>
          <w:b/>
        </w:rPr>
        <w:t>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A21B5E">
        <w:rPr>
          <w:rFonts w:ascii="Arial" w:hAnsi="Arial" w:cs="Arial"/>
        </w:rPr>
        <w:t>31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4A6A6E">
        <w:rPr>
          <w:rFonts w:ascii="Arial" w:hAnsi="Arial" w:cs="Arial"/>
        </w:rPr>
        <w:t>15</w:t>
      </w:r>
      <w:r w:rsidR="00C32AD8">
        <w:rPr>
          <w:rFonts w:ascii="Arial" w:hAnsi="Arial" w:cs="Arial"/>
        </w:rPr>
        <w:t>:</w:t>
      </w:r>
      <w:r w:rsidR="00A21B5E">
        <w:rPr>
          <w:rFonts w:ascii="Arial" w:hAnsi="Arial" w:cs="Arial"/>
        </w:rPr>
        <w:t>00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4A6A6E">
        <w:rPr>
          <w:rFonts w:ascii="Arial" w:hAnsi="Arial" w:cs="Arial"/>
        </w:rPr>
        <w:t>administrativo nº 56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A6A6E" w:rsidRPr="004A6A6E">
        <w:rPr>
          <w:rFonts w:ascii="Arial" w:hAnsi="Arial" w:cs="Arial"/>
          <w:b/>
        </w:rPr>
        <w:t>LICENÇA E OUTORGA DE DOIS POÇOS TUBULARES POÇOS PERFURADO COM MAQUINAS DO GOVERNO DO ESTADO DO RIO GRANDE DO SUL</w:t>
      </w:r>
      <w:bookmarkStart w:id="0" w:name="_GoBack"/>
      <w:bookmarkEnd w:id="0"/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21B5E">
        <w:rPr>
          <w:rFonts w:ascii="Arial" w:hAnsi="Arial" w:cs="Arial"/>
        </w:rPr>
        <w:t>31</w:t>
      </w:r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838D-B75D-401F-B15A-1973F73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26</cp:revision>
  <cp:lastPrinted>2022-03-31T14:17:00Z</cp:lastPrinted>
  <dcterms:created xsi:type="dcterms:W3CDTF">2022-02-11T15:11:00Z</dcterms:created>
  <dcterms:modified xsi:type="dcterms:W3CDTF">2022-03-31T18:03:00Z</dcterms:modified>
</cp:coreProperties>
</file>