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5063A6">
        <w:rPr>
          <w:rFonts w:ascii="Arial" w:hAnsi="Arial" w:cs="Arial"/>
          <w:b/>
        </w:rPr>
        <w:t>46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063A6">
        <w:rPr>
          <w:rFonts w:ascii="Arial" w:hAnsi="Arial" w:cs="Arial"/>
        </w:rPr>
        <w:t>03/05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254957">
        <w:rPr>
          <w:rFonts w:ascii="Arial" w:hAnsi="Arial" w:cs="Arial"/>
        </w:rPr>
        <w:t>14</w:t>
      </w:r>
      <w:r w:rsidR="003B255D">
        <w:rPr>
          <w:rFonts w:ascii="Arial" w:hAnsi="Arial" w:cs="Arial"/>
        </w:rPr>
        <w:t>:</w:t>
      </w:r>
      <w:r w:rsidR="005063A6">
        <w:rPr>
          <w:rFonts w:ascii="Arial" w:hAnsi="Arial" w:cs="Arial"/>
        </w:rPr>
        <w:t>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254957">
        <w:rPr>
          <w:rFonts w:ascii="Arial" w:hAnsi="Arial" w:cs="Arial"/>
        </w:rPr>
        <w:t>7</w:t>
      </w:r>
      <w:r w:rsidR="005063A6">
        <w:rPr>
          <w:rFonts w:ascii="Arial" w:hAnsi="Arial" w:cs="Arial"/>
        </w:rPr>
        <w:t>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B02EBF" w:rsidRPr="00A0078C">
        <w:rPr>
          <w:rFonts w:ascii="Arial" w:hAnsi="Arial" w:cs="Arial"/>
          <w:b/>
        </w:rPr>
        <w:t>COMPRA DE MATERIAL PARA DIVISORIA E ADEQUAÇÃO DE ESPAÇO PARA TRANSFERENCIA DO CENTRO ADMINISTRATIVO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02EBF">
        <w:rPr>
          <w:rFonts w:ascii="Arial" w:hAnsi="Arial" w:cs="Arial"/>
        </w:rPr>
        <w:t>03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A1621-8555-4744-837D-1DB4FA1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36</cp:revision>
  <cp:lastPrinted>2022-04-07T18:01:00Z</cp:lastPrinted>
  <dcterms:created xsi:type="dcterms:W3CDTF">2022-02-11T15:11:00Z</dcterms:created>
  <dcterms:modified xsi:type="dcterms:W3CDTF">2022-05-03T17:12:00Z</dcterms:modified>
</cp:coreProperties>
</file>