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E5480">
        <w:rPr>
          <w:rFonts w:ascii="Arial" w:hAnsi="Arial" w:cs="Arial"/>
          <w:b/>
        </w:rPr>
        <w:t>65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E5480">
        <w:rPr>
          <w:rFonts w:ascii="Arial" w:hAnsi="Arial" w:cs="Arial"/>
        </w:rPr>
        <w:t>09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6E5480">
        <w:rPr>
          <w:rFonts w:ascii="Arial" w:hAnsi="Arial" w:cs="Arial"/>
        </w:rPr>
        <w:t>13</w:t>
      </w:r>
      <w:r w:rsidR="000C0072">
        <w:rPr>
          <w:rFonts w:ascii="Arial" w:hAnsi="Arial" w:cs="Arial"/>
        </w:rPr>
        <w:t>;</w:t>
      </w:r>
      <w:proofErr w:type="gramEnd"/>
      <w:r w:rsidR="000C0072">
        <w:rPr>
          <w:rFonts w:ascii="Arial" w:hAnsi="Arial" w:cs="Arial"/>
        </w:rPr>
        <w:t>30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E5480">
        <w:rPr>
          <w:rFonts w:ascii="Arial" w:hAnsi="Arial" w:cs="Arial"/>
        </w:rPr>
        <w:t>103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0C0072">
        <w:rPr>
          <w:rFonts w:ascii="Arial" w:hAnsi="Arial" w:cs="Arial"/>
          <w:b/>
        </w:rPr>
        <w:t>A</w:t>
      </w:r>
      <w:r w:rsidR="006E5480">
        <w:rPr>
          <w:rFonts w:ascii="Arial" w:hAnsi="Arial" w:cs="Arial"/>
          <w:b/>
        </w:rPr>
        <w:t>QUISIÇÃO DE PEÇAS E MATERIAIS PARA MANUTENÇÃO E CONSERTO DA MOTONIVELADORA CASE 845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E5480">
        <w:rPr>
          <w:rFonts w:ascii="Arial" w:hAnsi="Arial" w:cs="Arial"/>
        </w:rPr>
        <w:t>09</w:t>
      </w:r>
      <w:bookmarkStart w:id="0" w:name="_GoBack"/>
      <w:bookmarkEnd w:id="0"/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52</cp:revision>
  <cp:lastPrinted>2022-06-09T17:05:00Z</cp:lastPrinted>
  <dcterms:created xsi:type="dcterms:W3CDTF">2022-02-11T15:11:00Z</dcterms:created>
  <dcterms:modified xsi:type="dcterms:W3CDTF">2022-06-09T17:05:00Z</dcterms:modified>
</cp:coreProperties>
</file>