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7329B">
        <w:rPr>
          <w:rFonts w:ascii="Arial" w:hAnsi="Arial" w:cs="Arial"/>
          <w:b/>
        </w:rPr>
        <w:t>70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17329B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D3153">
        <w:rPr>
          <w:rFonts w:ascii="Arial" w:hAnsi="Arial" w:cs="Arial"/>
        </w:rPr>
        <w:t>20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17329B">
        <w:rPr>
          <w:rFonts w:ascii="Arial" w:hAnsi="Arial" w:cs="Arial"/>
        </w:rPr>
        <w:t>16</w:t>
      </w:r>
      <w:r w:rsidR="004E7E73">
        <w:rPr>
          <w:rFonts w:ascii="Arial" w:hAnsi="Arial" w:cs="Arial"/>
        </w:rPr>
        <w:t>:0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</w:t>
      </w:r>
      <w:r w:rsidR="0017329B">
        <w:rPr>
          <w:rFonts w:ascii="Arial" w:hAnsi="Arial" w:cs="Arial"/>
        </w:rPr>
        <w:t>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17329B" w:rsidRPr="00537E6A">
        <w:rPr>
          <w:rFonts w:ascii="Arial" w:hAnsi="Arial" w:cs="Arial"/>
          <w:b/>
        </w:rPr>
        <w:t>C</w:t>
      </w:r>
      <w:r w:rsidR="0017329B">
        <w:rPr>
          <w:rFonts w:ascii="Arial" w:hAnsi="Arial" w:cs="Arial"/>
          <w:b/>
        </w:rPr>
        <w:t>OMPRA DE PNEUS PARA VEICULOS</w:t>
      </w:r>
      <w:r w:rsidR="0017329B" w:rsidRPr="00537E6A">
        <w:rPr>
          <w:rFonts w:ascii="Arial" w:hAnsi="Arial" w:cs="Arial"/>
          <w:b/>
        </w:rPr>
        <w:t xml:space="preserve"> DA ADMINISTRAÇÃO MUNICIPAL</w:t>
      </w:r>
      <w:r w:rsidR="0017329B">
        <w:rPr>
          <w:rFonts w:ascii="Arial" w:hAnsi="Arial" w:cs="Arial"/>
          <w:b/>
        </w:rPr>
        <w:t>.</w:t>
      </w: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67CE5">
        <w:rPr>
          <w:rFonts w:ascii="Arial" w:hAnsi="Arial" w:cs="Arial"/>
        </w:rPr>
        <w:t>20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236-28A6-4E39-8BEC-FEB14DD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59</cp:revision>
  <cp:lastPrinted>2022-06-20T17:47:00Z</cp:lastPrinted>
  <dcterms:created xsi:type="dcterms:W3CDTF">2022-02-11T15:11:00Z</dcterms:created>
  <dcterms:modified xsi:type="dcterms:W3CDTF">2022-06-20T19:25:00Z</dcterms:modified>
</cp:coreProperties>
</file>