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A5A3C">
        <w:rPr>
          <w:rFonts w:ascii="Arial" w:hAnsi="Arial" w:cs="Arial"/>
          <w:b/>
        </w:rPr>
        <w:t>103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9E4744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A5A3C">
        <w:rPr>
          <w:rFonts w:ascii="Arial" w:hAnsi="Arial" w:cs="Arial"/>
        </w:rPr>
        <w:t>11</w:t>
      </w:r>
      <w:r w:rsidR="0099160F">
        <w:rPr>
          <w:rFonts w:ascii="Arial" w:hAnsi="Arial" w:cs="Arial"/>
        </w:rPr>
        <w:t>/10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BA5A3C">
        <w:rPr>
          <w:rFonts w:ascii="Arial" w:hAnsi="Arial" w:cs="Arial"/>
        </w:rPr>
        <w:t>14:0</w:t>
      </w:r>
      <w:r w:rsidR="00887C8C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165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BA5A3C">
        <w:rPr>
          <w:rFonts w:ascii="Arial" w:hAnsi="Arial" w:cs="Arial"/>
          <w:b/>
        </w:rPr>
        <w:t>AQUISIÇÃO DE TUBOS, ARGOLAS DE FERROS E SERVIÇO DE SOLDA PARA MASTRO DE BANDEIRAS NAS ESCOLA MUNICIPAIS E SERVIÇO DE TROCA DE FECHADURAS DAS PORTAS DA ESCOLA NESTOR GUIMARÃES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A5A3C">
        <w:rPr>
          <w:rFonts w:ascii="Arial" w:hAnsi="Arial" w:cs="Arial"/>
        </w:rPr>
        <w:t>11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94</cp:revision>
  <cp:lastPrinted>2022-10-11T18:05:00Z</cp:lastPrinted>
  <dcterms:created xsi:type="dcterms:W3CDTF">2022-02-11T15:11:00Z</dcterms:created>
  <dcterms:modified xsi:type="dcterms:W3CDTF">2022-10-11T18:06:00Z</dcterms:modified>
</cp:coreProperties>
</file>