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4DA99" w14:textId="1675E44C" w:rsidR="00E90C79" w:rsidRPr="00915ED9" w:rsidRDefault="008B6677" w:rsidP="000A2F62">
      <w:pPr>
        <w:jc w:val="both"/>
        <w:rPr>
          <w:rFonts w:ascii="Arial" w:hAnsi="Arial" w:cs="Arial"/>
          <w:b/>
          <w:bCs/>
          <w:sz w:val="25"/>
          <w:szCs w:val="25"/>
        </w:rPr>
      </w:pPr>
      <w:r w:rsidRPr="00915ED9">
        <w:rPr>
          <w:rFonts w:ascii="Arial" w:hAnsi="Arial" w:cs="Arial"/>
          <w:b/>
          <w:bCs/>
          <w:sz w:val="25"/>
          <w:szCs w:val="25"/>
        </w:rPr>
        <w:t xml:space="preserve">DECRETO EXECUTIVO N.º </w:t>
      </w:r>
      <w:r w:rsidR="00CD5A98">
        <w:rPr>
          <w:rFonts w:ascii="Arial" w:hAnsi="Arial" w:cs="Arial"/>
          <w:b/>
          <w:bCs/>
          <w:sz w:val="25"/>
          <w:szCs w:val="25"/>
        </w:rPr>
        <w:t>0</w:t>
      </w:r>
      <w:r w:rsidR="006B230E">
        <w:rPr>
          <w:rFonts w:ascii="Arial" w:hAnsi="Arial" w:cs="Arial"/>
          <w:b/>
          <w:bCs/>
          <w:sz w:val="25"/>
          <w:szCs w:val="25"/>
        </w:rPr>
        <w:t>1</w:t>
      </w:r>
      <w:r w:rsidR="000D013B" w:rsidRPr="00915ED9">
        <w:rPr>
          <w:rFonts w:ascii="Arial" w:hAnsi="Arial" w:cs="Arial"/>
          <w:b/>
          <w:bCs/>
          <w:sz w:val="25"/>
          <w:szCs w:val="25"/>
        </w:rPr>
        <w:t>/202</w:t>
      </w:r>
      <w:r w:rsidR="006B230E">
        <w:rPr>
          <w:rFonts w:ascii="Arial" w:hAnsi="Arial" w:cs="Arial"/>
          <w:b/>
          <w:bCs/>
          <w:sz w:val="25"/>
          <w:szCs w:val="25"/>
        </w:rPr>
        <w:t>3</w:t>
      </w:r>
      <w:r w:rsidR="00CD5A98">
        <w:rPr>
          <w:rFonts w:ascii="Arial" w:hAnsi="Arial" w:cs="Arial"/>
          <w:b/>
          <w:bCs/>
          <w:sz w:val="25"/>
          <w:szCs w:val="25"/>
        </w:rPr>
        <w:t xml:space="preserve">, </w:t>
      </w:r>
      <w:r w:rsidR="00E6340B">
        <w:rPr>
          <w:rFonts w:ascii="Arial" w:hAnsi="Arial" w:cs="Arial"/>
          <w:b/>
          <w:bCs/>
          <w:sz w:val="25"/>
          <w:szCs w:val="25"/>
        </w:rPr>
        <w:t xml:space="preserve">DE </w:t>
      </w:r>
      <w:r w:rsidR="006B230E">
        <w:rPr>
          <w:rFonts w:ascii="Arial" w:hAnsi="Arial" w:cs="Arial"/>
          <w:b/>
          <w:bCs/>
          <w:sz w:val="25"/>
          <w:szCs w:val="25"/>
        </w:rPr>
        <w:t>02</w:t>
      </w:r>
      <w:r w:rsidR="00E90C79" w:rsidRPr="00915ED9">
        <w:rPr>
          <w:rFonts w:ascii="Arial" w:hAnsi="Arial" w:cs="Arial"/>
          <w:b/>
          <w:bCs/>
          <w:sz w:val="25"/>
          <w:szCs w:val="25"/>
        </w:rPr>
        <w:t xml:space="preserve"> DE </w:t>
      </w:r>
      <w:r w:rsidR="00D93863">
        <w:rPr>
          <w:rFonts w:ascii="Arial" w:hAnsi="Arial" w:cs="Arial"/>
          <w:b/>
          <w:bCs/>
          <w:sz w:val="25"/>
          <w:szCs w:val="25"/>
        </w:rPr>
        <w:t>J</w:t>
      </w:r>
      <w:r w:rsidR="00CD5A98">
        <w:rPr>
          <w:rFonts w:ascii="Arial" w:hAnsi="Arial" w:cs="Arial"/>
          <w:b/>
          <w:bCs/>
          <w:sz w:val="25"/>
          <w:szCs w:val="25"/>
        </w:rPr>
        <w:t>ANEIRO DE 202</w:t>
      </w:r>
      <w:r w:rsidR="006B230E">
        <w:rPr>
          <w:rFonts w:ascii="Arial" w:hAnsi="Arial" w:cs="Arial"/>
          <w:b/>
          <w:bCs/>
          <w:sz w:val="25"/>
          <w:szCs w:val="25"/>
        </w:rPr>
        <w:t>3</w:t>
      </w:r>
      <w:r w:rsidR="00CD5A98">
        <w:rPr>
          <w:rFonts w:ascii="Arial" w:hAnsi="Arial" w:cs="Arial"/>
          <w:b/>
          <w:bCs/>
          <w:sz w:val="25"/>
          <w:szCs w:val="25"/>
        </w:rPr>
        <w:t xml:space="preserve">. </w:t>
      </w:r>
    </w:p>
    <w:p w14:paraId="2FE2F4DA" w14:textId="77777777" w:rsidR="00E90C79" w:rsidRPr="00915ED9" w:rsidRDefault="00E90C79" w:rsidP="000A2F62">
      <w:pPr>
        <w:jc w:val="both"/>
        <w:rPr>
          <w:rFonts w:ascii="Arial" w:hAnsi="Arial" w:cs="Arial"/>
          <w:sz w:val="25"/>
          <w:szCs w:val="25"/>
        </w:rPr>
      </w:pPr>
    </w:p>
    <w:p w14:paraId="30D81DCC" w14:textId="77777777" w:rsidR="00C13CB3" w:rsidRPr="00915ED9" w:rsidRDefault="00C13CB3" w:rsidP="000A2F62">
      <w:pPr>
        <w:jc w:val="both"/>
        <w:rPr>
          <w:rFonts w:ascii="Arial" w:hAnsi="Arial" w:cs="Arial"/>
          <w:sz w:val="25"/>
          <w:szCs w:val="25"/>
        </w:rPr>
      </w:pPr>
    </w:p>
    <w:p w14:paraId="6DFBE356" w14:textId="6541AEC1" w:rsidR="00E90C79" w:rsidRPr="00915ED9" w:rsidRDefault="00E90C79" w:rsidP="00EF73E9">
      <w:pPr>
        <w:ind w:left="3060" w:hanging="3060"/>
        <w:jc w:val="both"/>
        <w:rPr>
          <w:rFonts w:ascii="Arial" w:hAnsi="Arial" w:cs="Arial"/>
          <w:b/>
          <w:bCs/>
          <w:sz w:val="25"/>
          <w:szCs w:val="25"/>
        </w:rPr>
      </w:pPr>
      <w:r w:rsidRPr="00915ED9">
        <w:rPr>
          <w:rFonts w:ascii="Arial" w:hAnsi="Arial" w:cs="Arial"/>
          <w:sz w:val="25"/>
          <w:szCs w:val="25"/>
        </w:rPr>
        <w:tab/>
      </w:r>
      <w:r w:rsidRPr="00915ED9">
        <w:rPr>
          <w:rFonts w:ascii="Arial" w:hAnsi="Arial" w:cs="Arial"/>
          <w:b/>
          <w:bCs/>
          <w:sz w:val="25"/>
          <w:szCs w:val="25"/>
        </w:rPr>
        <w:t xml:space="preserve">ATUALIZA O VALOR DE REFERÊNCIA MUNICIPAL, FIXA O ÍNDICE DE REAJUSTE DO IPTU E TAXAS DE SERVIÇOS URBANOS CORRESPONDENTES AO EXERCÍCIO DE </w:t>
      </w:r>
      <w:r w:rsidR="00BD2452">
        <w:rPr>
          <w:rFonts w:ascii="Arial" w:hAnsi="Arial" w:cs="Arial"/>
          <w:b/>
          <w:bCs/>
          <w:sz w:val="25"/>
          <w:szCs w:val="25"/>
        </w:rPr>
        <w:t>202</w:t>
      </w:r>
      <w:r w:rsidR="006B230E">
        <w:rPr>
          <w:rFonts w:ascii="Arial" w:hAnsi="Arial" w:cs="Arial"/>
          <w:b/>
          <w:bCs/>
          <w:sz w:val="25"/>
          <w:szCs w:val="25"/>
        </w:rPr>
        <w:t>3</w:t>
      </w:r>
      <w:r w:rsidRPr="00915ED9">
        <w:rPr>
          <w:rFonts w:ascii="Arial" w:hAnsi="Arial" w:cs="Arial"/>
          <w:b/>
          <w:bCs/>
          <w:sz w:val="25"/>
          <w:szCs w:val="25"/>
        </w:rPr>
        <w:t xml:space="preserve"> E ESTABELECE DATAS PARA O PAGAMENTO,</w:t>
      </w:r>
      <w:r w:rsidR="00EF73E9" w:rsidRPr="00915ED9">
        <w:rPr>
          <w:rFonts w:ascii="Arial" w:hAnsi="Arial" w:cs="Arial"/>
          <w:b/>
          <w:bCs/>
          <w:sz w:val="25"/>
          <w:szCs w:val="25"/>
        </w:rPr>
        <w:t xml:space="preserve"> </w:t>
      </w:r>
      <w:r w:rsidRPr="00915ED9">
        <w:rPr>
          <w:rFonts w:ascii="Arial" w:hAnsi="Arial" w:cs="Arial"/>
          <w:b/>
          <w:bCs/>
          <w:sz w:val="25"/>
          <w:szCs w:val="25"/>
        </w:rPr>
        <w:t>FIXA O VALOR DE COBRANÇA DO ITBI, ESTABELECE AS DATAS PARA O PAGAMENTO DA TAXA DE VISTORIA DO ALVARÁ DE LICENÇA E ISSQN (</w:t>
      </w:r>
      <w:r w:rsidR="000D013B" w:rsidRPr="00915ED9">
        <w:rPr>
          <w:rFonts w:ascii="Arial" w:hAnsi="Arial" w:cs="Arial"/>
          <w:b/>
          <w:bCs/>
          <w:sz w:val="25"/>
          <w:szCs w:val="25"/>
        </w:rPr>
        <w:t>R</w:t>
      </w:r>
      <w:r w:rsidR="00BD2452">
        <w:rPr>
          <w:rFonts w:ascii="Arial" w:hAnsi="Arial" w:cs="Arial"/>
          <w:b/>
          <w:bCs/>
          <w:sz w:val="25"/>
          <w:szCs w:val="25"/>
        </w:rPr>
        <w:t>EGIME FIXO) DO EXERCÍCIO DE 202</w:t>
      </w:r>
      <w:r w:rsidR="006B230E">
        <w:rPr>
          <w:rFonts w:ascii="Arial" w:hAnsi="Arial" w:cs="Arial"/>
          <w:b/>
          <w:bCs/>
          <w:sz w:val="25"/>
          <w:szCs w:val="25"/>
        </w:rPr>
        <w:t>3</w:t>
      </w:r>
      <w:r w:rsidRPr="00915ED9">
        <w:rPr>
          <w:rFonts w:ascii="Arial" w:hAnsi="Arial" w:cs="Arial"/>
          <w:b/>
          <w:bCs/>
          <w:sz w:val="25"/>
          <w:szCs w:val="25"/>
        </w:rPr>
        <w:t xml:space="preserve"> E DÁ OUTRAS PROVIDÊNCIAS. </w:t>
      </w:r>
    </w:p>
    <w:p w14:paraId="734D5E57" w14:textId="77777777" w:rsidR="00E90C79" w:rsidRPr="00915ED9" w:rsidRDefault="00E90C79" w:rsidP="00915ED9">
      <w:pPr>
        <w:jc w:val="both"/>
        <w:rPr>
          <w:rFonts w:ascii="Arial" w:hAnsi="Arial" w:cs="Arial"/>
          <w:sz w:val="25"/>
          <w:szCs w:val="25"/>
        </w:rPr>
      </w:pPr>
    </w:p>
    <w:p w14:paraId="7A29126F" w14:textId="77777777" w:rsidR="00C13CB3" w:rsidRPr="00915ED9" w:rsidRDefault="00C13CB3" w:rsidP="000A2F62">
      <w:pPr>
        <w:ind w:left="3060" w:hanging="3060"/>
        <w:jc w:val="both"/>
        <w:rPr>
          <w:rFonts w:ascii="Arial" w:hAnsi="Arial" w:cs="Arial"/>
          <w:sz w:val="25"/>
          <w:szCs w:val="25"/>
        </w:rPr>
      </w:pPr>
    </w:p>
    <w:p w14:paraId="14B51CA5" w14:textId="7410F78F" w:rsidR="00E90C79" w:rsidRPr="003B1582" w:rsidRDefault="00710043" w:rsidP="000A2F62">
      <w:pPr>
        <w:ind w:firstLine="708"/>
        <w:jc w:val="both"/>
        <w:rPr>
          <w:rFonts w:ascii="Arial" w:hAnsi="Arial" w:cs="Arial"/>
          <w:color w:val="000000" w:themeColor="text1"/>
          <w:sz w:val="25"/>
          <w:szCs w:val="25"/>
        </w:rPr>
      </w:pPr>
      <w:r w:rsidRPr="00915ED9">
        <w:rPr>
          <w:rFonts w:ascii="Arial" w:hAnsi="Arial" w:cs="Arial"/>
          <w:b/>
          <w:bCs/>
          <w:sz w:val="25"/>
          <w:szCs w:val="25"/>
        </w:rPr>
        <w:t>RO</w:t>
      </w:r>
      <w:r w:rsidR="006B230E">
        <w:rPr>
          <w:rFonts w:ascii="Arial" w:hAnsi="Arial" w:cs="Arial"/>
          <w:b/>
          <w:bCs/>
          <w:sz w:val="25"/>
          <w:szCs w:val="25"/>
        </w:rPr>
        <w:t>NALDO MACHADO DA SILVA</w:t>
      </w:r>
      <w:r w:rsidR="00E90C79" w:rsidRPr="00915ED9">
        <w:rPr>
          <w:rFonts w:ascii="Arial" w:hAnsi="Arial" w:cs="Arial"/>
          <w:sz w:val="25"/>
          <w:szCs w:val="25"/>
        </w:rPr>
        <w:t xml:space="preserve">, Prefeito Municipal de Lajeado do Bugre – RS, no uso de suas atribuições que lhe são conferidas pela Lei Orgânica Municipal em especial e, em conformidade com as disposições da Lei Municipal n.º </w:t>
      </w:r>
      <w:r w:rsidR="00EC4107" w:rsidRPr="003B1582">
        <w:rPr>
          <w:rFonts w:ascii="Arial" w:hAnsi="Arial" w:cs="Arial"/>
          <w:color w:val="000000" w:themeColor="text1"/>
          <w:sz w:val="25"/>
          <w:szCs w:val="25"/>
        </w:rPr>
        <w:t>1.520</w:t>
      </w:r>
      <w:r w:rsidR="00E90C79" w:rsidRPr="003B1582">
        <w:rPr>
          <w:rFonts w:ascii="Arial" w:hAnsi="Arial" w:cs="Arial"/>
          <w:color w:val="000000" w:themeColor="text1"/>
          <w:sz w:val="25"/>
          <w:szCs w:val="25"/>
        </w:rPr>
        <w:t>/</w:t>
      </w:r>
      <w:r w:rsidR="00EC4107" w:rsidRPr="003B1582">
        <w:rPr>
          <w:rFonts w:ascii="Arial" w:hAnsi="Arial" w:cs="Arial"/>
          <w:color w:val="000000" w:themeColor="text1"/>
          <w:sz w:val="25"/>
          <w:szCs w:val="25"/>
        </w:rPr>
        <w:t>2018</w:t>
      </w:r>
      <w:r w:rsidR="00EF73E9" w:rsidRPr="003B1582">
        <w:rPr>
          <w:rFonts w:ascii="Arial" w:hAnsi="Arial" w:cs="Arial"/>
          <w:color w:val="000000" w:themeColor="text1"/>
          <w:sz w:val="25"/>
          <w:szCs w:val="25"/>
        </w:rPr>
        <w:t xml:space="preserve"> </w:t>
      </w:r>
      <w:r w:rsidR="00E90C79" w:rsidRPr="003B1582">
        <w:rPr>
          <w:rFonts w:ascii="Arial" w:hAnsi="Arial" w:cs="Arial"/>
          <w:color w:val="000000" w:themeColor="text1"/>
          <w:sz w:val="25"/>
          <w:szCs w:val="25"/>
        </w:rPr>
        <w:t>e, art. 2º da Lei Municipal n.º 413/2001</w:t>
      </w:r>
      <w:r w:rsidR="00EC4107" w:rsidRPr="003B1582">
        <w:rPr>
          <w:rFonts w:ascii="Arial" w:hAnsi="Arial" w:cs="Arial"/>
          <w:color w:val="000000" w:themeColor="text1"/>
          <w:sz w:val="25"/>
          <w:szCs w:val="25"/>
        </w:rPr>
        <w:t>.</w:t>
      </w:r>
      <w:r w:rsidR="00E90C79" w:rsidRPr="003B1582">
        <w:rPr>
          <w:rFonts w:ascii="Arial" w:hAnsi="Arial" w:cs="Arial"/>
          <w:color w:val="000000" w:themeColor="text1"/>
          <w:sz w:val="25"/>
          <w:szCs w:val="25"/>
        </w:rPr>
        <w:t xml:space="preserve"> </w:t>
      </w:r>
    </w:p>
    <w:p w14:paraId="0318A436" w14:textId="77777777" w:rsidR="00E90C79" w:rsidRPr="00915ED9" w:rsidRDefault="00E90C79" w:rsidP="000A2F62">
      <w:pPr>
        <w:jc w:val="both"/>
        <w:rPr>
          <w:rFonts w:ascii="Arial" w:hAnsi="Arial" w:cs="Arial"/>
          <w:sz w:val="25"/>
          <w:szCs w:val="25"/>
        </w:rPr>
      </w:pPr>
    </w:p>
    <w:p w14:paraId="63605CEB" w14:textId="77777777" w:rsidR="00E90C79" w:rsidRPr="00915ED9" w:rsidRDefault="00E90C79" w:rsidP="00F10EB1">
      <w:pPr>
        <w:jc w:val="center"/>
        <w:rPr>
          <w:rFonts w:ascii="Arial" w:hAnsi="Arial" w:cs="Arial"/>
          <w:b/>
          <w:bCs/>
          <w:sz w:val="25"/>
          <w:szCs w:val="25"/>
        </w:rPr>
      </w:pPr>
      <w:r w:rsidRPr="00915ED9">
        <w:rPr>
          <w:rFonts w:ascii="Arial" w:hAnsi="Arial" w:cs="Arial"/>
          <w:b/>
          <w:bCs/>
          <w:sz w:val="25"/>
          <w:szCs w:val="25"/>
        </w:rPr>
        <w:t>D E C R E T A:</w:t>
      </w:r>
    </w:p>
    <w:p w14:paraId="02D99126" w14:textId="77777777" w:rsidR="00E90C79" w:rsidRPr="00915ED9" w:rsidRDefault="00E90C79" w:rsidP="000A2F62">
      <w:pPr>
        <w:jc w:val="both"/>
        <w:rPr>
          <w:rFonts w:ascii="Arial" w:hAnsi="Arial" w:cs="Arial"/>
          <w:b/>
          <w:bCs/>
          <w:sz w:val="25"/>
          <w:szCs w:val="25"/>
        </w:rPr>
      </w:pPr>
    </w:p>
    <w:p w14:paraId="6FA206E4" w14:textId="474EAAAB" w:rsidR="00E90C79" w:rsidRPr="00915ED9" w:rsidRDefault="00E90C79" w:rsidP="000A2F62">
      <w:pPr>
        <w:ind w:firstLine="708"/>
        <w:jc w:val="both"/>
        <w:rPr>
          <w:rFonts w:ascii="Arial" w:hAnsi="Arial" w:cs="Arial"/>
          <w:sz w:val="25"/>
          <w:szCs w:val="25"/>
        </w:rPr>
      </w:pPr>
      <w:r w:rsidRPr="00915ED9">
        <w:rPr>
          <w:rFonts w:ascii="Arial" w:hAnsi="Arial" w:cs="Arial"/>
          <w:b/>
          <w:bCs/>
          <w:sz w:val="25"/>
          <w:szCs w:val="25"/>
        </w:rPr>
        <w:t xml:space="preserve">Art. 1º - </w:t>
      </w:r>
      <w:r w:rsidRPr="00915ED9">
        <w:rPr>
          <w:rFonts w:ascii="Arial" w:hAnsi="Arial" w:cs="Arial"/>
          <w:sz w:val="25"/>
          <w:szCs w:val="25"/>
        </w:rPr>
        <w:t xml:space="preserve">O </w:t>
      </w:r>
      <w:r w:rsidRPr="00915ED9">
        <w:rPr>
          <w:rFonts w:ascii="Arial" w:hAnsi="Arial" w:cs="Arial"/>
          <w:b/>
          <w:sz w:val="25"/>
          <w:szCs w:val="25"/>
          <w:u w:val="single"/>
        </w:rPr>
        <w:t>VRM</w:t>
      </w:r>
      <w:r w:rsidRPr="00915ED9">
        <w:rPr>
          <w:rFonts w:ascii="Arial" w:hAnsi="Arial" w:cs="Arial"/>
          <w:sz w:val="25"/>
          <w:szCs w:val="25"/>
        </w:rPr>
        <w:t xml:space="preserve"> para todos os </w:t>
      </w:r>
      <w:r w:rsidR="000E0AD0" w:rsidRPr="00915ED9">
        <w:rPr>
          <w:rFonts w:ascii="Arial" w:hAnsi="Arial" w:cs="Arial"/>
          <w:sz w:val="25"/>
          <w:szCs w:val="25"/>
        </w:rPr>
        <w:t>fins fiscais</w:t>
      </w:r>
      <w:r w:rsidRPr="00915ED9">
        <w:rPr>
          <w:rFonts w:ascii="Arial" w:hAnsi="Arial" w:cs="Arial"/>
          <w:sz w:val="25"/>
          <w:szCs w:val="25"/>
        </w:rPr>
        <w:t xml:space="preserve"> </w:t>
      </w:r>
      <w:r w:rsidR="006F1F73" w:rsidRPr="00915ED9">
        <w:rPr>
          <w:rFonts w:ascii="Arial" w:hAnsi="Arial" w:cs="Arial"/>
          <w:sz w:val="25"/>
          <w:szCs w:val="25"/>
        </w:rPr>
        <w:t>será de</w:t>
      </w:r>
      <w:r w:rsidRPr="00915ED9">
        <w:rPr>
          <w:rFonts w:ascii="Arial" w:hAnsi="Arial" w:cs="Arial"/>
          <w:sz w:val="25"/>
          <w:szCs w:val="25"/>
        </w:rPr>
        <w:t xml:space="preserve"> </w:t>
      </w:r>
      <w:r w:rsidRPr="00915ED9">
        <w:rPr>
          <w:rFonts w:ascii="Arial" w:hAnsi="Arial" w:cs="Arial"/>
          <w:b/>
          <w:sz w:val="25"/>
          <w:szCs w:val="25"/>
          <w:u w:val="single"/>
        </w:rPr>
        <w:t xml:space="preserve">R$ </w:t>
      </w:r>
      <w:r w:rsidR="00BD2452">
        <w:rPr>
          <w:rFonts w:ascii="Arial" w:hAnsi="Arial" w:cs="Arial"/>
          <w:b/>
          <w:sz w:val="25"/>
          <w:szCs w:val="25"/>
          <w:u w:val="single"/>
        </w:rPr>
        <w:t>2</w:t>
      </w:r>
      <w:r w:rsidR="006B230E">
        <w:rPr>
          <w:rFonts w:ascii="Arial" w:hAnsi="Arial" w:cs="Arial"/>
          <w:b/>
          <w:sz w:val="25"/>
          <w:szCs w:val="25"/>
          <w:u w:val="single"/>
        </w:rPr>
        <w:t>55</w:t>
      </w:r>
      <w:r w:rsidR="00CD5A98">
        <w:rPr>
          <w:rFonts w:ascii="Arial" w:hAnsi="Arial" w:cs="Arial"/>
          <w:b/>
          <w:sz w:val="25"/>
          <w:szCs w:val="25"/>
          <w:u w:val="single"/>
        </w:rPr>
        <w:t>,8</w:t>
      </w:r>
      <w:r w:rsidR="006B230E">
        <w:rPr>
          <w:rFonts w:ascii="Arial" w:hAnsi="Arial" w:cs="Arial"/>
          <w:b/>
          <w:sz w:val="25"/>
          <w:szCs w:val="25"/>
          <w:u w:val="single"/>
        </w:rPr>
        <w:t>0</w:t>
      </w:r>
      <w:r w:rsidRPr="00915ED9">
        <w:rPr>
          <w:rFonts w:ascii="Arial" w:hAnsi="Arial" w:cs="Arial"/>
          <w:sz w:val="25"/>
          <w:szCs w:val="25"/>
        </w:rPr>
        <w:t xml:space="preserve"> (</w:t>
      </w:r>
      <w:r w:rsidR="00BD2452">
        <w:rPr>
          <w:rFonts w:ascii="Arial" w:hAnsi="Arial" w:cs="Arial"/>
          <w:sz w:val="25"/>
          <w:szCs w:val="25"/>
        </w:rPr>
        <w:t xml:space="preserve">duzentos e </w:t>
      </w:r>
      <w:r w:rsidR="006B230E">
        <w:rPr>
          <w:rFonts w:ascii="Arial" w:hAnsi="Arial" w:cs="Arial"/>
          <w:sz w:val="25"/>
          <w:szCs w:val="25"/>
        </w:rPr>
        <w:t>cinquenta e cinco reais e oitenta</w:t>
      </w:r>
      <w:r w:rsidR="00CD5A98">
        <w:rPr>
          <w:rFonts w:ascii="Arial" w:hAnsi="Arial" w:cs="Arial"/>
          <w:sz w:val="25"/>
          <w:szCs w:val="25"/>
        </w:rPr>
        <w:t xml:space="preserve"> centavos), </w:t>
      </w:r>
      <w:r w:rsidR="00710043" w:rsidRPr="00915ED9">
        <w:rPr>
          <w:rFonts w:ascii="Arial" w:hAnsi="Arial" w:cs="Arial"/>
          <w:sz w:val="25"/>
          <w:szCs w:val="25"/>
        </w:rPr>
        <w:t>com vigência</w:t>
      </w:r>
      <w:r w:rsidRPr="00915ED9">
        <w:rPr>
          <w:rFonts w:ascii="Arial" w:hAnsi="Arial" w:cs="Arial"/>
          <w:sz w:val="25"/>
          <w:szCs w:val="25"/>
        </w:rPr>
        <w:t xml:space="preserve"> </w:t>
      </w:r>
      <w:r w:rsidR="00710043" w:rsidRPr="00915ED9">
        <w:rPr>
          <w:rFonts w:ascii="Arial" w:hAnsi="Arial" w:cs="Arial"/>
          <w:sz w:val="25"/>
          <w:szCs w:val="25"/>
        </w:rPr>
        <w:t xml:space="preserve">a </w:t>
      </w:r>
      <w:r w:rsidRPr="00915ED9">
        <w:rPr>
          <w:rFonts w:ascii="Arial" w:hAnsi="Arial" w:cs="Arial"/>
          <w:sz w:val="25"/>
          <w:szCs w:val="25"/>
        </w:rPr>
        <w:t xml:space="preserve">partir </w:t>
      </w:r>
      <w:r w:rsidR="00BD2452">
        <w:rPr>
          <w:rFonts w:ascii="Arial" w:hAnsi="Arial" w:cs="Arial"/>
          <w:sz w:val="25"/>
          <w:szCs w:val="25"/>
        </w:rPr>
        <w:t>de 0</w:t>
      </w:r>
      <w:r w:rsidR="006B230E">
        <w:rPr>
          <w:rFonts w:ascii="Arial" w:hAnsi="Arial" w:cs="Arial"/>
          <w:sz w:val="25"/>
          <w:szCs w:val="25"/>
        </w:rPr>
        <w:t>2</w:t>
      </w:r>
      <w:r w:rsidR="00BD2452">
        <w:rPr>
          <w:rFonts w:ascii="Arial" w:hAnsi="Arial" w:cs="Arial"/>
          <w:sz w:val="25"/>
          <w:szCs w:val="25"/>
        </w:rPr>
        <w:t xml:space="preserve"> de janeiro de 202</w:t>
      </w:r>
      <w:r w:rsidR="006B230E">
        <w:rPr>
          <w:rFonts w:ascii="Arial" w:hAnsi="Arial" w:cs="Arial"/>
          <w:sz w:val="25"/>
          <w:szCs w:val="25"/>
        </w:rPr>
        <w:t>3</w:t>
      </w:r>
      <w:r w:rsidR="00CD5A98">
        <w:rPr>
          <w:rFonts w:ascii="Arial" w:hAnsi="Arial" w:cs="Arial"/>
          <w:sz w:val="25"/>
          <w:szCs w:val="25"/>
        </w:rPr>
        <w:t>.</w:t>
      </w:r>
    </w:p>
    <w:p w14:paraId="35EF397D" w14:textId="77777777" w:rsidR="00E90C79" w:rsidRPr="00915ED9" w:rsidRDefault="00E90C79" w:rsidP="000A2F62">
      <w:pPr>
        <w:jc w:val="both"/>
        <w:rPr>
          <w:rFonts w:ascii="Arial" w:hAnsi="Arial" w:cs="Arial"/>
          <w:sz w:val="25"/>
          <w:szCs w:val="25"/>
        </w:rPr>
      </w:pPr>
    </w:p>
    <w:p w14:paraId="357D471A" w14:textId="77777777" w:rsidR="00E90C79" w:rsidRPr="00915ED9" w:rsidRDefault="00E90C79" w:rsidP="000A2F62">
      <w:pPr>
        <w:jc w:val="both"/>
        <w:rPr>
          <w:rFonts w:ascii="Arial" w:hAnsi="Arial" w:cs="Arial"/>
          <w:sz w:val="25"/>
          <w:szCs w:val="25"/>
        </w:rPr>
      </w:pPr>
      <w:r w:rsidRPr="00915ED9">
        <w:rPr>
          <w:rFonts w:ascii="Arial" w:hAnsi="Arial" w:cs="Arial"/>
          <w:sz w:val="25"/>
          <w:szCs w:val="25"/>
        </w:rPr>
        <w:tab/>
      </w:r>
      <w:r w:rsidRPr="00915ED9">
        <w:rPr>
          <w:rFonts w:ascii="Arial" w:hAnsi="Arial" w:cs="Arial"/>
          <w:b/>
          <w:sz w:val="25"/>
          <w:szCs w:val="25"/>
        </w:rPr>
        <w:t>Art. 2º -</w:t>
      </w:r>
      <w:r w:rsidRPr="00915ED9">
        <w:rPr>
          <w:rFonts w:ascii="Arial" w:hAnsi="Arial" w:cs="Arial"/>
          <w:sz w:val="25"/>
          <w:szCs w:val="25"/>
        </w:rPr>
        <w:t xml:space="preserve"> O IPTU (Imposto Predial e Territorial Urbano e as Taxas de Serviços Urbanos (Taxa de Conservação e Limpeza, Taxa de Lixo e Taxa de Conservação Individual) </w:t>
      </w:r>
      <w:r w:rsidR="000A2F62" w:rsidRPr="00915ED9">
        <w:rPr>
          <w:rFonts w:ascii="Arial" w:hAnsi="Arial" w:cs="Arial"/>
          <w:sz w:val="25"/>
          <w:szCs w:val="25"/>
        </w:rPr>
        <w:t>poderá ser</w:t>
      </w:r>
      <w:r w:rsidRPr="00915ED9">
        <w:rPr>
          <w:rFonts w:ascii="Arial" w:hAnsi="Arial" w:cs="Arial"/>
          <w:sz w:val="25"/>
          <w:szCs w:val="25"/>
        </w:rPr>
        <w:t xml:space="preserve"> pagos em </w:t>
      </w:r>
      <w:r w:rsidRPr="00915ED9">
        <w:rPr>
          <w:rFonts w:ascii="Arial" w:hAnsi="Arial" w:cs="Arial"/>
          <w:b/>
          <w:bCs/>
          <w:sz w:val="25"/>
          <w:szCs w:val="25"/>
        </w:rPr>
        <w:t>parcela única</w:t>
      </w:r>
      <w:r w:rsidRPr="00915ED9">
        <w:rPr>
          <w:rFonts w:ascii="Arial" w:hAnsi="Arial" w:cs="Arial"/>
          <w:sz w:val="25"/>
          <w:szCs w:val="25"/>
        </w:rPr>
        <w:t xml:space="preserve">, com desconto ou, de forma parcelada em 08 (oito) parcelas mensais e consecutivas, sendo seus vencimentos </w:t>
      </w:r>
      <w:r w:rsidR="000A2F62" w:rsidRPr="00915ED9">
        <w:rPr>
          <w:rFonts w:ascii="Arial" w:hAnsi="Arial" w:cs="Arial"/>
          <w:sz w:val="25"/>
          <w:szCs w:val="25"/>
        </w:rPr>
        <w:t>em:</w:t>
      </w:r>
    </w:p>
    <w:p w14:paraId="221D905B" w14:textId="77777777" w:rsidR="00E90C79" w:rsidRPr="00915ED9" w:rsidRDefault="00E90C79" w:rsidP="00915ED9">
      <w:pPr>
        <w:spacing w:line="276" w:lineRule="auto"/>
        <w:jc w:val="both"/>
        <w:rPr>
          <w:rFonts w:ascii="Arial" w:hAnsi="Arial" w:cs="Arial"/>
          <w:sz w:val="25"/>
          <w:szCs w:val="25"/>
        </w:rPr>
      </w:pPr>
    </w:p>
    <w:p w14:paraId="6337B9B7" w14:textId="4FC229C8" w:rsidR="00E90C79" w:rsidRPr="008C5F6F" w:rsidRDefault="00E90C79" w:rsidP="00915ED9">
      <w:pPr>
        <w:spacing w:line="276" w:lineRule="auto"/>
        <w:jc w:val="both"/>
        <w:rPr>
          <w:rFonts w:ascii="Arial" w:hAnsi="Arial" w:cs="Arial"/>
          <w:color w:val="000000" w:themeColor="text1"/>
          <w:sz w:val="25"/>
          <w:szCs w:val="25"/>
        </w:rPr>
      </w:pPr>
      <w:r w:rsidRPr="00CD5A98">
        <w:rPr>
          <w:rFonts w:ascii="Arial" w:hAnsi="Arial" w:cs="Arial"/>
          <w:color w:val="FF0000"/>
          <w:sz w:val="25"/>
          <w:szCs w:val="25"/>
        </w:rPr>
        <w:tab/>
      </w:r>
      <w:r w:rsidRPr="008C5F6F">
        <w:rPr>
          <w:rFonts w:ascii="Arial" w:hAnsi="Arial" w:cs="Arial"/>
          <w:color w:val="000000" w:themeColor="text1"/>
          <w:sz w:val="25"/>
          <w:szCs w:val="25"/>
        </w:rPr>
        <w:t>Parcela</w:t>
      </w:r>
      <w:r w:rsidR="00B36C5A" w:rsidRPr="008C5F6F">
        <w:rPr>
          <w:rFonts w:ascii="Arial" w:hAnsi="Arial" w:cs="Arial"/>
          <w:color w:val="000000" w:themeColor="text1"/>
          <w:sz w:val="25"/>
          <w:szCs w:val="25"/>
        </w:rPr>
        <w:t xml:space="preserve"> única: vencimento em 30</w:t>
      </w:r>
      <w:r w:rsidR="006F1F73" w:rsidRPr="008C5F6F">
        <w:rPr>
          <w:rFonts w:ascii="Arial" w:hAnsi="Arial" w:cs="Arial"/>
          <w:color w:val="000000" w:themeColor="text1"/>
          <w:sz w:val="25"/>
          <w:szCs w:val="25"/>
        </w:rPr>
        <w:t>/05/</w:t>
      </w:r>
      <w:r w:rsidR="00BD2452" w:rsidRPr="008C5F6F">
        <w:rPr>
          <w:rFonts w:ascii="Arial" w:hAnsi="Arial" w:cs="Arial"/>
          <w:color w:val="000000" w:themeColor="text1"/>
          <w:sz w:val="25"/>
          <w:szCs w:val="25"/>
        </w:rPr>
        <w:t>202</w:t>
      </w:r>
      <w:r w:rsidR="006B230E">
        <w:rPr>
          <w:rFonts w:ascii="Arial" w:hAnsi="Arial" w:cs="Arial"/>
          <w:color w:val="000000" w:themeColor="text1"/>
          <w:sz w:val="25"/>
          <w:szCs w:val="25"/>
        </w:rPr>
        <w:t>3</w:t>
      </w:r>
      <w:r w:rsidRPr="008C5F6F">
        <w:rPr>
          <w:rFonts w:ascii="Arial" w:hAnsi="Arial" w:cs="Arial"/>
          <w:color w:val="000000" w:themeColor="text1"/>
          <w:sz w:val="25"/>
          <w:szCs w:val="25"/>
        </w:rPr>
        <w:t>.</w:t>
      </w:r>
    </w:p>
    <w:p w14:paraId="6BDC8655" w14:textId="6551C0A2" w:rsidR="00E90C79" w:rsidRPr="008C5F6F" w:rsidRDefault="00E90C79" w:rsidP="00915ED9">
      <w:pPr>
        <w:spacing w:line="276" w:lineRule="auto"/>
        <w:jc w:val="both"/>
        <w:rPr>
          <w:rFonts w:ascii="Arial" w:hAnsi="Arial" w:cs="Arial"/>
          <w:color w:val="000000" w:themeColor="text1"/>
          <w:sz w:val="25"/>
          <w:szCs w:val="25"/>
        </w:rPr>
      </w:pPr>
      <w:r w:rsidRPr="008C5F6F">
        <w:rPr>
          <w:rFonts w:ascii="Arial" w:hAnsi="Arial" w:cs="Arial"/>
          <w:color w:val="000000" w:themeColor="text1"/>
          <w:sz w:val="25"/>
          <w:szCs w:val="25"/>
        </w:rPr>
        <w:tab/>
        <w:t>1ª p</w:t>
      </w:r>
      <w:r w:rsidR="009E2542" w:rsidRPr="008C5F6F">
        <w:rPr>
          <w:rFonts w:ascii="Arial" w:hAnsi="Arial" w:cs="Arial"/>
          <w:color w:val="000000" w:themeColor="text1"/>
          <w:sz w:val="25"/>
          <w:szCs w:val="25"/>
        </w:rPr>
        <w:t>arcela: vencimento em 3</w:t>
      </w:r>
      <w:r w:rsidR="00B36C5A" w:rsidRPr="008C5F6F">
        <w:rPr>
          <w:rFonts w:ascii="Arial" w:hAnsi="Arial" w:cs="Arial"/>
          <w:color w:val="000000" w:themeColor="text1"/>
          <w:sz w:val="25"/>
          <w:szCs w:val="25"/>
        </w:rPr>
        <w:t>0</w:t>
      </w:r>
      <w:r w:rsidR="009E2542" w:rsidRPr="008C5F6F">
        <w:rPr>
          <w:rFonts w:ascii="Arial" w:hAnsi="Arial" w:cs="Arial"/>
          <w:color w:val="000000" w:themeColor="text1"/>
          <w:sz w:val="25"/>
          <w:szCs w:val="25"/>
        </w:rPr>
        <w:t>/05/</w:t>
      </w:r>
      <w:r w:rsidR="00BD2452" w:rsidRPr="008C5F6F">
        <w:rPr>
          <w:rFonts w:ascii="Arial" w:hAnsi="Arial" w:cs="Arial"/>
          <w:color w:val="000000" w:themeColor="text1"/>
          <w:sz w:val="25"/>
          <w:szCs w:val="25"/>
        </w:rPr>
        <w:t>202</w:t>
      </w:r>
      <w:r w:rsidR="006B230E">
        <w:rPr>
          <w:rFonts w:ascii="Arial" w:hAnsi="Arial" w:cs="Arial"/>
          <w:color w:val="000000" w:themeColor="text1"/>
          <w:sz w:val="25"/>
          <w:szCs w:val="25"/>
        </w:rPr>
        <w:t>3</w:t>
      </w:r>
      <w:r w:rsidRPr="008C5F6F">
        <w:rPr>
          <w:rFonts w:ascii="Arial" w:hAnsi="Arial" w:cs="Arial"/>
          <w:color w:val="000000" w:themeColor="text1"/>
          <w:sz w:val="25"/>
          <w:szCs w:val="25"/>
        </w:rPr>
        <w:t>.</w:t>
      </w:r>
    </w:p>
    <w:p w14:paraId="061A5774" w14:textId="23A6E8B7" w:rsidR="00E90C79" w:rsidRPr="008C5F6F" w:rsidRDefault="00E90C79" w:rsidP="00915ED9">
      <w:pPr>
        <w:spacing w:line="276" w:lineRule="auto"/>
        <w:jc w:val="both"/>
        <w:rPr>
          <w:rFonts w:ascii="Arial" w:hAnsi="Arial" w:cs="Arial"/>
          <w:color w:val="000000" w:themeColor="text1"/>
          <w:sz w:val="25"/>
          <w:szCs w:val="25"/>
        </w:rPr>
      </w:pPr>
      <w:r w:rsidRPr="008C5F6F">
        <w:rPr>
          <w:rFonts w:ascii="Arial" w:hAnsi="Arial" w:cs="Arial"/>
          <w:color w:val="000000" w:themeColor="text1"/>
          <w:sz w:val="25"/>
          <w:szCs w:val="25"/>
        </w:rPr>
        <w:tab/>
        <w:t>2ª p</w:t>
      </w:r>
      <w:r w:rsidR="00B36C5A" w:rsidRPr="008C5F6F">
        <w:rPr>
          <w:rFonts w:ascii="Arial" w:hAnsi="Arial" w:cs="Arial"/>
          <w:color w:val="000000" w:themeColor="text1"/>
          <w:sz w:val="25"/>
          <w:szCs w:val="25"/>
        </w:rPr>
        <w:t>arcela: vencimento em 30</w:t>
      </w:r>
      <w:r w:rsidR="006F1F73" w:rsidRPr="008C5F6F">
        <w:rPr>
          <w:rFonts w:ascii="Arial" w:hAnsi="Arial" w:cs="Arial"/>
          <w:color w:val="000000" w:themeColor="text1"/>
          <w:sz w:val="25"/>
          <w:szCs w:val="25"/>
        </w:rPr>
        <w:t>/06/</w:t>
      </w:r>
      <w:r w:rsidR="00BD2452" w:rsidRPr="008C5F6F">
        <w:rPr>
          <w:rFonts w:ascii="Arial" w:hAnsi="Arial" w:cs="Arial"/>
          <w:color w:val="000000" w:themeColor="text1"/>
          <w:sz w:val="25"/>
          <w:szCs w:val="25"/>
        </w:rPr>
        <w:t>202</w:t>
      </w:r>
      <w:r w:rsidR="006B230E">
        <w:rPr>
          <w:rFonts w:ascii="Arial" w:hAnsi="Arial" w:cs="Arial"/>
          <w:color w:val="000000" w:themeColor="text1"/>
          <w:sz w:val="25"/>
          <w:szCs w:val="25"/>
        </w:rPr>
        <w:t>3</w:t>
      </w:r>
      <w:r w:rsidRPr="008C5F6F">
        <w:rPr>
          <w:rFonts w:ascii="Arial" w:hAnsi="Arial" w:cs="Arial"/>
          <w:color w:val="000000" w:themeColor="text1"/>
          <w:sz w:val="25"/>
          <w:szCs w:val="25"/>
        </w:rPr>
        <w:t>.</w:t>
      </w:r>
    </w:p>
    <w:p w14:paraId="3B99B842" w14:textId="3E7EDEFC" w:rsidR="00E90C79" w:rsidRPr="008C5F6F" w:rsidRDefault="00E90C79" w:rsidP="00915ED9">
      <w:pPr>
        <w:spacing w:line="276" w:lineRule="auto"/>
        <w:jc w:val="both"/>
        <w:rPr>
          <w:rFonts w:ascii="Arial" w:hAnsi="Arial" w:cs="Arial"/>
          <w:color w:val="000000" w:themeColor="text1"/>
          <w:sz w:val="25"/>
          <w:szCs w:val="25"/>
        </w:rPr>
      </w:pPr>
      <w:r w:rsidRPr="008C5F6F">
        <w:rPr>
          <w:rFonts w:ascii="Arial" w:hAnsi="Arial" w:cs="Arial"/>
          <w:color w:val="000000" w:themeColor="text1"/>
          <w:sz w:val="25"/>
          <w:szCs w:val="25"/>
        </w:rPr>
        <w:tab/>
        <w:t>3ª p</w:t>
      </w:r>
      <w:r w:rsidR="002960E0" w:rsidRPr="008C5F6F">
        <w:rPr>
          <w:rFonts w:ascii="Arial" w:hAnsi="Arial" w:cs="Arial"/>
          <w:color w:val="000000" w:themeColor="text1"/>
          <w:sz w:val="25"/>
          <w:szCs w:val="25"/>
        </w:rPr>
        <w:t xml:space="preserve">arcela: vencimento em </w:t>
      </w:r>
      <w:r w:rsidR="006F1F73" w:rsidRPr="008C5F6F">
        <w:rPr>
          <w:rFonts w:ascii="Arial" w:hAnsi="Arial" w:cs="Arial"/>
          <w:color w:val="000000" w:themeColor="text1"/>
          <w:sz w:val="25"/>
          <w:szCs w:val="25"/>
        </w:rPr>
        <w:t>31/07/</w:t>
      </w:r>
      <w:r w:rsidR="00BD2452" w:rsidRPr="008C5F6F">
        <w:rPr>
          <w:rFonts w:ascii="Arial" w:hAnsi="Arial" w:cs="Arial"/>
          <w:color w:val="000000" w:themeColor="text1"/>
          <w:sz w:val="25"/>
          <w:szCs w:val="25"/>
        </w:rPr>
        <w:t>202</w:t>
      </w:r>
      <w:r w:rsidR="006B230E">
        <w:rPr>
          <w:rFonts w:ascii="Arial" w:hAnsi="Arial" w:cs="Arial"/>
          <w:color w:val="000000" w:themeColor="text1"/>
          <w:sz w:val="25"/>
          <w:szCs w:val="25"/>
        </w:rPr>
        <w:t>3</w:t>
      </w:r>
      <w:r w:rsidRPr="008C5F6F">
        <w:rPr>
          <w:rFonts w:ascii="Arial" w:hAnsi="Arial" w:cs="Arial"/>
          <w:color w:val="000000" w:themeColor="text1"/>
          <w:sz w:val="25"/>
          <w:szCs w:val="25"/>
        </w:rPr>
        <w:t>.</w:t>
      </w:r>
    </w:p>
    <w:p w14:paraId="133EA1E2" w14:textId="5C29CBD4" w:rsidR="00E90C79" w:rsidRPr="008C5F6F" w:rsidRDefault="00E90C79" w:rsidP="00915ED9">
      <w:pPr>
        <w:spacing w:line="276" w:lineRule="auto"/>
        <w:jc w:val="both"/>
        <w:rPr>
          <w:rFonts w:ascii="Arial" w:hAnsi="Arial" w:cs="Arial"/>
          <w:color w:val="000000" w:themeColor="text1"/>
          <w:sz w:val="25"/>
          <w:szCs w:val="25"/>
        </w:rPr>
      </w:pPr>
      <w:r w:rsidRPr="008C5F6F">
        <w:rPr>
          <w:rFonts w:ascii="Arial" w:hAnsi="Arial" w:cs="Arial"/>
          <w:color w:val="000000" w:themeColor="text1"/>
          <w:sz w:val="25"/>
          <w:szCs w:val="25"/>
        </w:rPr>
        <w:tab/>
        <w:t xml:space="preserve">4ª parcela: vencimento </w:t>
      </w:r>
      <w:r w:rsidR="00B36C5A" w:rsidRPr="008C5F6F">
        <w:rPr>
          <w:rFonts w:ascii="Arial" w:hAnsi="Arial" w:cs="Arial"/>
          <w:color w:val="000000" w:themeColor="text1"/>
          <w:sz w:val="25"/>
          <w:szCs w:val="25"/>
        </w:rPr>
        <w:t>em 29</w:t>
      </w:r>
      <w:r w:rsidR="006F1F73" w:rsidRPr="008C5F6F">
        <w:rPr>
          <w:rFonts w:ascii="Arial" w:hAnsi="Arial" w:cs="Arial"/>
          <w:color w:val="000000" w:themeColor="text1"/>
          <w:sz w:val="25"/>
          <w:szCs w:val="25"/>
        </w:rPr>
        <w:t>/08/</w:t>
      </w:r>
      <w:r w:rsidR="00BD2452" w:rsidRPr="008C5F6F">
        <w:rPr>
          <w:rFonts w:ascii="Arial" w:hAnsi="Arial" w:cs="Arial"/>
          <w:color w:val="000000" w:themeColor="text1"/>
          <w:sz w:val="25"/>
          <w:szCs w:val="25"/>
        </w:rPr>
        <w:t>202</w:t>
      </w:r>
      <w:r w:rsidR="006B230E">
        <w:rPr>
          <w:rFonts w:ascii="Arial" w:hAnsi="Arial" w:cs="Arial"/>
          <w:color w:val="000000" w:themeColor="text1"/>
          <w:sz w:val="25"/>
          <w:szCs w:val="25"/>
        </w:rPr>
        <w:t>3</w:t>
      </w:r>
      <w:r w:rsidRPr="008C5F6F">
        <w:rPr>
          <w:rFonts w:ascii="Arial" w:hAnsi="Arial" w:cs="Arial"/>
          <w:color w:val="000000" w:themeColor="text1"/>
          <w:sz w:val="25"/>
          <w:szCs w:val="25"/>
        </w:rPr>
        <w:t>.</w:t>
      </w:r>
    </w:p>
    <w:p w14:paraId="64D50FC6" w14:textId="4635EFDA" w:rsidR="00E90C79" w:rsidRPr="008C5F6F" w:rsidRDefault="00E90C79" w:rsidP="00915ED9">
      <w:pPr>
        <w:spacing w:line="276" w:lineRule="auto"/>
        <w:jc w:val="both"/>
        <w:rPr>
          <w:rFonts w:ascii="Arial" w:hAnsi="Arial" w:cs="Arial"/>
          <w:color w:val="000000" w:themeColor="text1"/>
          <w:sz w:val="25"/>
          <w:szCs w:val="25"/>
        </w:rPr>
      </w:pPr>
      <w:r w:rsidRPr="008C5F6F">
        <w:rPr>
          <w:rFonts w:ascii="Arial" w:hAnsi="Arial" w:cs="Arial"/>
          <w:color w:val="000000" w:themeColor="text1"/>
          <w:sz w:val="25"/>
          <w:szCs w:val="25"/>
        </w:rPr>
        <w:tab/>
        <w:t>5ª p</w:t>
      </w:r>
      <w:r w:rsidR="008B6677" w:rsidRPr="008C5F6F">
        <w:rPr>
          <w:rFonts w:ascii="Arial" w:hAnsi="Arial" w:cs="Arial"/>
          <w:color w:val="000000" w:themeColor="text1"/>
          <w:sz w:val="25"/>
          <w:szCs w:val="25"/>
        </w:rPr>
        <w:t>arcela:</w:t>
      </w:r>
      <w:r w:rsidR="006F1F73" w:rsidRPr="008C5F6F">
        <w:rPr>
          <w:rFonts w:ascii="Arial" w:hAnsi="Arial" w:cs="Arial"/>
          <w:color w:val="000000" w:themeColor="text1"/>
          <w:sz w:val="25"/>
          <w:szCs w:val="25"/>
        </w:rPr>
        <w:t xml:space="preserve"> vencimento em 30/09/</w:t>
      </w:r>
      <w:r w:rsidR="00BD2452" w:rsidRPr="008C5F6F">
        <w:rPr>
          <w:rFonts w:ascii="Arial" w:hAnsi="Arial" w:cs="Arial"/>
          <w:color w:val="000000" w:themeColor="text1"/>
          <w:sz w:val="25"/>
          <w:szCs w:val="25"/>
        </w:rPr>
        <w:t>202</w:t>
      </w:r>
      <w:r w:rsidR="006B230E">
        <w:rPr>
          <w:rFonts w:ascii="Arial" w:hAnsi="Arial" w:cs="Arial"/>
          <w:color w:val="000000" w:themeColor="text1"/>
          <w:sz w:val="25"/>
          <w:szCs w:val="25"/>
        </w:rPr>
        <w:t>3</w:t>
      </w:r>
      <w:r w:rsidRPr="008C5F6F">
        <w:rPr>
          <w:rFonts w:ascii="Arial" w:hAnsi="Arial" w:cs="Arial"/>
          <w:color w:val="000000" w:themeColor="text1"/>
          <w:sz w:val="25"/>
          <w:szCs w:val="25"/>
        </w:rPr>
        <w:t>.</w:t>
      </w:r>
    </w:p>
    <w:p w14:paraId="5CCB135E" w14:textId="7F1B6332" w:rsidR="00E90C79" w:rsidRPr="008C5F6F" w:rsidRDefault="00E90C79" w:rsidP="00915ED9">
      <w:pPr>
        <w:spacing w:line="276" w:lineRule="auto"/>
        <w:jc w:val="both"/>
        <w:rPr>
          <w:rFonts w:ascii="Arial" w:hAnsi="Arial" w:cs="Arial"/>
          <w:color w:val="000000" w:themeColor="text1"/>
          <w:sz w:val="25"/>
          <w:szCs w:val="25"/>
        </w:rPr>
      </w:pPr>
      <w:r w:rsidRPr="008C5F6F">
        <w:rPr>
          <w:rFonts w:ascii="Arial" w:hAnsi="Arial" w:cs="Arial"/>
          <w:color w:val="000000" w:themeColor="text1"/>
          <w:sz w:val="25"/>
          <w:szCs w:val="25"/>
        </w:rPr>
        <w:tab/>
        <w:t>6</w:t>
      </w:r>
      <w:r w:rsidRPr="008C5F6F">
        <w:rPr>
          <w:rFonts w:ascii="Arial" w:hAnsi="Arial" w:cs="Arial"/>
          <w:color w:val="000000" w:themeColor="text1"/>
          <w:sz w:val="25"/>
          <w:szCs w:val="25"/>
          <w:lang w:eastAsia="ja-JP"/>
        </w:rPr>
        <w:t>ª</w:t>
      </w:r>
      <w:r w:rsidRPr="008C5F6F">
        <w:rPr>
          <w:rFonts w:ascii="Arial" w:hAnsi="Arial" w:cs="Arial"/>
          <w:color w:val="000000" w:themeColor="text1"/>
          <w:sz w:val="25"/>
          <w:szCs w:val="25"/>
        </w:rPr>
        <w:t xml:space="preserve"> p</w:t>
      </w:r>
      <w:r w:rsidR="006F1F73" w:rsidRPr="008C5F6F">
        <w:rPr>
          <w:rFonts w:ascii="Arial" w:hAnsi="Arial" w:cs="Arial"/>
          <w:color w:val="000000" w:themeColor="text1"/>
          <w:sz w:val="25"/>
          <w:szCs w:val="25"/>
        </w:rPr>
        <w:t>arcela: vencimento em 31/10/</w:t>
      </w:r>
      <w:r w:rsidR="004211D4" w:rsidRPr="008C5F6F">
        <w:rPr>
          <w:rFonts w:ascii="Arial" w:hAnsi="Arial" w:cs="Arial"/>
          <w:color w:val="000000" w:themeColor="text1"/>
          <w:sz w:val="25"/>
          <w:szCs w:val="25"/>
        </w:rPr>
        <w:t>202</w:t>
      </w:r>
      <w:r w:rsidR="006B230E">
        <w:rPr>
          <w:rFonts w:ascii="Arial" w:hAnsi="Arial" w:cs="Arial"/>
          <w:color w:val="000000" w:themeColor="text1"/>
          <w:sz w:val="25"/>
          <w:szCs w:val="25"/>
        </w:rPr>
        <w:t>3</w:t>
      </w:r>
      <w:r w:rsidRPr="008C5F6F">
        <w:rPr>
          <w:rFonts w:ascii="Arial" w:hAnsi="Arial" w:cs="Arial"/>
          <w:color w:val="000000" w:themeColor="text1"/>
          <w:sz w:val="25"/>
          <w:szCs w:val="25"/>
        </w:rPr>
        <w:t>.</w:t>
      </w:r>
    </w:p>
    <w:p w14:paraId="75B2E153" w14:textId="5F035B72" w:rsidR="00E90C79" w:rsidRPr="008C5F6F" w:rsidRDefault="00E90C79" w:rsidP="00915ED9">
      <w:pPr>
        <w:spacing w:line="276" w:lineRule="auto"/>
        <w:jc w:val="both"/>
        <w:rPr>
          <w:rFonts w:ascii="Arial" w:hAnsi="Arial" w:cs="Arial"/>
          <w:color w:val="000000" w:themeColor="text1"/>
          <w:sz w:val="25"/>
          <w:szCs w:val="25"/>
        </w:rPr>
      </w:pPr>
      <w:r w:rsidRPr="008C5F6F">
        <w:rPr>
          <w:rFonts w:ascii="Arial" w:hAnsi="Arial" w:cs="Arial"/>
          <w:color w:val="000000" w:themeColor="text1"/>
          <w:sz w:val="25"/>
          <w:szCs w:val="25"/>
        </w:rPr>
        <w:tab/>
        <w:t>7ª p</w:t>
      </w:r>
      <w:r w:rsidR="00B36C5A" w:rsidRPr="008C5F6F">
        <w:rPr>
          <w:rFonts w:ascii="Arial" w:hAnsi="Arial" w:cs="Arial"/>
          <w:color w:val="000000" w:themeColor="text1"/>
          <w:sz w:val="25"/>
          <w:szCs w:val="25"/>
        </w:rPr>
        <w:t>arcela: vencimento em 28</w:t>
      </w:r>
      <w:r w:rsidR="006F1F73" w:rsidRPr="008C5F6F">
        <w:rPr>
          <w:rFonts w:ascii="Arial" w:hAnsi="Arial" w:cs="Arial"/>
          <w:color w:val="000000" w:themeColor="text1"/>
          <w:sz w:val="25"/>
          <w:szCs w:val="25"/>
        </w:rPr>
        <w:t>/11/</w:t>
      </w:r>
      <w:r w:rsidR="004211D4" w:rsidRPr="008C5F6F">
        <w:rPr>
          <w:rFonts w:ascii="Arial" w:hAnsi="Arial" w:cs="Arial"/>
          <w:color w:val="000000" w:themeColor="text1"/>
          <w:sz w:val="25"/>
          <w:szCs w:val="25"/>
        </w:rPr>
        <w:t>202</w:t>
      </w:r>
      <w:r w:rsidR="006B230E">
        <w:rPr>
          <w:rFonts w:ascii="Arial" w:hAnsi="Arial" w:cs="Arial"/>
          <w:color w:val="000000" w:themeColor="text1"/>
          <w:sz w:val="25"/>
          <w:szCs w:val="25"/>
        </w:rPr>
        <w:t>3</w:t>
      </w:r>
      <w:r w:rsidRPr="008C5F6F">
        <w:rPr>
          <w:rFonts w:ascii="Arial" w:hAnsi="Arial" w:cs="Arial"/>
          <w:color w:val="000000" w:themeColor="text1"/>
          <w:sz w:val="25"/>
          <w:szCs w:val="25"/>
        </w:rPr>
        <w:t>.</w:t>
      </w:r>
    </w:p>
    <w:p w14:paraId="6A7B27BC" w14:textId="5F3EF56A" w:rsidR="00E90C79" w:rsidRPr="008C5F6F" w:rsidRDefault="00E90C79" w:rsidP="00915ED9">
      <w:pPr>
        <w:spacing w:line="276" w:lineRule="auto"/>
        <w:ind w:firstLine="708"/>
        <w:jc w:val="both"/>
        <w:rPr>
          <w:rFonts w:ascii="Arial" w:hAnsi="Arial" w:cs="Arial"/>
          <w:color w:val="000000" w:themeColor="text1"/>
          <w:sz w:val="25"/>
          <w:szCs w:val="25"/>
        </w:rPr>
      </w:pPr>
      <w:r w:rsidRPr="008C5F6F">
        <w:rPr>
          <w:rFonts w:ascii="Arial" w:hAnsi="Arial" w:cs="Arial"/>
          <w:color w:val="000000" w:themeColor="text1"/>
          <w:sz w:val="25"/>
          <w:szCs w:val="25"/>
        </w:rPr>
        <w:t>8ª p</w:t>
      </w:r>
      <w:r w:rsidR="006F1F73" w:rsidRPr="008C5F6F">
        <w:rPr>
          <w:rFonts w:ascii="Arial" w:hAnsi="Arial" w:cs="Arial"/>
          <w:color w:val="000000" w:themeColor="text1"/>
          <w:sz w:val="25"/>
          <w:szCs w:val="25"/>
        </w:rPr>
        <w:t>arcela: vencimento em 31/12/</w:t>
      </w:r>
      <w:r w:rsidR="004211D4" w:rsidRPr="008C5F6F">
        <w:rPr>
          <w:rFonts w:ascii="Arial" w:hAnsi="Arial" w:cs="Arial"/>
          <w:color w:val="000000" w:themeColor="text1"/>
          <w:sz w:val="25"/>
          <w:szCs w:val="25"/>
        </w:rPr>
        <w:t>202</w:t>
      </w:r>
      <w:r w:rsidR="006B230E">
        <w:rPr>
          <w:rFonts w:ascii="Arial" w:hAnsi="Arial" w:cs="Arial"/>
          <w:color w:val="000000" w:themeColor="text1"/>
          <w:sz w:val="25"/>
          <w:szCs w:val="25"/>
        </w:rPr>
        <w:t>3</w:t>
      </w:r>
      <w:r w:rsidRPr="008C5F6F">
        <w:rPr>
          <w:rFonts w:ascii="Arial" w:hAnsi="Arial" w:cs="Arial"/>
          <w:color w:val="000000" w:themeColor="text1"/>
          <w:sz w:val="25"/>
          <w:szCs w:val="25"/>
        </w:rPr>
        <w:t>.</w:t>
      </w:r>
    </w:p>
    <w:p w14:paraId="11B0376F" w14:textId="77777777" w:rsidR="00E90C79" w:rsidRPr="00915ED9" w:rsidRDefault="00E90C79" w:rsidP="000A2F62">
      <w:pPr>
        <w:jc w:val="both"/>
        <w:rPr>
          <w:rFonts w:ascii="Arial" w:hAnsi="Arial" w:cs="Arial"/>
          <w:sz w:val="25"/>
          <w:szCs w:val="25"/>
        </w:rPr>
      </w:pPr>
    </w:p>
    <w:p w14:paraId="304B5286" w14:textId="12D1D047" w:rsidR="00E90C79" w:rsidRPr="00915ED9" w:rsidRDefault="00E90C79" w:rsidP="000A2F62">
      <w:pPr>
        <w:ind w:firstLine="708"/>
        <w:jc w:val="both"/>
        <w:rPr>
          <w:rFonts w:ascii="Arial" w:hAnsi="Arial" w:cs="Arial"/>
          <w:sz w:val="25"/>
          <w:szCs w:val="25"/>
        </w:rPr>
      </w:pPr>
      <w:r w:rsidRPr="00915ED9">
        <w:rPr>
          <w:rFonts w:ascii="Arial" w:hAnsi="Arial" w:cs="Arial"/>
          <w:b/>
          <w:bCs/>
          <w:sz w:val="25"/>
          <w:szCs w:val="25"/>
        </w:rPr>
        <w:lastRenderedPageBreak/>
        <w:t>Parágrafo único</w:t>
      </w:r>
      <w:r w:rsidRPr="00915ED9">
        <w:rPr>
          <w:rFonts w:ascii="Arial" w:hAnsi="Arial" w:cs="Arial"/>
          <w:sz w:val="25"/>
          <w:szCs w:val="25"/>
        </w:rPr>
        <w:t xml:space="preserve"> – Caso o contribuinte opte pelo pagamento á vista em parcela única, a</w:t>
      </w:r>
      <w:r w:rsidR="002960E0" w:rsidRPr="00915ED9">
        <w:rPr>
          <w:rFonts w:ascii="Arial" w:hAnsi="Arial" w:cs="Arial"/>
          <w:sz w:val="25"/>
          <w:szCs w:val="25"/>
        </w:rPr>
        <w:t>té 31/05/</w:t>
      </w:r>
      <w:r w:rsidR="004211D4">
        <w:rPr>
          <w:rFonts w:ascii="Arial" w:hAnsi="Arial" w:cs="Arial"/>
          <w:sz w:val="25"/>
          <w:szCs w:val="25"/>
        </w:rPr>
        <w:t>202</w:t>
      </w:r>
      <w:r w:rsidR="006B230E">
        <w:rPr>
          <w:rFonts w:ascii="Arial" w:hAnsi="Arial" w:cs="Arial"/>
          <w:sz w:val="25"/>
          <w:szCs w:val="25"/>
        </w:rPr>
        <w:t>3</w:t>
      </w:r>
      <w:r w:rsidRPr="00915ED9">
        <w:rPr>
          <w:rFonts w:ascii="Arial" w:hAnsi="Arial" w:cs="Arial"/>
          <w:sz w:val="25"/>
          <w:szCs w:val="25"/>
        </w:rPr>
        <w:t>, gozará de um desconto de 20% (vinte por cento) sobre o valor do Imposto, na forma da legislação vigente.</w:t>
      </w:r>
    </w:p>
    <w:p w14:paraId="54A9B72B" w14:textId="77777777" w:rsidR="00E90C79" w:rsidRPr="00915ED9" w:rsidRDefault="00E90C79" w:rsidP="000A2F62">
      <w:pPr>
        <w:jc w:val="both"/>
        <w:rPr>
          <w:rFonts w:ascii="Arial" w:hAnsi="Arial" w:cs="Arial"/>
          <w:sz w:val="25"/>
          <w:szCs w:val="25"/>
        </w:rPr>
      </w:pPr>
    </w:p>
    <w:p w14:paraId="0DE4DA52" w14:textId="478E6AD1" w:rsidR="00F0376B" w:rsidRPr="00915ED9" w:rsidRDefault="00F0376B" w:rsidP="000A2F62">
      <w:pPr>
        <w:ind w:firstLine="708"/>
        <w:jc w:val="both"/>
        <w:rPr>
          <w:rFonts w:ascii="Arial" w:hAnsi="Arial" w:cs="Arial"/>
          <w:sz w:val="25"/>
          <w:szCs w:val="25"/>
        </w:rPr>
      </w:pPr>
      <w:r w:rsidRPr="00915ED9">
        <w:rPr>
          <w:rFonts w:ascii="Arial" w:hAnsi="Arial" w:cs="Arial"/>
          <w:b/>
          <w:sz w:val="25"/>
          <w:szCs w:val="25"/>
        </w:rPr>
        <w:t xml:space="preserve"> Art. 3º -</w:t>
      </w:r>
      <w:r w:rsidRPr="00915ED9">
        <w:rPr>
          <w:rFonts w:ascii="Arial" w:hAnsi="Arial" w:cs="Arial"/>
          <w:sz w:val="25"/>
          <w:szCs w:val="25"/>
        </w:rPr>
        <w:t xml:space="preserve"> A Taxa de Conservação e Limpeza, Taxa de Lixo e Taxa de Conservação Individual</w:t>
      </w:r>
      <w:r w:rsidR="00E91597" w:rsidRPr="00915ED9">
        <w:rPr>
          <w:rFonts w:ascii="Arial" w:hAnsi="Arial" w:cs="Arial"/>
          <w:sz w:val="25"/>
          <w:szCs w:val="25"/>
        </w:rPr>
        <w:t xml:space="preserve">, para o Exercício de </w:t>
      </w:r>
      <w:r w:rsidR="00B45BE8">
        <w:rPr>
          <w:rFonts w:ascii="Arial" w:hAnsi="Arial" w:cs="Arial"/>
          <w:sz w:val="25"/>
          <w:szCs w:val="25"/>
        </w:rPr>
        <w:t>202</w:t>
      </w:r>
      <w:r w:rsidR="006B230E">
        <w:rPr>
          <w:rFonts w:ascii="Arial" w:hAnsi="Arial" w:cs="Arial"/>
          <w:sz w:val="25"/>
          <w:szCs w:val="25"/>
        </w:rPr>
        <w:t>3</w:t>
      </w:r>
      <w:r w:rsidRPr="00915ED9">
        <w:rPr>
          <w:rFonts w:ascii="Arial" w:hAnsi="Arial" w:cs="Arial"/>
          <w:sz w:val="25"/>
          <w:szCs w:val="25"/>
        </w:rPr>
        <w:t>, ficam assim discriminadas:</w:t>
      </w:r>
    </w:p>
    <w:p w14:paraId="1F982C45" w14:textId="77777777" w:rsidR="00F0376B" w:rsidRPr="00915ED9" w:rsidRDefault="00F0376B" w:rsidP="00915ED9">
      <w:pPr>
        <w:spacing w:line="276" w:lineRule="auto"/>
        <w:jc w:val="both"/>
        <w:rPr>
          <w:rFonts w:ascii="Arial" w:hAnsi="Arial" w:cs="Arial"/>
          <w:sz w:val="25"/>
          <w:szCs w:val="25"/>
        </w:rPr>
      </w:pPr>
    </w:p>
    <w:p w14:paraId="2BE71A8D" w14:textId="5FC8562B" w:rsidR="00F0376B" w:rsidRPr="008C5F6F" w:rsidRDefault="00F0376B" w:rsidP="00915ED9">
      <w:pPr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5"/>
          <w:szCs w:val="25"/>
        </w:rPr>
      </w:pPr>
      <w:r w:rsidRPr="008C5F6F">
        <w:rPr>
          <w:rFonts w:ascii="Arial" w:hAnsi="Arial" w:cs="Arial"/>
          <w:color w:val="000000" w:themeColor="text1"/>
          <w:sz w:val="25"/>
          <w:szCs w:val="25"/>
        </w:rPr>
        <w:t>TAXA DE CONSERVAÇÃO E LIMPEZA.........</w:t>
      </w:r>
      <w:r w:rsidR="00B85714" w:rsidRPr="008C5F6F">
        <w:rPr>
          <w:rFonts w:ascii="Arial" w:hAnsi="Arial" w:cs="Arial"/>
          <w:color w:val="000000" w:themeColor="text1"/>
          <w:sz w:val="25"/>
          <w:szCs w:val="25"/>
        </w:rPr>
        <w:t>...</w:t>
      </w:r>
      <w:r w:rsidR="00C13CB3" w:rsidRPr="008C5F6F">
        <w:rPr>
          <w:rFonts w:ascii="Arial" w:hAnsi="Arial" w:cs="Arial"/>
          <w:color w:val="000000" w:themeColor="text1"/>
          <w:sz w:val="25"/>
          <w:szCs w:val="25"/>
        </w:rPr>
        <w:t>.....</w:t>
      </w:r>
      <w:r w:rsidR="001A042B" w:rsidRPr="008C5F6F">
        <w:rPr>
          <w:rFonts w:ascii="Arial" w:hAnsi="Arial" w:cs="Arial"/>
          <w:color w:val="000000" w:themeColor="text1"/>
          <w:sz w:val="25"/>
          <w:szCs w:val="25"/>
        </w:rPr>
        <w:t xml:space="preserve">R$ </w:t>
      </w:r>
      <w:r w:rsidR="008C5F6F" w:rsidRPr="008C5F6F">
        <w:rPr>
          <w:rFonts w:ascii="Arial" w:hAnsi="Arial" w:cs="Arial"/>
          <w:color w:val="000000" w:themeColor="text1"/>
          <w:sz w:val="25"/>
          <w:szCs w:val="25"/>
        </w:rPr>
        <w:t>2</w:t>
      </w:r>
      <w:r w:rsidR="006B230E">
        <w:rPr>
          <w:rFonts w:ascii="Arial" w:hAnsi="Arial" w:cs="Arial"/>
          <w:color w:val="000000" w:themeColor="text1"/>
          <w:sz w:val="25"/>
          <w:szCs w:val="25"/>
        </w:rPr>
        <w:t>2</w:t>
      </w:r>
      <w:r w:rsidR="008C5F6F" w:rsidRPr="008C5F6F">
        <w:rPr>
          <w:rFonts w:ascii="Arial" w:hAnsi="Arial" w:cs="Arial"/>
          <w:color w:val="000000" w:themeColor="text1"/>
          <w:sz w:val="25"/>
          <w:szCs w:val="25"/>
        </w:rPr>
        <w:t>,</w:t>
      </w:r>
      <w:r w:rsidR="006B230E">
        <w:rPr>
          <w:rFonts w:ascii="Arial" w:hAnsi="Arial" w:cs="Arial"/>
          <w:color w:val="000000" w:themeColor="text1"/>
          <w:sz w:val="25"/>
          <w:szCs w:val="25"/>
        </w:rPr>
        <w:t>18</w:t>
      </w:r>
    </w:p>
    <w:p w14:paraId="5BF251A3" w14:textId="66196CE7" w:rsidR="00F0376B" w:rsidRPr="008C5F6F" w:rsidRDefault="00F0376B" w:rsidP="00915ED9">
      <w:pPr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5"/>
          <w:szCs w:val="25"/>
        </w:rPr>
      </w:pPr>
      <w:r w:rsidRPr="008C5F6F">
        <w:rPr>
          <w:rFonts w:ascii="Arial" w:hAnsi="Arial" w:cs="Arial"/>
          <w:color w:val="000000" w:themeColor="text1"/>
          <w:sz w:val="25"/>
          <w:szCs w:val="25"/>
        </w:rPr>
        <w:t>TAXA DE LIXO..........................</w:t>
      </w:r>
      <w:r w:rsidR="00A624C2" w:rsidRPr="008C5F6F">
        <w:rPr>
          <w:rFonts w:ascii="Arial" w:hAnsi="Arial" w:cs="Arial"/>
          <w:color w:val="000000" w:themeColor="text1"/>
          <w:sz w:val="25"/>
          <w:szCs w:val="25"/>
        </w:rPr>
        <w:t>...</w:t>
      </w:r>
      <w:r w:rsidR="00B85714" w:rsidRPr="008C5F6F">
        <w:rPr>
          <w:rFonts w:ascii="Arial" w:hAnsi="Arial" w:cs="Arial"/>
          <w:color w:val="000000" w:themeColor="text1"/>
          <w:sz w:val="25"/>
          <w:szCs w:val="25"/>
        </w:rPr>
        <w:t>..........</w:t>
      </w:r>
      <w:r w:rsidR="00CC0608" w:rsidRPr="008C5F6F">
        <w:rPr>
          <w:rFonts w:ascii="Arial" w:hAnsi="Arial" w:cs="Arial"/>
          <w:color w:val="000000" w:themeColor="text1"/>
          <w:sz w:val="25"/>
          <w:szCs w:val="25"/>
        </w:rPr>
        <w:t>....</w:t>
      </w:r>
      <w:r w:rsidR="00915ED9" w:rsidRPr="008C5F6F">
        <w:rPr>
          <w:rFonts w:ascii="Arial" w:hAnsi="Arial" w:cs="Arial"/>
          <w:color w:val="000000" w:themeColor="text1"/>
          <w:sz w:val="25"/>
          <w:szCs w:val="25"/>
        </w:rPr>
        <w:t>..............</w:t>
      </w:r>
      <w:r w:rsidR="001A042B" w:rsidRPr="008C5F6F">
        <w:rPr>
          <w:rFonts w:ascii="Arial" w:hAnsi="Arial" w:cs="Arial"/>
          <w:color w:val="000000" w:themeColor="text1"/>
          <w:sz w:val="25"/>
          <w:szCs w:val="25"/>
        </w:rPr>
        <w:t xml:space="preserve">R$ </w:t>
      </w:r>
      <w:r w:rsidR="008C5F6F" w:rsidRPr="008C5F6F">
        <w:rPr>
          <w:rFonts w:ascii="Arial" w:hAnsi="Arial" w:cs="Arial"/>
          <w:color w:val="000000" w:themeColor="text1"/>
          <w:sz w:val="25"/>
          <w:szCs w:val="25"/>
        </w:rPr>
        <w:t>7</w:t>
      </w:r>
      <w:r w:rsidR="006B230E">
        <w:rPr>
          <w:rFonts w:ascii="Arial" w:hAnsi="Arial" w:cs="Arial"/>
          <w:color w:val="000000" w:themeColor="text1"/>
          <w:sz w:val="25"/>
          <w:szCs w:val="25"/>
        </w:rPr>
        <w:t>6</w:t>
      </w:r>
      <w:r w:rsidR="008C5F6F" w:rsidRPr="008C5F6F">
        <w:rPr>
          <w:rFonts w:ascii="Arial" w:hAnsi="Arial" w:cs="Arial"/>
          <w:color w:val="000000" w:themeColor="text1"/>
          <w:sz w:val="25"/>
          <w:szCs w:val="25"/>
        </w:rPr>
        <w:t>,</w:t>
      </w:r>
      <w:r w:rsidR="006B230E">
        <w:rPr>
          <w:rFonts w:ascii="Arial" w:hAnsi="Arial" w:cs="Arial"/>
          <w:color w:val="000000" w:themeColor="text1"/>
          <w:sz w:val="25"/>
          <w:szCs w:val="25"/>
        </w:rPr>
        <w:t>44</w:t>
      </w:r>
    </w:p>
    <w:p w14:paraId="7A32BFD0" w14:textId="77777777" w:rsidR="00F0376B" w:rsidRPr="00915ED9" w:rsidRDefault="00F0376B" w:rsidP="000A2F62">
      <w:pPr>
        <w:ind w:firstLine="708"/>
        <w:jc w:val="both"/>
        <w:rPr>
          <w:rFonts w:ascii="Arial" w:hAnsi="Arial" w:cs="Arial"/>
          <w:sz w:val="25"/>
          <w:szCs w:val="25"/>
        </w:rPr>
      </w:pPr>
    </w:p>
    <w:p w14:paraId="07F59A75" w14:textId="0CE02754" w:rsidR="00E90C79" w:rsidRPr="00915ED9" w:rsidRDefault="00F0376B" w:rsidP="000A2F62">
      <w:pPr>
        <w:ind w:firstLine="708"/>
        <w:jc w:val="both"/>
        <w:rPr>
          <w:rFonts w:ascii="Arial" w:hAnsi="Arial" w:cs="Arial"/>
          <w:sz w:val="25"/>
          <w:szCs w:val="25"/>
        </w:rPr>
      </w:pPr>
      <w:r w:rsidRPr="00915ED9">
        <w:rPr>
          <w:rFonts w:ascii="Arial" w:hAnsi="Arial" w:cs="Arial"/>
          <w:b/>
          <w:sz w:val="25"/>
          <w:szCs w:val="25"/>
        </w:rPr>
        <w:t>Art. 4</w:t>
      </w:r>
      <w:r w:rsidR="00E90C79" w:rsidRPr="00915ED9">
        <w:rPr>
          <w:rFonts w:ascii="Arial" w:hAnsi="Arial" w:cs="Arial"/>
          <w:b/>
          <w:sz w:val="25"/>
          <w:szCs w:val="25"/>
        </w:rPr>
        <w:t>º -</w:t>
      </w:r>
      <w:r w:rsidR="00E90C79" w:rsidRPr="00915ED9">
        <w:rPr>
          <w:rFonts w:ascii="Arial" w:hAnsi="Arial" w:cs="Arial"/>
          <w:sz w:val="25"/>
          <w:szCs w:val="25"/>
        </w:rPr>
        <w:t xml:space="preserve"> O ISSQN (Imposto Sobre Serviços de Qualquer Natureza) Regime Fixo, co</w:t>
      </w:r>
      <w:r w:rsidR="00B45BE8">
        <w:rPr>
          <w:rFonts w:ascii="Arial" w:hAnsi="Arial" w:cs="Arial"/>
          <w:sz w:val="25"/>
          <w:szCs w:val="25"/>
        </w:rPr>
        <w:t>rrespondente ao exercício de 202</w:t>
      </w:r>
      <w:r w:rsidR="006B230E">
        <w:rPr>
          <w:rFonts w:ascii="Arial" w:hAnsi="Arial" w:cs="Arial"/>
          <w:sz w:val="25"/>
          <w:szCs w:val="25"/>
        </w:rPr>
        <w:t>3</w:t>
      </w:r>
      <w:r w:rsidR="00E90C79" w:rsidRPr="00915ED9">
        <w:rPr>
          <w:rFonts w:ascii="Arial" w:hAnsi="Arial" w:cs="Arial"/>
          <w:sz w:val="25"/>
          <w:szCs w:val="25"/>
        </w:rPr>
        <w:t xml:space="preserve"> deverá ser pago em 04 (quatro) parcelas com vencimentos em:</w:t>
      </w:r>
    </w:p>
    <w:p w14:paraId="743332C6" w14:textId="77777777" w:rsidR="00E90C79" w:rsidRPr="00915ED9" w:rsidRDefault="00E90C79" w:rsidP="000A2F62">
      <w:pPr>
        <w:ind w:firstLine="708"/>
        <w:jc w:val="both"/>
        <w:rPr>
          <w:rFonts w:ascii="Arial" w:hAnsi="Arial" w:cs="Arial"/>
          <w:sz w:val="25"/>
          <w:szCs w:val="25"/>
        </w:rPr>
      </w:pPr>
    </w:p>
    <w:p w14:paraId="6B2FBF94" w14:textId="675AF66D" w:rsidR="00E90C79" w:rsidRPr="008C5F6F" w:rsidRDefault="00E90C79" w:rsidP="00915ED9">
      <w:pPr>
        <w:spacing w:line="276" w:lineRule="auto"/>
        <w:ind w:firstLine="708"/>
        <w:jc w:val="both"/>
        <w:rPr>
          <w:rFonts w:ascii="Arial" w:hAnsi="Arial" w:cs="Arial"/>
          <w:color w:val="000000" w:themeColor="text1"/>
          <w:sz w:val="25"/>
          <w:szCs w:val="25"/>
        </w:rPr>
      </w:pPr>
      <w:r w:rsidRPr="008C5F6F">
        <w:rPr>
          <w:rFonts w:ascii="Arial" w:hAnsi="Arial" w:cs="Arial"/>
          <w:color w:val="000000" w:themeColor="text1"/>
          <w:sz w:val="25"/>
          <w:szCs w:val="25"/>
        </w:rPr>
        <w:t>1º parcela: vencimento em 30/04/</w:t>
      </w:r>
      <w:r w:rsidR="008C5F6F" w:rsidRPr="008C5F6F">
        <w:rPr>
          <w:rFonts w:ascii="Arial" w:hAnsi="Arial" w:cs="Arial"/>
          <w:color w:val="000000" w:themeColor="text1"/>
          <w:sz w:val="25"/>
          <w:szCs w:val="25"/>
        </w:rPr>
        <w:t>202</w:t>
      </w:r>
      <w:r w:rsidR="006B230E">
        <w:rPr>
          <w:rFonts w:ascii="Arial" w:hAnsi="Arial" w:cs="Arial"/>
          <w:color w:val="000000" w:themeColor="text1"/>
          <w:sz w:val="25"/>
          <w:szCs w:val="25"/>
        </w:rPr>
        <w:t>3</w:t>
      </w:r>
      <w:r w:rsidRPr="008C5F6F">
        <w:rPr>
          <w:rFonts w:ascii="Arial" w:hAnsi="Arial" w:cs="Arial"/>
          <w:color w:val="000000" w:themeColor="text1"/>
          <w:sz w:val="25"/>
          <w:szCs w:val="25"/>
        </w:rPr>
        <w:t>.</w:t>
      </w:r>
    </w:p>
    <w:p w14:paraId="21D56F1A" w14:textId="224A8CE5" w:rsidR="00E90C79" w:rsidRPr="008C5F6F" w:rsidRDefault="00E90C79" w:rsidP="00915ED9">
      <w:pPr>
        <w:spacing w:line="276" w:lineRule="auto"/>
        <w:ind w:firstLine="708"/>
        <w:jc w:val="both"/>
        <w:rPr>
          <w:rFonts w:ascii="Arial" w:hAnsi="Arial" w:cs="Arial"/>
          <w:color w:val="000000" w:themeColor="text1"/>
          <w:sz w:val="25"/>
          <w:szCs w:val="25"/>
        </w:rPr>
      </w:pPr>
      <w:r w:rsidRPr="008C5F6F">
        <w:rPr>
          <w:rFonts w:ascii="Arial" w:hAnsi="Arial" w:cs="Arial"/>
          <w:color w:val="000000" w:themeColor="text1"/>
          <w:sz w:val="25"/>
          <w:szCs w:val="25"/>
        </w:rPr>
        <w:t>2º p</w:t>
      </w:r>
      <w:r w:rsidR="006F1F73" w:rsidRPr="008C5F6F">
        <w:rPr>
          <w:rFonts w:ascii="Arial" w:hAnsi="Arial" w:cs="Arial"/>
          <w:color w:val="000000" w:themeColor="text1"/>
          <w:sz w:val="25"/>
          <w:szCs w:val="25"/>
        </w:rPr>
        <w:t>arcela: vencimento em 30/06/</w:t>
      </w:r>
      <w:r w:rsidR="00B45BE8" w:rsidRPr="008C5F6F">
        <w:rPr>
          <w:rFonts w:ascii="Arial" w:hAnsi="Arial" w:cs="Arial"/>
          <w:color w:val="000000" w:themeColor="text1"/>
          <w:sz w:val="25"/>
          <w:szCs w:val="25"/>
        </w:rPr>
        <w:t>202</w:t>
      </w:r>
      <w:r w:rsidR="006B230E">
        <w:rPr>
          <w:rFonts w:ascii="Arial" w:hAnsi="Arial" w:cs="Arial"/>
          <w:color w:val="000000" w:themeColor="text1"/>
          <w:sz w:val="25"/>
          <w:szCs w:val="25"/>
        </w:rPr>
        <w:t>3</w:t>
      </w:r>
      <w:r w:rsidRPr="008C5F6F">
        <w:rPr>
          <w:rFonts w:ascii="Arial" w:hAnsi="Arial" w:cs="Arial"/>
          <w:color w:val="000000" w:themeColor="text1"/>
          <w:sz w:val="25"/>
          <w:szCs w:val="25"/>
        </w:rPr>
        <w:t>.</w:t>
      </w:r>
    </w:p>
    <w:p w14:paraId="1414064C" w14:textId="634328ED" w:rsidR="00E90C79" w:rsidRPr="008C5F6F" w:rsidRDefault="00E90C79" w:rsidP="00915ED9">
      <w:pPr>
        <w:spacing w:line="276" w:lineRule="auto"/>
        <w:ind w:firstLine="708"/>
        <w:jc w:val="both"/>
        <w:rPr>
          <w:rFonts w:ascii="Arial" w:hAnsi="Arial" w:cs="Arial"/>
          <w:color w:val="000000" w:themeColor="text1"/>
          <w:sz w:val="25"/>
          <w:szCs w:val="25"/>
        </w:rPr>
      </w:pPr>
      <w:r w:rsidRPr="008C5F6F">
        <w:rPr>
          <w:rFonts w:ascii="Arial" w:hAnsi="Arial" w:cs="Arial"/>
          <w:color w:val="000000" w:themeColor="text1"/>
          <w:sz w:val="25"/>
          <w:szCs w:val="25"/>
        </w:rPr>
        <w:t>3º p</w:t>
      </w:r>
      <w:r w:rsidR="006F1F73" w:rsidRPr="008C5F6F">
        <w:rPr>
          <w:rFonts w:ascii="Arial" w:hAnsi="Arial" w:cs="Arial"/>
          <w:color w:val="000000" w:themeColor="text1"/>
          <w:sz w:val="25"/>
          <w:szCs w:val="25"/>
        </w:rPr>
        <w:t>arcela: vencimento em 29/08/</w:t>
      </w:r>
      <w:r w:rsidR="00B45BE8" w:rsidRPr="008C5F6F">
        <w:rPr>
          <w:rFonts w:ascii="Arial" w:hAnsi="Arial" w:cs="Arial"/>
          <w:color w:val="000000" w:themeColor="text1"/>
          <w:sz w:val="25"/>
          <w:szCs w:val="25"/>
        </w:rPr>
        <w:t>202</w:t>
      </w:r>
      <w:r w:rsidR="006B230E">
        <w:rPr>
          <w:rFonts w:ascii="Arial" w:hAnsi="Arial" w:cs="Arial"/>
          <w:color w:val="000000" w:themeColor="text1"/>
          <w:sz w:val="25"/>
          <w:szCs w:val="25"/>
        </w:rPr>
        <w:t>3</w:t>
      </w:r>
      <w:r w:rsidRPr="008C5F6F">
        <w:rPr>
          <w:rFonts w:ascii="Arial" w:hAnsi="Arial" w:cs="Arial"/>
          <w:color w:val="000000" w:themeColor="text1"/>
          <w:sz w:val="25"/>
          <w:szCs w:val="25"/>
        </w:rPr>
        <w:t>.</w:t>
      </w:r>
    </w:p>
    <w:p w14:paraId="5F4260E2" w14:textId="06123705" w:rsidR="00E90C79" w:rsidRPr="008C5F6F" w:rsidRDefault="00E90C79" w:rsidP="00915ED9">
      <w:pPr>
        <w:spacing w:line="276" w:lineRule="auto"/>
        <w:ind w:firstLine="708"/>
        <w:jc w:val="both"/>
        <w:rPr>
          <w:rFonts w:ascii="Arial" w:hAnsi="Arial" w:cs="Arial"/>
          <w:color w:val="000000" w:themeColor="text1"/>
          <w:sz w:val="25"/>
          <w:szCs w:val="25"/>
        </w:rPr>
      </w:pPr>
      <w:r w:rsidRPr="008C5F6F">
        <w:rPr>
          <w:rFonts w:ascii="Arial" w:hAnsi="Arial" w:cs="Arial"/>
          <w:color w:val="000000" w:themeColor="text1"/>
          <w:sz w:val="25"/>
          <w:szCs w:val="25"/>
        </w:rPr>
        <w:t>4º p</w:t>
      </w:r>
      <w:r w:rsidR="002960E0" w:rsidRPr="008C5F6F">
        <w:rPr>
          <w:rFonts w:ascii="Arial" w:hAnsi="Arial" w:cs="Arial"/>
          <w:color w:val="000000" w:themeColor="text1"/>
          <w:sz w:val="25"/>
          <w:szCs w:val="25"/>
        </w:rPr>
        <w:t>arcel</w:t>
      </w:r>
      <w:r w:rsidR="006F1F73" w:rsidRPr="008C5F6F">
        <w:rPr>
          <w:rFonts w:ascii="Arial" w:hAnsi="Arial" w:cs="Arial"/>
          <w:color w:val="000000" w:themeColor="text1"/>
          <w:sz w:val="25"/>
          <w:szCs w:val="25"/>
        </w:rPr>
        <w:t>a: vencimento em 31/10/</w:t>
      </w:r>
      <w:r w:rsidR="00B45BE8" w:rsidRPr="008C5F6F">
        <w:rPr>
          <w:rFonts w:ascii="Arial" w:hAnsi="Arial" w:cs="Arial"/>
          <w:color w:val="000000" w:themeColor="text1"/>
          <w:sz w:val="25"/>
          <w:szCs w:val="25"/>
        </w:rPr>
        <w:t>202</w:t>
      </w:r>
      <w:r w:rsidR="006B230E">
        <w:rPr>
          <w:rFonts w:ascii="Arial" w:hAnsi="Arial" w:cs="Arial"/>
          <w:color w:val="000000" w:themeColor="text1"/>
          <w:sz w:val="25"/>
          <w:szCs w:val="25"/>
        </w:rPr>
        <w:t>3</w:t>
      </w:r>
      <w:r w:rsidRPr="008C5F6F">
        <w:rPr>
          <w:rFonts w:ascii="Arial" w:hAnsi="Arial" w:cs="Arial"/>
          <w:color w:val="000000" w:themeColor="text1"/>
          <w:sz w:val="25"/>
          <w:szCs w:val="25"/>
        </w:rPr>
        <w:t>.</w:t>
      </w:r>
    </w:p>
    <w:p w14:paraId="108B9EB0" w14:textId="77777777" w:rsidR="00E90C79" w:rsidRPr="00915ED9" w:rsidRDefault="00E90C79" w:rsidP="000A2F62">
      <w:pPr>
        <w:jc w:val="both"/>
        <w:rPr>
          <w:rFonts w:ascii="Arial" w:hAnsi="Arial" w:cs="Arial"/>
          <w:sz w:val="25"/>
          <w:szCs w:val="25"/>
        </w:rPr>
      </w:pPr>
    </w:p>
    <w:p w14:paraId="57537E95" w14:textId="1A17D423" w:rsidR="00E90C79" w:rsidRPr="00915ED9" w:rsidRDefault="00F0376B" w:rsidP="000A2F62">
      <w:pPr>
        <w:ind w:firstLine="708"/>
        <w:jc w:val="both"/>
        <w:rPr>
          <w:rFonts w:ascii="Arial" w:hAnsi="Arial" w:cs="Arial"/>
          <w:sz w:val="25"/>
          <w:szCs w:val="25"/>
        </w:rPr>
      </w:pPr>
      <w:r w:rsidRPr="00915ED9">
        <w:rPr>
          <w:rFonts w:ascii="Arial" w:hAnsi="Arial" w:cs="Arial"/>
          <w:b/>
          <w:sz w:val="25"/>
          <w:szCs w:val="25"/>
        </w:rPr>
        <w:t>Art. 5</w:t>
      </w:r>
      <w:r w:rsidR="00E90C79" w:rsidRPr="00915ED9">
        <w:rPr>
          <w:rFonts w:ascii="Arial" w:hAnsi="Arial" w:cs="Arial"/>
          <w:b/>
          <w:sz w:val="25"/>
          <w:szCs w:val="25"/>
        </w:rPr>
        <w:t>º -</w:t>
      </w:r>
      <w:r w:rsidR="00E90C79" w:rsidRPr="00915ED9">
        <w:rPr>
          <w:rFonts w:ascii="Arial" w:hAnsi="Arial" w:cs="Arial"/>
          <w:sz w:val="25"/>
          <w:szCs w:val="25"/>
        </w:rPr>
        <w:t xml:space="preserve"> A Taxa de Vistoria do Alvará de Licença dos estabelecimentos industriais, comerciais e de prestação se serviços, bem como a dos profissionais liberais e autônomos do </w:t>
      </w:r>
      <w:r w:rsidR="0014545B" w:rsidRPr="00915ED9">
        <w:rPr>
          <w:rFonts w:ascii="Arial" w:hAnsi="Arial" w:cs="Arial"/>
          <w:sz w:val="25"/>
          <w:szCs w:val="25"/>
        </w:rPr>
        <w:t>E</w:t>
      </w:r>
      <w:r w:rsidR="00E90C79" w:rsidRPr="00915ED9">
        <w:rPr>
          <w:rFonts w:ascii="Arial" w:hAnsi="Arial" w:cs="Arial"/>
          <w:sz w:val="25"/>
          <w:szCs w:val="25"/>
        </w:rPr>
        <w:t xml:space="preserve">xercício de </w:t>
      </w:r>
      <w:r w:rsidR="00B45BE8">
        <w:rPr>
          <w:rFonts w:ascii="Arial" w:hAnsi="Arial" w:cs="Arial"/>
          <w:sz w:val="25"/>
          <w:szCs w:val="25"/>
        </w:rPr>
        <w:t>202</w:t>
      </w:r>
      <w:r w:rsidR="006B230E">
        <w:rPr>
          <w:rFonts w:ascii="Arial" w:hAnsi="Arial" w:cs="Arial"/>
          <w:sz w:val="25"/>
          <w:szCs w:val="25"/>
        </w:rPr>
        <w:t>3</w:t>
      </w:r>
      <w:r w:rsidR="00E90C79" w:rsidRPr="00915ED9">
        <w:rPr>
          <w:rFonts w:ascii="Arial" w:hAnsi="Arial" w:cs="Arial"/>
          <w:sz w:val="25"/>
          <w:szCs w:val="25"/>
        </w:rPr>
        <w:t>, deverá ser recolhida em par</w:t>
      </w:r>
      <w:r w:rsidR="00A81863" w:rsidRPr="00915ED9">
        <w:rPr>
          <w:rFonts w:ascii="Arial" w:hAnsi="Arial" w:cs="Arial"/>
          <w:sz w:val="25"/>
          <w:szCs w:val="25"/>
        </w:rPr>
        <w:t xml:space="preserve">cela única, com </w:t>
      </w:r>
      <w:r w:rsidR="00A81863" w:rsidRPr="008C5F6F">
        <w:rPr>
          <w:rFonts w:ascii="Arial" w:hAnsi="Arial" w:cs="Arial"/>
          <w:color w:val="000000" w:themeColor="text1"/>
          <w:sz w:val="25"/>
          <w:szCs w:val="25"/>
        </w:rPr>
        <w:t>vencimento em 31</w:t>
      </w:r>
      <w:r w:rsidR="00E90C79" w:rsidRPr="008C5F6F">
        <w:rPr>
          <w:rFonts w:ascii="Arial" w:hAnsi="Arial" w:cs="Arial"/>
          <w:color w:val="000000" w:themeColor="text1"/>
          <w:sz w:val="25"/>
          <w:szCs w:val="25"/>
        </w:rPr>
        <w:t>/05/</w:t>
      </w:r>
      <w:r w:rsidR="00B45BE8" w:rsidRPr="008C5F6F">
        <w:rPr>
          <w:rFonts w:ascii="Arial" w:hAnsi="Arial" w:cs="Arial"/>
          <w:color w:val="000000" w:themeColor="text1"/>
          <w:sz w:val="25"/>
          <w:szCs w:val="25"/>
        </w:rPr>
        <w:t>202</w:t>
      </w:r>
      <w:r w:rsidR="006B230E">
        <w:rPr>
          <w:rFonts w:ascii="Arial" w:hAnsi="Arial" w:cs="Arial"/>
          <w:color w:val="000000" w:themeColor="text1"/>
          <w:sz w:val="25"/>
          <w:szCs w:val="25"/>
        </w:rPr>
        <w:t>3</w:t>
      </w:r>
      <w:r w:rsidR="00E90C79" w:rsidRPr="008C5F6F">
        <w:rPr>
          <w:rFonts w:ascii="Arial" w:hAnsi="Arial" w:cs="Arial"/>
          <w:color w:val="000000" w:themeColor="text1"/>
          <w:sz w:val="25"/>
          <w:szCs w:val="25"/>
        </w:rPr>
        <w:t xml:space="preserve">.  Seu </w:t>
      </w:r>
      <w:r w:rsidR="00E90C79" w:rsidRPr="00915ED9">
        <w:rPr>
          <w:rFonts w:ascii="Arial" w:hAnsi="Arial" w:cs="Arial"/>
          <w:sz w:val="25"/>
          <w:szCs w:val="25"/>
        </w:rPr>
        <w:t>valor corresponderá ao estipulado na legislação vigente.</w:t>
      </w:r>
    </w:p>
    <w:p w14:paraId="392C0042" w14:textId="77777777" w:rsidR="00E90C79" w:rsidRPr="00915ED9" w:rsidRDefault="00E90C79" w:rsidP="000A2F62">
      <w:pPr>
        <w:ind w:firstLine="708"/>
        <w:jc w:val="both"/>
        <w:rPr>
          <w:rFonts w:ascii="Arial" w:hAnsi="Arial" w:cs="Arial"/>
          <w:sz w:val="25"/>
          <w:szCs w:val="25"/>
        </w:rPr>
      </w:pPr>
    </w:p>
    <w:p w14:paraId="6812AD8E" w14:textId="5C39F666" w:rsidR="00E90C79" w:rsidRPr="004E10F0" w:rsidRDefault="00F0376B" w:rsidP="000A2F62">
      <w:pPr>
        <w:ind w:firstLine="708"/>
        <w:jc w:val="both"/>
        <w:rPr>
          <w:rFonts w:ascii="Arial" w:hAnsi="Arial" w:cs="Arial"/>
          <w:sz w:val="25"/>
          <w:szCs w:val="25"/>
        </w:rPr>
      </w:pPr>
      <w:r w:rsidRPr="00915ED9">
        <w:rPr>
          <w:rFonts w:ascii="Arial" w:hAnsi="Arial" w:cs="Arial"/>
          <w:b/>
          <w:sz w:val="25"/>
          <w:szCs w:val="25"/>
        </w:rPr>
        <w:t>Art. 6</w:t>
      </w:r>
      <w:r w:rsidR="00E90C79" w:rsidRPr="00915ED9">
        <w:rPr>
          <w:rFonts w:ascii="Arial" w:hAnsi="Arial" w:cs="Arial"/>
          <w:b/>
          <w:sz w:val="25"/>
          <w:szCs w:val="25"/>
        </w:rPr>
        <w:t>º -</w:t>
      </w:r>
      <w:r w:rsidR="00E90C79" w:rsidRPr="00915ED9">
        <w:rPr>
          <w:rFonts w:ascii="Arial" w:hAnsi="Arial" w:cs="Arial"/>
          <w:sz w:val="25"/>
          <w:szCs w:val="25"/>
        </w:rPr>
        <w:t xml:space="preserve"> Os </w:t>
      </w:r>
      <w:r w:rsidR="00E90C79" w:rsidRPr="004E10F0">
        <w:rPr>
          <w:rFonts w:ascii="Arial" w:hAnsi="Arial" w:cs="Arial"/>
          <w:sz w:val="25"/>
          <w:szCs w:val="25"/>
        </w:rPr>
        <w:t xml:space="preserve">valores venais dos imóveis rurais, para fins de cobrança do ITBI do exercício de </w:t>
      </w:r>
      <w:r w:rsidR="00B45BE8" w:rsidRPr="004E10F0">
        <w:rPr>
          <w:rFonts w:ascii="Arial" w:hAnsi="Arial" w:cs="Arial"/>
          <w:sz w:val="25"/>
          <w:szCs w:val="25"/>
        </w:rPr>
        <w:t>202</w:t>
      </w:r>
      <w:r w:rsidR="006B230E">
        <w:rPr>
          <w:rFonts w:ascii="Arial" w:hAnsi="Arial" w:cs="Arial"/>
          <w:sz w:val="25"/>
          <w:szCs w:val="25"/>
        </w:rPr>
        <w:t>3</w:t>
      </w:r>
      <w:r w:rsidR="00E90C79" w:rsidRPr="004E10F0">
        <w:rPr>
          <w:rFonts w:ascii="Arial" w:hAnsi="Arial" w:cs="Arial"/>
          <w:sz w:val="25"/>
          <w:szCs w:val="25"/>
        </w:rPr>
        <w:t xml:space="preserve"> serão os seguintes:</w:t>
      </w:r>
    </w:p>
    <w:p w14:paraId="2F9908AA" w14:textId="77777777" w:rsidR="00E6340B" w:rsidRPr="004E10F0" w:rsidRDefault="00E6340B" w:rsidP="000A2F62">
      <w:pPr>
        <w:ind w:firstLine="708"/>
        <w:jc w:val="both"/>
        <w:rPr>
          <w:rFonts w:ascii="Arial" w:hAnsi="Arial" w:cs="Arial"/>
          <w:sz w:val="25"/>
          <w:szCs w:val="25"/>
        </w:rPr>
      </w:pPr>
    </w:p>
    <w:p w14:paraId="1CEE20B3" w14:textId="32E1116F" w:rsidR="00E6340B" w:rsidRPr="004E10F0" w:rsidRDefault="00E6340B" w:rsidP="00E6340B">
      <w:pPr>
        <w:jc w:val="both"/>
        <w:rPr>
          <w:rFonts w:ascii="Arial" w:hAnsi="Arial" w:cs="Arial"/>
          <w:sz w:val="25"/>
          <w:szCs w:val="25"/>
        </w:rPr>
      </w:pPr>
      <w:r w:rsidRPr="004E10F0">
        <w:rPr>
          <w:rFonts w:ascii="Arial" w:hAnsi="Arial" w:cs="Arial"/>
          <w:sz w:val="25"/>
          <w:szCs w:val="25"/>
        </w:rPr>
        <w:t xml:space="preserve">CLASSE A - </w:t>
      </w:r>
      <w:r w:rsidR="00415392" w:rsidRPr="004E10F0">
        <w:rPr>
          <w:rFonts w:ascii="Arial" w:hAnsi="Arial" w:cs="Arial"/>
        </w:rPr>
        <w:t>Terras p</w:t>
      </w:r>
      <w:r w:rsidRPr="004E10F0">
        <w:rPr>
          <w:rFonts w:ascii="Arial" w:hAnsi="Arial" w:cs="Arial"/>
        </w:rPr>
        <w:t>l</w:t>
      </w:r>
      <w:r w:rsidR="00415392" w:rsidRPr="004E10F0">
        <w:rPr>
          <w:rFonts w:ascii="Arial" w:hAnsi="Arial" w:cs="Arial"/>
        </w:rPr>
        <w:t>anas e m</w:t>
      </w:r>
      <w:r w:rsidRPr="004E10F0">
        <w:rPr>
          <w:rFonts w:ascii="Arial" w:hAnsi="Arial" w:cs="Arial"/>
        </w:rPr>
        <w:t xml:space="preserve">ecanizadas </w:t>
      </w:r>
      <w:r w:rsidR="00415392" w:rsidRPr="004E10F0">
        <w:rPr>
          <w:rFonts w:ascii="Arial" w:hAnsi="Arial" w:cs="Arial"/>
        </w:rPr>
        <w:t xml:space="preserve">de </w:t>
      </w:r>
      <w:r w:rsidRPr="004E10F0">
        <w:rPr>
          <w:rFonts w:ascii="Arial" w:hAnsi="Arial" w:cs="Arial"/>
        </w:rPr>
        <w:t xml:space="preserve">lavoura – aptidão boa     </w:t>
      </w:r>
      <w:r w:rsidRPr="004E10F0">
        <w:rPr>
          <w:rFonts w:ascii="Arial" w:hAnsi="Arial" w:cs="Arial"/>
        </w:rPr>
        <w:tab/>
        <w:t xml:space="preserve">       R$ 6</w:t>
      </w:r>
      <w:r w:rsidR="006B230E">
        <w:rPr>
          <w:rFonts w:ascii="Arial" w:hAnsi="Arial" w:cs="Arial"/>
        </w:rPr>
        <w:t>3</w:t>
      </w:r>
      <w:r w:rsidRPr="004E10F0">
        <w:rPr>
          <w:rFonts w:ascii="Arial" w:hAnsi="Arial" w:cs="Arial"/>
        </w:rPr>
        <w:t>.</w:t>
      </w:r>
      <w:r w:rsidR="006B230E">
        <w:rPr>
          <w:rFonts w:ascii="Arial" w:hAnsi="Arial" w:cs="Arial"/>
        </w:rPr>
        <w:t>270</w:t>
      </w:r>
      <w:r w:rsidRPr="004E10F0">
        <w:rPr>
          <w:rFonts w:ascii="Arial" w:hAnsi="Arial" w:cs="Arial"/>
        </w:rPr>
        <w:t xml:space="preserve">,00 </w:t>
      </w:r>
    </w:p>
    <w:p w14:paraId="76693CAE" w14:textId="42EE39FA" w:rsidR="00E6340B" w:rsidRPr="004E10F0" w:rsidRDefault="00E6340B" w:rsidP="00E6340B">
      <w:pPr>
        <w:jc w:val="both"/>
        <w:rPr>
          <w:rFonts w:ascii="Arial" w:hAnsi="Arial" w:cs="Arial"/>
          <w:sz w:val="25"/>
          <w:szCs w:val="25"/>
        </w:rPr>
      </w:pPr>
      <w:r w:rsidRPr="004E10F0">
        <w:rPr>
          <w:rFonts w:ascii="Arial" w:hAnsi="Arial" w:cs="Arial"/>
          <w:sz w:val="25"/>
          <w:szCs w:val="25"/>
        </w:rPr>
        <w:t xml:space="preserve">CLASSE B - </w:t>
      </w:r>
      <w:r w:rsidRPr="004E10F0">
        <w:rPr>
          <w:rFonts w:ascii="Arial" w:hAnsi="Arial" w:cs="Arial"/>
        </w:rPr>
        <w:t xml:space="preserve">Terras </w:t>
      </w:r>
      <w:r w:rsidR="00A63805" w:rsidRPr="004E10F0">
        <w:rPr>
          <w:rFonts w:ascii="Arial" w:hAnsi="Arial" w:cs="Arial"/>
        </w:rPr>
        <w:t>de</w:t>
      </w:r>
      <w:r w:rsidR="00415392" w:rsidRPr="004E10F0">
        <w:rPr>
          <w:rFonts w:ascii="Arial" w:hAnsi="Arial" w:cs="Arial"/>
        </w:rPr>
        <w:t xml:space="preserve"> lavoura</w:t>
      </w:r>
      <w:r w:rsidR="00A63805" w:rsidRPr="004E10F0">
        <w:rPr>
          <w:rFonts w:ascii="Arial" w:hAnsi="Arial" w:cs="Arial"/>
        </w:rPr>
        <w:t xml:space="preserve"> mecanizadas</w:t>
      </w:r>
      <w:r w:rsidRPr="004E10F0">
        <w:rPr>
          <w:rFonts w:ascii="Arial" w:hAnsi="Arial" w:cs="Arial"/>
        </w:rPr>
        <w:t xml:space="preserve">– aptidão regular </w:t>
      </w:r>
      <w:r w:rsidRPr="004E10F0">
        <w:rPr>
          <w:rFonts w:ascii="Arial" w:hAnsi="Arial" w:cs="Arial"/>
        </w:rPr>
        <w:tab/>
        <w:t xml:space="preserve">      </w:t>
      </w:r>
      <w:r w:rsidR="00415392" w:rsidRPr="004E10F0">
        <w:rPr>
          <w:rFonts w:ascii="Arial" w:hAnsi="Arial" w:cs="Arial"/>
        </w:rPr>
        <w:t xml:space="preserve">           </w:t>
      </w:r>
      <w:r w:rsidRPr="004E10F0">
        <w:rPr>
          <w:rFonts w:ascii="Arial" w:hAnsi="Arial" w:cs="Arial"/>
        </w:rPr>
        <w:t xml:space="preserve"> R$ </w:t>
      </w:r>
      <w:r w:rsidR="00E55C08">
        <w:rPr>
          <w:rFonts w:ascii="Arial" w:hAnsi="Arial" w:cs="Arial"/>
        </w:rPr>
        <w:t>5</w:t>
      </w:r>
      <w:r w:rsidR="006B230E">
        <w:rPr>
          <w:rFonts w:ascii="Arial" w:hAnsi="Arial" w:cs="Arial"/>
        </w:rPr>
        <w:t>7</w:t>
      </w:r>
      <w:r w:rsidRPr="004E10F0">
        <w:rPr>
          <w:rFonts w:ascii="Arial" w:hAnsi="Arial" w:cs="Arial"/>
        </w:rPr>
        <w:t>.</w:t>
      </w:r>
      <w:r w:rsidR="006B230E">
        <w:rPr>
          <w:rFonts w:ascii="Arial" w:hAnsi="Arial" w:cs="Arial"/>
        </w:rPr>
        <w:t>997</w:t>
      </w:r>
      <w:r w:rsidRPr="004E10F0">
        <w:rPr>
          <w:rFonts w:ascii="Arial" w:hAnsi="Arial" w:cs="Arial"/>
        </w:rPr>
        <w:t>,</w:t>
      </w:r>
      <w:r w:rsidR="006B230E">
        <w:rPr>
          <w:rFonts w:ascii="Arial" w:hAnsi="Arial" w:cs="Arial"/>
        </w:rPr>
        <w:t>5</w:t>
      </w:r>
      <w:r w:rsidRPr="004E10F0">
        <w:rPr>
          <w:rFonts w:ascii="Arial" w:hAnsi="Arial" w:cs="Arial"/>
        </w:rPr>
        <w:t xml:space="preserve">0 </w:t>
      </w:r>
    </w:p>
    <w:p w14:paraId="3E49CE41" w14:textId="01ACC12C" w:rsidR="00E6340B" w:rsidRPr="004E10F0" w:rsidRDefault="00E6340B" w:rsidP="00E6340B">
      <w:pPr>
        <w:jc w:val="both"/>
        <w:rPr>
          <w:rFonts w:ascii="Arial" w:hAnsi="Arial" w:cs="Arial"/>
          <w:sz w:val="25"/>
          <w:szCs w:val="25"/>
        </w:rPr>
      </w:pPr>
      <w:r w:rsidRPr="004E10F0">
        <w:rPr>
          <w:rFonts w:ascii="Arial" w:hAnsi="Arial" w:cs="Arial"/>
          <w:sz w:val="25"/>
          <w:szCs w:val="25"/>
        </w:rPr>
        <w:t xml:space="preserve">CLASSE C - </w:t>
      </w:r>
      <w:r w:rsidR="00A63805" w:rsidRPr="004E10F0">
        <w:rPr>
          <w:rFonts w:ascii="Arial" w:hAnsi="Arial" w:cs="Arial"/>
        </w:rPr>
        <w:t>Terras de lavoura</w:t>
      </w:r>
      <w:r w:rsidR="00415392" w:rsidRPr="004E10F0">
        <w:rPr>
          <w:rFonts w:ascii="Arial" w:hAnsi="Arial" w:cs="Arial"/>
        </w:rPr>
        <w:t xml:space="preserve"> não mecanizada</w:t>
      </w:r>
      <w:r w:rsidR="00A63805" w:rsidRPr="004E10F0">
        <w:rPr>
          <w:rFonts w:ascii="Arial" w:hAnsi="Arial" w:cs="Arial"/>
        </w:rPr>
        <w:t xml:space="preserve"> </w:t>
      </w:r>
      <w:r w:rsidRPr="004E10F0">
        <w:rPr>
          <w:rFonts w:ascii="Arial" w:hAnsi="Arial" w:cs="Arial"/>
        </w:rPr>
        <w:t>– aptidão restrita</w:t>
      </w:r>
      <w:r w:rsidR="00415392" w:rsidRPr="004E10F0">
        <w:rPr>
          <w:rFonts w:ascii="Arial" w:hAnsi="Arial" w:cs="Arial"/>
        </w:rPr>
        <w:t xml:space="preserve">           </w:t>
      </w:r>
      <w:r w:rsidRPr="004E10F0">
        <w:rPr>
          <w:rFonts w:ascii="Arial" w:hAnsi="Arial" w:cs="Arial"/>
        </w:rPr>
        <w:t xml:space="preserve">       R$ 4</w:t>
      </w:r>
      <w:r w:rsidR="006B230E">
        <w:rPr>
          <w:rFonts w:ascii="Arial" w:hAnsi="Arial" w:cs="Arial"/>
        </w:rPr>
        <w:t>7</w:t>
      </w:r>
      <w:r w:rsidRPr="004E10F0">
        <w:rPr>
          <w:rFonts w:ascii="Arial" w:hAnsi="Arial" w:cs="Arial"/>
        </w:rPr>
        <w:t>.</w:t>
      </w:r>
      <w:r w:rsidR="006B230E">
        <w:rPr>
          <w:rFonts w:ascii="Arial" w:hAnsi="Arial" w:cs="Arial"/>
        </w:rPr>
        <w:t>452,50</w:t>
      </w:r>
      <w:r w:rsidRPr="004E10F0">
        <w:rPr>
          <w:rFonts w:ascii="Arial" w:hAnsi="Arial" w:cs="Arial"/>
        </w:rPr>
        <w:t xml:space="preserve"> </w:t>
      </w:r>
    </w:p>
    <w:p w14:paraId="307A74F2" w14:textId="2661055C" w:rsidR="00E6340B" w:rsidRPr="004E10F0" w:rsidRDefault="00E6340B" w:rsidP="00E6340B">
      <w:pPr>
        <w:jc w:val="both"/>
        <w:rPr>
          <w:rFonts w:ascii="Arial" w:hAnsi="Arial" w:cs="Arial"/>
          <w:sz w:val="25"/>
          <w:szCs w:val="25"/>
        </w:rPr>
      </w:pPr>
      <w:r w:rsidRPr="004E10F0">
        <w:rPr>
          <w:rFonts w:ascii="Arial" w:hAnsi="Arial" w:cs="Arial"/>
          <w:sz w:val="25"/>
          <w:szCs w:val="25"/>
        </w:rPr>
        <w:t xml:space="preserve">CLASSE D - </w:t>
      </w:r>
      <w:r w:rsidR="004E10F0" w:rsidRPr="004E10F0">
        <w:rPr>
          <w:rFonts w:ascii="Arial" w:hAnsi="Arial" w:cs="Arial"/>
        </w:rPr>
        <w:t>Terras</w:t>
      </w:r>
      <w:r w:rsidRPr="004E10F0">
        <w:rPr>
          <w:rFonts w:ascii="Arial" w:hAnsi="Arial" w:cs="Arial"/>
        </w:rPr>
        <w:t xml:space="preserve"> de pastagem plantada    </w:t>
      </w:r>
      <w:r w:rsidRPr="004E10F0">
        <w:rPr>
          <w:rFonts w:ascii="Arial" w:hAnsi="Arial" w:cs="Arial"/>
        </w:rPr>
        <w:tab/>
      </w:r>
      <w:r w:rsidRPr="004E10F0">
        <w:rPr>
          <w:rFonts w:ascii="Arial" w:hAnsi="Arial" w:cs="Arial"/>
        </w:rPr>
        <w:tab/>
      </w:r>
      <w:r w:rsidRPr="004E10F0">
        <w:rPr>
          <w:rFonts w:ascii="Arial" w:hAnsi="Arial" w:cs="Arial"/>
        </w:rPr>
        <w:tab/>
      </w:r>
      <w:r w:rsidRPr="004E10F0">
        <w:rPr>
          <w:rFonts w:ascii="Arial" w:hAnsi="Arial" w:cs="Arial"/>
        </w:rPr>
        <w:tab/>
        <w:t xml:space="preserve">    </w:t>
      </w:r>
      <w:r w:rsidR="004E10F0">
        <w:rPr>
          <w:rFonts w:ascii="Arial" w:hAnsi="Arial" w:cs="Arial"/>
        </w:rPr>
        <w:tab/>
        <w:t xml:space="preserve">       </w:t>
      </w:r>
      <w:r w:rsidRPr="004E10F0">
        <w:rPr>
          <w:rFonts w:ascii="Arial" w:hAnsi="Arial" w:cs="Arial"/>
        </w:rPr>
        <w:t>R$ 4</w:t>
      </w:r>
      <w:r w:rsidR="006B230E">
        <w:rPr>
          <w:rFonts w:ascii="Arial" w:hAnsi="Arial" w:cs="Arial"/>
        </w:rPr>
        <w:t>4</w:t>
      </w:r>
      <w:r w:rsidRPr="004E10F0">
        <w:rPr>
          <w:rFonts w:ascii="Arial" w:hAnsi="Arial" w:cs="Arial"/>
        </w:rPr>
        <w:t>.</w:t>
      </w:r>
      <w:r w:rsidR="006B230E">
        <w:rPr>
          <w:rFonts w:ascii="Arial" w:hAnsi="Arial" w:cs="Arial"/>
        </w:rPr>
        <w:t>289</w:t>
      </w:r>
      <w:r w:rsidRPr="004E10F0">
        <w:rPr>
          <w:rFonts w:ascii="Arial" w:hAnsi="Arial" w:cs="Arial"/>
        </w:rPr>
        <w:t xml:space="preserve">,00 </w:t>
      </w:r>
    </w:p>
    <w:p w14:paraId="64E53FE1" w14:textId="143088A8" w:rsidR="00E6340B" w:rsidRPr="004E10F0" w:rsidRDefault="00E6340B" w:rsidP="00E6340B">
      <w:pPr>
        <w:jc w:val="both"/>
        <w:rPr>
          <w:rFonts w:ascii="Arial" w:hAnsi="Arial" w:cs="Arial"/>
          <w:sz w:val="25"/>
          <w:szCs w:val="25"/>
        </w:rPr>
      </w:pPr>
      <w:r w:rsidRPr="004E10F0">
        <w:rPr>
          <w:rFonts w:ascii="Arial" w:hAnsi="Arial" w:cs="Arial"/>
          <w:sz w:val="25"/>
          <w:szCs w:val="25"/>
        </w:rPr>
        <w:t xml:space="preserve">CLASSE E - </w:t>
      </w:r>
      <w:r w:rsidRPr="004E10F0">
        <w:rPr>
          <w:rFonts w:ascii="Arial" w:hAnsi="Arial" w:cs="Arial"/>
        </w:rPr>
        <w:t xml:space="preserve">Terras de silvicultura ou pastagem natural </w:t>
      </w:r>
      <w:r w:rsidRPr="004E10F0">
        <w:rPr>
          <w:rFonts w:ascii="Arial" w:hAnsi="Arial" w:cs="Arial"/>
        </w:rPr>
        <w:tab/>
      </w:r>
      <w:r w:rsidRPr="004E10F0">
        <w:rPr>
          <w:rFonts w:ascii="Arial" w:hAnsi="Arial" w:cs="Arial"/>
        </w:rPr>
        <w:tab/>
      </w:r>
      <w:r w:rsidRPr="004E10F0">
        <w:rPr>
          <w:rFonts w:ascii="Arial" w:hAnsi="Arial" w:cs="Arial"/>
        </w:rPr>
        <w:tab/>
        <w:t xml:space="preserve">       R$ 3</w:t>
      </w:r>
      <w:r w:rsidR="006B230E">
        <w:rPr>
          <w:rFonts w:ascii="Arial" w:hAnsi="Arial" w:cs="Arial"/>
        </w:rPr>
        <w:t>1</w:t>
      </w:r>
      <w:r w:rsidRPr="004E10F0">
        <w:rPr>
          <w:rFonts w:ascii="Arial" w:hAnsi="Arial" w:cs="Arial"/>
        </w:rPr>
        <w:t>.</w:t>
      </w:r>
      <w:r w:rsidR="006B230E">
        <w:rPr>
          <w:rFonts w:ascii="Arial" w:hAnsi="Arial" w:cs="Arial"/>
        </w:rPr>
        <w:t>635</w:t>
      </w:r>
      <w:r w:rsidRPr="004E10F0">
        <w:rPr>
          <w:rFonts w:ascii="Arial" w:hAnsi="Arial" w:cs="Arial"/>
        </w:rPr>
        <w:t xml:space="preserve">,00 </w:t>
      </w:r>
    </w:p>
    <w:p w14:paraId="49D07E05" w14:textId="3B2107EB" w:rsidR="00E6340B" w:rsidRPr="004E10F0" w:rsidRDefault="00E6340B" w:rsidP="00E6340B">
      <w:pPr>
        <w:jc w:val="both"/>
        <w:rPr>
          <w:rFonts w:ascii="Arial" w:hAnsi="Arial" w:cs="Arial"/>
          <w:sz w:val="25"/>
          <w:szCs w:val="25"/>
        </w:rPr>
      </w:pPr>
      <w:r w:rsidRPr="004E10F0">
        <w:rPr>
          <w:rFonts w:ascii="Arial" w:hAnsi="Arial" w:cs="Arial"/>
          <w:sz w:val="25"/>
          <w:szCs w:val="25"/>
        </w:rPr>
        <w:t xml:space="preserve">CLASSE F - </w:t>
      </w:r>
      <w:r w:rsidRPr="004E10F0">
        <w:rPr>
          <w:rFonts w:ascii="Arial" w:hAnsi="Arial" w:cs="Arial"/>
        </w:rPr>
        <w:t xml:space="preserve">Terras preservação da fauna ou flora </w:t>
      </w:r>
      <w:r w:rsidRPr="004E10F0">
        <w:rPr>
          <w:rFonts w:ascii="Arial" w:hAnsi="Arial" w:cs="Arial"/>
        </w:rPr>
        <w:tab/>
      </w:r>
      <w:r w:rsidRPr="004E10F0">
        <w:rPr>
          <w:rFonts w:ascii="Arial" w:hAnsi="Arial" w:cs="Arial"/>
        </w:rPr>
        <w:tab/>
      </w:r>
      <w:r w:rsidRPr="004E10F0">
        <w:rPr>
          <w:rFonts w:ascii="Arial" w:hAnsi="Arial" w:cs="Arial"/>
        </w:rPr>
        <w:tab/>
        <w:t xml:space="preserve">       </w:t>
      </w:r>
      <w:r w:rsidR="004E10F0">
        <w:rPr>
          <w:rFonts w:ascii="Arial" w:hAnsi="Arial" w:cs="Arial"/>
        </w:rPr>
        <w:tab/>
        <w:t xml:space="preserve">       </w:t>
      </w:r>
      <w:r w:rsidRPr="004E10F0">
        <w:rPr>
          <w:rFonts w:ascii="Arial" w:hAnsi="Arial" w:cs="Arial"/>
        </w:rPr>
        <w:t>R$ 2</w:t>
      </w:r>
      <w:r w:rsidR="006B230E">
        <w:rPr>
          <w:rFonts w:ascii="Arial" w:hAnsi="Arial" w:cs="Arial"/>
        </w:rPr>
        <w:t>3</w:t>
      </w:r>
      <w:r w:rsidRPr="004E10F0">
        <w:rPr>
          <w:rFonts w:ascii="Arial" w:hAnsi="Arial" w:cs="Arial"/>
        </w:rPr>
        <w:t>.</w:t>
      </w:r>
      <w:r w:rsidR="006B230E">
        <w:rPr>
          <w:rFonts w:ascii="Arial" w:hAnsi="Arial" w:cs="Arial"/>
        </w:rPr>
        <w:t>199</w:t>
      </w:r>
      <w:r w:rsidRPr="004E10F0">
        <w:rPr>
          <w:rFonts w:ascii="Arial" w:hAnsi="Arial" w:cs="Arial"/>
        </w:rPr>
        <w:t xml:space="preserve">,00 </w:t>
      </w:r>
    </w:p>
    <w:p w14:paraId="5E7F5324" w14:textId="77777777" w:rsidR="00E6340B" w:rsidRPr="00915ED9" w:rsidRDefault="00E6340B" w:rsidP="000A2F62">
      <w:pPr>
        <w:ind w:firstLine="708"/>
        <w:jc w:val="both"/>
        <w:rPr>
          <w:rFonts w:ascii="Arial" w:hAnsi="Arial" w:cs="Arial"/>
          <w:sz w:val="25"/>
          <w:szCs w:val="25"/>
        </w:rPr>
      </w:pPr>
    </w:p>
    <w:p w14:paraId="55A5774D" w14:textId="77777777" w:rsidR="00E90C79" w:rsidRPr="00915ED9" w:rsidRDefault="00F0376B" w:rsidP="000A2F62">
      <w:pPr>
        <w:ind w:firstLine="708"/>
        <w:jc w:val="both"/>
        <w:rPr>
          <w:rFonts w:ascii="Arial" w:hAnsi="Arial" w:cs="Arial"/>
          <w:sz w:val="25"/>
          <w:szCs w:val="25"/>
        </w:rPr>
      </w:pPr>
      <w:r w:rsidRPr="00915ED9">
        <w:rPr>
          <w:rFonts w:ascii="Arial" w:hAnsi="Arial" w:cs="Arial"/>
          <w:b/>
          <w:sz w:val="25"/>
          <w:szCs w:val="25"/>
        </w:rPr>
        <w:t>Art. 7</w:t>
      </w:r>
      <w:r w:rsidR="00E90C79" w:rsidRPr="00915ED9">
        <w:rPr>
          <w:rFonts w:ascii="Arial" w:hAnsi="Arial" w:cs="Arial"/>
          <w:b/>
          <w:sz w:val="25"/>
          <w:szCs w:val="25"/>
        </w:rPr>
        <w:t>º -</w:t>
      </w:r>
      <w:r w:rsidR="00E90C79" w:rsidRPr="00915ED9">
        <w:rPr>
          <w:rFonts w:ascii="Arial" w:hAnsi="Arial" w:cs="Arial"/>
          <w:sz w:val="25"/>
          <w:szCs w:val="25"/>
        </w:rPr>
        <w:t xml:space="preserve"> O valor da taxa de expediente para emissão de simples guias será de 2% do valor correspondente a 01 VRM.</w:t>
      </w:r>
    </w:p>
    <w:p w14:paraId="47DE9C0A" w14:textId="77777777" w:rsidR="000D3AA5" w:rsidRPr="00915ED9" w:rsidRDefault="000D3AA5" w:rsidP="000A2F62">
      <w:pPr>
        <w:ind w:firstLine="708"/>
        <w:jc w:val="both"/>
        <w:rPr>
          <w:rFonts w:ascii="Arial" w:hAnsi="Arial" w:cs="Arial"/>
          <w:sz w:val="25"/>
          <w:szCs w:val="25"/>
        </w:rPr>
      </w:pPr>
    </w:p>
    <w:p w14:paraId="42150805" w14:textId="77777777" w:rsidR="00E90C79" w:rsidRPr="00915ED9" w:rsidRDefault="000D3AA5" w:rsidP="000A2F62">
      <w:pPr>
        <w:ind w:firstLine="708"/>
        <w:jc w:val="both"/>
        <w:rPr>
          <w:rFonts w:ascii="Arial" w:hAnsi="Arial" w:cs="Arial"/>
          <w:sz w:val="25"/>
          <w:szCs w:val="25"/>
        </w:rPr>
      </w:pPr>
      <w:r w:rsidRPr="00915ED9">
        <w:rPr>
          <w:rFonts w:ascii="Arial" w:hAnsi="Arial" w:cs="Arial"/>
          <w:b/>
          <w:sz w:val="25"/>
          <w:szCs w:val="25"/>
        </w:rPr>
        <w:t>Art. 8º -</w:t>
      </w:r>
      <w:r w:rsidRPr="00915ED9">
        <w:rPr>
          <w:rFonts w:ascii="Arial" w:hAnsi="Arial" w:cs="Arial"/>
          <w:sz w:val="25"/>
          <w:szCs w:val="25"/>
        </w:rPr>
        <w:t xml:space="preserve"> Para expedir </w:t>
      </w:r>
      <w:r w:rsidR="00402015" w:rsidRPr="00915ED9">
        <w:rPr>
          <w:rFonts w:ascii="Arial" w:hAnsi="Arial" w:cs="Arial"/>
          <w:sz w:val="25"/>
          <w:szCs w:val="25"/>
        </w:rPr>
        <w:t>a certidão por unidade ou por folha, serra cobrado um montante de 10% em relação do valor da VRM.</w:t>
      </w:r>
    </w:p>
    <w:p w14:paraId="3BE1803B" w14:textId="77777777" w:rsidR="000D3AA5" w:rsidRPr="00CD5A98" w:rsidRDefault="000D3AA5" w:rsidP="000A2F62">
      <w:pPr>
        <w:ind w:firstLine="708"/>
        <w:jc w:val="both"/>
        <w:rPr>
          <w:rFonts w:ascii="Arial" w:hAnsi="Arial" w:cs="Arial"/>
          <w:color w:val="FF0000"/>
          <w:sz w:val="25"/>
          <w:szCs w:val="25"/>
        </w:rPr>
      </w:pPr>
    </w:p>
    <w:p w14:paraId="55013E29" w14:textId="0107135D" w:rsidR="00D84EE8" w:rsidRPr="003B1582" w:rsidRDefault="00F0376B" w:rsidP="00D84EE8">
      <w:pPr>
        <w:ind w:firstLine="708"/>
        <w:jc w:val="both"/>
        <w:rPr>
          <w:rFonts w:ascii="Arial" w:hAnsi="Arial" w:cs="Arial"/>
          <w:color w:val="000000" w:themeColor="text1"/>
          <w:sz w:val="25"/>
          <w:szCs w:val="25"/>
        </w:rPr>
      </w:pPr>
      <w:r w:rsidRPr="003B1582">
        <w:rPr>
          <w:rFonts w:ascii="Arial" w:hAnsi="Arial" w:cs="Arial"/>
          <w:b/>
          <w:color w:val="000000" w:themeColor="text1"/>
          <w:sz w:val="25"/>
          <w:szCs w:val="25"/>
        </w:rPr>
        <w:t>Art.</w:t>
      </w:r>
      <w:r w:rsidR="000C09E3" w:rsidRPr="003B1582">
        <w:rPr>
          <w:rFonts w:ascii="Arial" w:hAnsi="Arial" w:cs="Arial"/>
          <w:b/>
          <w:color w:val="000000" w:themeColor="text1"/>
          <w:sz w:val="25"/>
          <w:szCs w:val="25"/>
        </w:rPr>
        <w:t xml:space="preserve"> 9</w:t>
      </w:r>
      <w:r w:rsidR="00E90C79" w:rsidRPr="003B1582">
        <w:rPr>
          <w:rFonts w:ascii="Arial" w:hAnsi="Arial" w:cs="Arial"/>
          <w:b/>
          <w:color w:val="000000" w:themeColor="text1"/>
          <w:sz w:val="25"/>
          <w:szCs w:val="25"/>
        </w:rPr>
        <w:t>º -</w:t>
      </w:r>
      <w:r w:rsidR="00E90C79" w:rsidRPr="003B1582">
        <w:rPr>
          <w:rFonts w:ascii="Arial" w:hAnsi="Arial" w:cs="Arial"/>
          <w:color w:val="000000" w:themeColor="text1"/>
          <w:sz w:val="25"/>
          <w:szCs w:val="25"/>
        </w:rPr>
        <w:t xml:space="preserve"> O valor para calculo do IPTU, será pelo CUB/RS de </w:t>
      </w:r>
      <w:r w:rsidR="00A81863" w:rsidRPr="003B1582">
        <w:rPr>
          <w:rFonts w:ascii="Arial" w:hAnsi="Arial" w:cs="Arial"/>
          <w:color w:val="000000" w:themeColor="text1"/>
          <w:sz w:val="25"/>
          <w:szCs w:val="25"/>
        </w:rPr>
        <w:t>dezembro</w:t>
      </w:r>
      <w:r w:rsidR="004211D4" w:rsidRPr="003B1582">
        <w:rPr>
          <w:rFonts w:ascii="Arial" w:hAnsi="Arial" w:cs="Arial"/>
          <w:color w:val="000000" w:themeColor="text1"/>
          <w:sz w:val="25"/>
          <w:szCs w:val="25"/>
        </w:rPr>
        <w:t xml:space="preserve"> de 202</w:t>
      </w:r>
      <w:r w:rsidR="006B230E">
        <w:rPr>
          <w:rFonts w:ascii="Arial" w:hAnsi="Arial" w:cs="Arial"/>
          <w:color w:val="000000" w:themeColor="text1"/>
          <w:sz w:val="25"/>
          <w:szCs w:val="25"/>
        </w:rPr>
        <w:t>2</w:t>
      </w:r>
      <w:r w:rsidR="00E90C79" w:rsidRPr="003B1582">
        <w:rPr>
          <w:rFonts w:ascii="Arial" w:hAnsi="Arial" w:cs="Arial"/>
          <w:color w:val="000000" w:themeColor="text1"/>
          <w:sz w:val="25"/>
          <w:szCs w:val="25"/>
        </w:rPr>
        <w:t xml:space="preserve"> que corresponde a R$ </w:t>
      </w:r>
      <w:r w:rsidR="00D84EE8" w:rsidRPr="003B1582">
        <w:rPr>
          <w:rFonts w:ascii="Arial" w:hAnsi="Arial" w:cs="Arial"/>
          <w:color w:val="000000" w:themeColor="text1"/>
          <w:sz w:val="25"/>
          <w:szCs w:val="25"/>
        </w:rPr>
        <w:t>R$ 2.</w:t>
      </w:r>
      <w:r w:rsidR="006B230E">
        <w:rPr>
          <w:rFonts w:ascii="Arial" w:hAnsi="Arial" w:cs="Arial"/>
          <w:color w:val="000000" w:themeColor="text1"/>
          <w:sz w:val="25"/>
          <w:szCs w:val="25"/>
        </w:rPr>
        <w:t>735,17</w:t>
      </w:r>
      <w:r w:rsidR="00D84EE8" w:rsidRPr="003B1582">
        <w:rPr>
          <w:rFonts w:ascii="Arial" w:hAnsi="Arial" w:cs="Arial"/>
          <w:color w:val="000000" w:themeColor="text1"/>
          <w:sz w:val="25"/>
          <w:szCs w:val="25"/>
        </w:rPr>
        <w:t xml:space="preserve"> (dois mil </w:t>
      </w:r>
      <w:r w:rsidR="006B230E">
        <w:rPr>
          <w:rFonts w:ascii="Arial" w:hAnsi="Arial" w:cs="Arial"/>
          <w:color w:val="000000" w:themeColor="text1"/>
          <w:sz w:val="25"/>
          <w:szCs w:val="25"/>
        </w:rPr>
        <w:t xml:space="preserve">setecentos e trinta e cinco reais e dezessete </w:t>
      </w:r>
      <w:r w:rsidR="003B1582" w:rsidRPr="003B1582">
        <w:rPr>
          <w:rFonts w:ascii="Arial" w:hAnsi="Arial" w:cs="Arial"/>
          <w:color w:val="000000" w:themeColor="text1"/>
          <w:sz w:val="25"/>
          <w:szCs w:val="25"/>
        </w:rPr>
        <w:t xml:space="preserve">centavos). </w:t>
      </w:r>
    </w:p>
    <w:p w14:paraId="2BBA85DC" w14:textId="77777777" w:rsidR="00E90C79" w:rsidRPr="00915ED9" w:rsidRDefault="00E90C79" w:rsidP="000A2F62">
      <w:pPr>
        <w:ind w:firstLine="708"/>
        <w:jc w:val="both"/>
        <w:rPr>
          <w:rFonts w:ascii="Arial" w:hAnsi="Arial" w:cs="Arial"/>
          <w:sz w:val="25"/>
          <w:szCs w:val="25"/>
        </w:rPr>
      </w:pPr>
    </w:p>
    <w:p w14:paraId="2DAE1008" w14:textId="7BD65D95" w:rsidR="00E90C79" w:rsidRPr="00915ED9" w:rsidRDefault="00F0376B" w:rsidP="000A2F62">
      <w:pPr>
        <w:ind w:firstLine="708"/>
        <w:jc w:val="both"/>
        <w:rPr>
          <w:rFonts w:ascii="Arial" w:hAnsi="Arial" w:cs="Arial"/>
          <w:sz w:val="25"/>
          <w:szCs w:val="25"/>
        </w:rPr>
      </w:pPr>
      <w:r w:rsidRPr="00915ED9">
        <w:rPr>
          <w:rFonts w:ascii="Arial" w:hAnsi="Arial" w:cs="Arial"/>
          <w:b/>
          <w:sz w:val="25"/>
          <w:szCs w:val="25"/>
        </w:rPr>
        <w:t xml:space="preserve">Art. </w:t>
      </w:r>
      <w:r w:rsidR="000C09E3" w:rsidRPr="00915ED9">
        <w:rPr>
          <w:rFonts w:ascii="Arial" w:hAnsi="Arial" w:cs="Arial"/>
          <w:b/>
          <w:sz w:val="25"/>
          <w:szCs w:val="25"/>
        </w:rPr>
        <w:t>10</w:t>
      </w:r>
      <w:r w:rsidR="00E90C79" w:rsidRPr="00915ED9">
        <w:rPr>
          <w:rFonts w:ascii="Arial" w:hAnsi="Arial" w:cs="Arial"/>
          <w:b/>
          <w:sz w:val="25"/>
          <w:szCs w:val="25"/>
        </w:rPr>
        <w:t xml:space="preserve"> -</w:t>
      </w:r>
      <w:r w:rsidR="00E90C79" w:rsidRPr="00915ED9">
        <w:rPr>
          <w:rFonts w:ascii="Arial" w:hAnsi="Arial" w:cs="Arial"/>
          <w:sz w:val="25"/>
          <w:szCs w:val="25"/>
        </w:rPr>
        <w:t xml:space="preserve"> Este Decreto entrará em vigor na data de sua publicação e produzindo efeitos a partir do dia 0</w:t>
      </w:r>
      <w:r w:rsidR="006B230E">
        <w:rPr>
          <w:rFonts w:ascii="Arial" w:hAnsi="Arial" w:cs="Arial"/>
          <w:sz w:val="25"/>
          <w:szCs w:val="25"/>
        </w:rPr>
        <w:t>2</w:t>
      </w:r>
      <w:r w:rsidR="00E90C79" w:rsidRPr="00915ED9">
        <w:rPr>
          <w:rFonts w:ascii="Arial" w:hAnsi="Arial" w:cs="Arial"/>
          <w:sz w:val="25"/>
          <w:szCs w:val="25"/>
        </w:rPr>
        <w:t xml:space="preserve"> de j</w:t>
      </w:r>
      <w:r w:rsidR="00CD5A98">
        <w:rPr>
          <w:rFonts w:ascii="Arial" w:hAnsi="Arial" w:cs="Arial"/>
          <w:sz w:val="25"/>
          <w:szCs w:val="25"/>
        </w:rPr>
        <w:t xml:space="preserve">aneiro </w:t>
      </w:r>
      <w:r w:rsidR="00E90C79" w:rsidRPr="00915ED9">
        <w:rPr>
          <w:rFonts w:ascii="Arial" w:hAnsi="Arial" w:cs="Arial"/>
          <w:sz w:val="25"/>
          <w:szCs w:val="25"/>
        </w:rPr>
        <w:t xml:space="preserve">de </w:t>
      </w:r>
      <w:r w:rsidR="00B45BE8">
        <w:rPr>
          <w:rFonts w:ascii="Arial" w:hAnsi="Arial" w:cs="Arial"/>
          <w:sz w:val="25"/>
          <w:szCs w:val="25"/>
        </w:rPr>
        <w:t>202</w:t>
      </w:r>
      <w:r w:rsidR="006B230E">
        <w:rPr>
          <w:rFonts w:ascii="Arial" w:hAnsi="Arial" w:cs="Arial"/>
          <w:sz w:val="25"/>
          <w:szCs w:val="25"/>
        </w:rPr>
        <w:t>3</w:t>
      </w:r>
      <w:r w:rsidR="00897A27" w:rsidRPr="00915ED9">
        <w:rPr>
          <w:rFonts w:ascii="Arial" w:hAnsi="Arial" w:cs="Arial"/>
          <w:sz w:val="25"/>
          <w:szCs w:val="25"/>
        </w:rPr>
        <w:t xml:space="preserve">, revogadas as disposições </w:t>
      </w:r>
      <w:r w:rsidR="006B6908">
        <w:rPr>
          <w:rFonts w:ascii="Arial" w:hAnsi="Arial" w:cs="Arial"/>
          <w:sz w:val="25"/>
          <w:szCs w:val="25"/>
        </w:rPr>
        <w:t xml:space="preserve">do Decreto n° </w:t>
      </w:r>
      <w:r w:rsidR="001838FD">
        <w:rPr>
          <w:rFonts w:ascii="Arial" w:hAnsi="Arial" w:cs="Arial"/>
          <w:sz w:val="25"/>
          <w:szCs w:val="25"/>
        </w:rPr>
        <w:t>02/2022</w:t>
      </w:r>
      <w:r w:rsidR="00897A27" w:rsidRPr="00915ED9">
        <w:rPr>
          <w:rFonts w:ascii="Arial" w:hAnsi="Arial" w:cs="Arial"/>
          <w:sz w:val="25"/>
          <w:szCs w:val="25"/>
        </w:rPr>
        <w:t>.</w:t>
      </w:r>
    </w:p>
    <w:p w14:paraId="09A9C4D9" w14:textId="77777777" w:rsidR="00E90C79" w:rsidRPr="00915ED9" w:rsidRDefault="00E90C79" w:rsidP="000A2F62">
      <w:pPr>
        <w:ind w:firstLine="708"/>
        <w:jc w:val="both"/>
        <w:rPr>
          <w:rFonts w:ascii="Arial" w:hAnsi="Arial" w:cs="Arial"/>
          <w:sz w:val="25"/>
          <w:szCs w:val="25"/>
        </w:rPr>
      </w:pPr>
    </w:p>
    <w:p w14:paraId="50F16650" w14:textId="77777777" w:rsidR="00E90C79" w:rsidRPr="00915ED9" w:rsidRDefault="00E90C79" w:rsidP="000A2F62">
      <w:pPr>
        <w:jc w:val="both"/>
        <w:rPr>
          <w:rFonts w:ascii="Arial" w:hAnsi="Arial" w:cs="Arial"/>
          <w:sz w:val="25"/>
          <w:szCs w:val="25"/>
        </w:rPr>
      </w:pPr>
    </w:p>
    <w:p w14:paraId="57EEEEB7" w14:textId="7BC517C4" w:rsidR="00E90C79" w:rsidRPr="00915ED9" w:rsidRDefault="00E90C79" w:rsidP="000A2F62">
      <w:pPr>
        <w:pStyle w:val="Corpodetexto2"/>
        <w:rPr>
          <w:rFonts w:ascii="Arial" w:hAnsi="Arial" w:cs="Arial"/>
          <w:sz w:val="25"/>
          <w:szCs w:val="25"/>
        </w:rPr>
      </w:pPr>
      <w:r w:rsidRPr="00915ED9">
        <w:rPr>
          <w:rFonts w:ascii="Arial" w:hAnsi="Arial" w:cs="Arial"/>
          <w:sz w:val="25"/>
          <w:szCs w:val="25"/>
        </w:rPr>
        <w:t xml:space="preserve">GABINETE DO PREFEITO MUNICIPAL DE LAJEADO DO BUGRE, </w:t>
      </w:r>
      <w:r w:rsidR="00CD5A98">
        <w:rPr>
          <w:rFonts w:ascii="Arial" w:hAnsi="Arial" w:cs="Arial"/>
          <w:sz w:val="25"/>
          <w:szCs w:val="25"/>
        </w:rPr>
        <w:t>AOS</w:t>
      </w:r>
      <w:r w:rsidRPr="00915ED9">
        <w:rPr>
          <w:rFonts w:ascii="Arial" w:hAnsi="Arial" w:cs="Arial"/>
          <w:sz w:val="25"/>
          <w:szCs w:val="25"/>
        </w:rPr>
        <w:t xml:space="preserve"> </w:t>
      </w:r>
      <w:r w:rsidR="001838FD">
        <w:rPr>
          <w:rFonts w:ascii="Arial" w:hAnsi="Arial" w:cs="Arial"/>
          <w:sz w:val="25"/>
          <w:szCs w:val="25"/>
        </w:rPr>
        <w:t>02</w:t>
      </w:r>
      <w:r w:rsidR="00CD5A98">
        <w:rPr>
          <w:rFonts w:ascii="Arial" w:hAnsi="Arial" w:cs="Arial"/>
          <w:sz w:val="25"/>
          <w:szCs w:val="25"/>
        </w:rPr>
        <w:t xml:space="preserve"> DIAS DO MÊS DE JANEIRO DE 202</w:t>
      </w:r>
      <w:r w:rsidR="001838FD">
        <w:rPr>
          <w:rFonts w:ascii="Arial" w:hAnsi="Arial" w:cs="Arial"/>
          <w:sz w:val="25"/>
          <w:szCs w:val="25"/>
        </w:rPr>
        <w:t>3</w:t>
      </w:r>
      <w:r w:rsidR="00CD5A98">
        <w:rPr>
          <w:rFonts w:ascii="Arial" w:hAnsi="Arial" w:cs="Arial"/>
          <w:sz w:val="25"/>
          <w:szCs w:val="25"/>
        </w:rPr>
        <w:t xml:space="preserve">. </w:t>
      </w:r>
    </w:p>
    <w:p w14:paraId="0448D2A7" w14:textId="77777777" w:rsidR="00E90C79" w:rsidRPr="00915ED9" w:rsidRDefault="00E90C79" w:rsidP="000A2F62">
      <w:pPr>
        <w:ind w:firstLine="708"/>
        <w:jc w:val="both"/>
        <w:rPr>
          <w:rFonts w:ascii="Arial" w:hAnsi="Arial" w:cs="Arial"/>
          <w:sz w:val="25"/>
          <w:szCs w:val="25"/>
        </w:rPr>
      </w:pPr>
    </w:p>
    <w:p w14:paraId="78C600EB" w14:textId="77777777" w:rsidR="00E90C79" w:rsidRDefault="00E90C79" w:rsidP="000A2F62">
      <w:pPr>
        <w:ind w:firstLine="708"/>
        <w:jc w:val="both"/>
        <w:rPr>
          <w:rFonts w:ascii="Arial" w:hAnsi="Arial" w:cs="Arial"/>
          <w:sz w:val="25"/>
          <w:szCs w:val="25"/>
        </w:rPr>
      </w:pPr>
    </w:p>
    <w:p w14:paraId="5F1E36AC" w14:textId="77777777" w:rsidR="00915ED9" w:rsidRDefault="00915ED9" w:rsidP="000A2F62">
      <w:pPr>
        <w:ind w:firstLine="708"/>
        <w:jc w:val="both"/>
        <w:rPr>
          <w:rFonts w:ascii="Arial" w:hAnsi="Arial" w:cs="Arial"/>
          <w:sz w:val="25"/>
          <w:szCs w:val="25"/>
        </w:rPr>
      </w:pPr>
    </w:p>
    <w:p w14:paraId="252455B4" w14:textId="77777777" w:rsidR="00915ED9" w:rsidRPr="00915ED9" w:rsidRDefault="00915ED9" w:rsidP="000A2F62">
      <w:pPr>
        <w:ind w:firstLine="708"/>
        <w:jc w:val="both"/>
        <w:rPr>
          <w:rFonts w:ascii="Arial" w:hAnsi="Arial" w:cs="Arial"/>
          <w:sz w:val="25"/>
          <w:szCs w:val="25"/>
        </w:rPr>
      </w:pPr>
    </w:p>
    <w:p w14:paraId="7DF89F79" w14:textId="267C0718" w:rsidR="00E90C79" w:rsidRPr="00915ED9" w:rsidRDefault="00022165" w:rsidP="00022165">
      <w:pPr>
        <w:ind w:left="2124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b/>
          <w:bCs/>
          <w:sz w:val="25"/>
          <w:szCs w:val="25"/>
        </w:rPr>
        <w:t xml:space="preserve">      </w:t>
      </w:r>
      <w:r w:rsidR="00710043" w:rsidRPr="00915ED9">
        <w:rPr>
          <w:rFonts w:ascii="Arial" w:hAnsi="Arial" w:cs="Arial"/>
          <w:b/>
          <w:bCs/>
          <w:sz w:val="25"/>
          <w:szCs w:val="25"/>
        </w:rPr>
        <w:t>RO</w:t>
      </w:r>
      <w:r w:rsidR="001838FD">
        <w:rPr>
          <w:rFonts w:ascii="Arial" w:hAnsi="Arial" w:cs="Arial"/>
          <w:b/>
          <w:bCs/>
          <w:sz w:val="25"/>
          <w:szCs w:val="25"/>
        </w:rPr>
        <w:t>NALDO MACHADO DA SILVA</w:t>
      </w:r>
    </w:p>
    <w:p w14:paraId="460AD0EE" w14:textId="77777777" w:rsidR="00E90C79" w:rsidRPr="00915ED9" w:rsidRDefault="00022165" w:rsidP="00022165">
      <w:pPr>
        <w:ind w:left="2124" w:firstLine="708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     </w:t>
      </w:r>
      <w:r w:rsidR="00E90C79" w:rsidRPr="00915ED9">
        <w:rPr>
          <w:rFonts w:ascii="Arial" w:hAnsi="Arial" w:cs="Arial"/>
          <w:sz w:val="25"/>
          <w:szCs w:val="25"/>
        </w:rPr>
        <w:t>Prefeito municipal</w:t>
      </w:r>
    </w:p>
    <w:p w14:paraId="27FE0A90" w14:textId="77777777" w:rsidR="00E90C79" w:rsidRPr="00915ED9" w:rsidRDefault="00E90C79" w:rsidP="00022165">
      <w:pPr>
        <w:ind w:firstLine="708"/>
        <w:jc w:val="center"/>
        <w:rPr>
          <w:rFonts w:ascii="Arial" w:hAnsi="Arial" w:cs="Arial"/>
          <w:sz w:val="25"/>
          <w:szCs w:val="25"/>
        </w:rPr>
      </w:pPr>
    </w:p>
    <w:p w14:paraId="57E7F075" w14:textId="77777777" w:rsidR="00CC0608" w:rsidRPr="00915ED9" w:rsidRDefault="00CC0608" w:rsidP="000A2F62">
      <w:pPr>
        <w:ind w:firstLine="708"/>
        <w:jc w:val="both"/>
        <w:rPr>
          <w:rFonts w:ascii="Arial" w:hAnsi="Arial" w:cs="Arial"/>
          <w:sz w:val="25"/>
          <w:szCs w:val="25"/>
        </w:rPr>
      </w:pPr>
    </w:p>
    <w:p w14:paraId="7800908B" w14:textId="77777777" w:rsidR="00E90C79" w:rsidRPr="00915ED9" w:rsidRDefault="00E90C79" w:rsidP="00397B77">
      <w:pPr>
        <w:jc w:val="both"/>
        <w:rPr>
          <w:rFonts w:ascii="Arial" w:hAnsi="Arial" w:cs="Arial"/>
          <w:b/>
          <w:sz w:val="25"/>
          <w:szCs w:val="25"/>
        </w:rPr>
      </w:pPr>
      <w:r w:rsidRPr="00915ED9">
        <w:rPr>
          <w:rFonts w:ascii="Arial" w:hAnsi="Arial" w:cs="Arial"/>
          <w:b/>
          <w:sz w:val="25"/>
          <w:szCs w:val="25"/>
        </w:rPr>
        <w:t>REGISTRE-SE, PUBLIQUE-SE</w:t>
      </w:r>
    </w:p>
    <w:p w14:paraId="48B60EBF" w14:textId="77777777" w:rsidR="00E90C79" w:rsidRPr="00915ED9" w:rsidRDefault="00E90C79" w:rsidP="00397B77">
      <w:pPr>
        <w:jc w:val="both"/>
        <w:rPr>
          <w:rFonts w:ascii="Arial" w:hAnsi="Arial" w:cs="Arial"/>
          <w:b/>
          <w:sz w:val="25"/>
          <w:szCs w:val="25"/>
        </w:rPr>
      </w:pPr>
      <w:r w:rsidRPr="00915ED9">
        <w:rPr>
          <w:rFonts w:ascii="Arial" w:hAnsi="Arial" w:cs="Arial"/>
          <w:b/>
          <w:sz w:val="25"/>
          <w:szCs w:val="25"/>
        </w:rPr>
        <w:t>Data Supra</w:t>
      </w:r>
    </w:p>
    <w:p w14:paraId="0B607EBF" w14:textId="77777777" w:rsidR="00E90C79" w:rsidRPr="00915ED9" w:rsidRDefault="00E90C79" w:rsidP="00397B77">
      <w:pPr>
        <w:jc w:val="both"/>
        <w:rPr>
          <w:rFonts w:ascii="Arial" w:hAnsi="Arial" w:cs="Arial"/>
          <w:sz w:val="25"/>
          <w:szCs w:val="25"/>
        </w:rPr>
      </w:pPr>
    </w:p>
    <w:p w14:paraId="0FEB1232" w14:textId="77777777" w:rsidR="004E10F0" w:rsidRDefault="004E10F0" w:rsidP="00397B77">
      <w:pPr>
        <w:jc w:val="both"/>
        <w:rPr>
          <w:rFonts w:ascii="Arial" w:hAnsi="Arial" w:cs="Arial"/>
          <w:sz w:val="25"/>
          <w:szCs w:val="25"/>
        </w:rPr>
      </w:pPr>
    </w:p>
    <w:p w14:paraId="4825D378" w14:textId="60A6A84B" w:rsidR="004211D4" w:rsidRPr="004E10F0" w:rsidRDefault="00235454" w:rsidP="00397B77">
      <w:pPr>
        <w:jc w:val="both"/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25"/>
          <w:szCs w:val="25"/>
        </w:rPr>
        <w:t>GELSON ARDENGHY ALVES</w:t>
      </w:r>
    </w:p>
    <w:p w14:paraId="6E2E6B1F" w14:textId="77777777" w:rsidR="00E90C79" w:rsidRPr="00915ED9" w:rsidRDefault="003E034F" w:rsidP="00397B77">
      <w:pPr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Secretário de Administração</w:t>
      </w:r>
    </w:p>
    <w:sectPr w:rsidR="00E90C79" w:rsidRPr="00915ED9" w:rsidSect="004E10F0">
      <w:pgSz w:w="12240" w:h="15840"/>
      <w:pgMar w:top="2693" w:right="1043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C79"/>
    <w:rsid w:val="00022165"/>
    <w:rsid w:val="0004693E"/>
    <w:rsid w:val="00071D46"/>
    <w:rsid w:val="000A2F62"/>
    <w:rsid w:val="000C09E3"/>
    <w:rsid w:val="000D013B"/>
    <w:rsid w:val="000D3AA5"/>
    <w:rsid w:val="000E0AD0"/>
    <w:rsid w:val="0014545B"/>
    <w:rsid w:val="00165453"/>
    <w:rsid w:val="001838FD"/>
    <w:rsid w:val="001A042B"/>
    <w:rsid w:val="00235454"/>
    <w:rsid w:val="00236E38"/>
    <w:rsid w:val="00260777"/>
    <w:rsid w:val="002645B1"/>
    <w:rsid w:val="002960E0"/>
    <w:rsid w:val="00297973"/>
    <w:rsid w:val="002D1A91"/>
    <w:rsid w:val="00397B77"/>
    <w:rsid w:val="003B1582"/>
    <w:rsid w:val="003B3C0D"/>
    <w:rsid w:val="003E034F"/>
    <w:rsid w:val="00402015"/>
    <w:rsid w:val="00415392"/>
    <w:rsid w:val="004211D4"/>
    <w:rsid w:val="004245C9"/>
    <w:rsid w:val="004714CC"/>
    <w:rsid w:val="004A3994"/>
    <w:rsid w:val="004C5D9C"/>
    <w:rsid w:val="004E10F0"/>
    <w:rsid w:val="0057147A"/>
    <w:rsid w:val="005C1C6A"/>
    <w:rsid w:val="005C43E6"/>
    <w:rsid w:val="006673C7"/>
    <w:rsid w:val="006B230E"/>
    <w:rsid w:val="006B6908"/>
    <w:rsid w:val="006D333F"/>
    <w:rsid w:val="006E0F3F"/>
    <w:rsid w:val="006F1F73"/>
    <w:rsid w:val="00710043"/>
    <w:rsid w:val="00754945"/>
    <w:rsid w:val="007B1769"/>
    <w:rsid w:val="008238CF"/>
    <w:rsid w:val="00897A27"/>
    <w:rsid w:val="008B6677"/>
    <w:rsid w:val="008C5F6F"/>
    <w:rsid w:val="00915ED9"/>
    <w:rsid w:val="00916D21"/>
    <w:rsid w:val="00957225"/>
    <w:rsid w:val="009E2542"/>
    <w:rsid w:val="009E74AC"/>
    <w:rsid w:val="00A624C2"/>
    <w:rsid w:val="00A63805"/>
    <w:rsid w:val="00A81863"/>
    <w:rsid w:val="00AC1341"/>
    <w:rsid w:val="00AF5AE9"/>
    <w:rsid w:val="00B32381"/>
    <w:rsid w:val="00B36C5A"/>
    <w:rsid w:val="00B45BE8"/>
    <w:rsid w:val="00B85714"/>
    <w:rsid w:val="00BD2452"/>
    <w:rsid w:val="00C13CB3"/>
    <w:rsid w:val="00C1445A"/>
    <w:rsid w:val="00C32C6C"/>
    <w:rsid w:val="00CA6611"/>
    <w:rsid w:val="00CB256B"/>
    <w:rsid w:val="00CC0608"/>
    <w:rsid w:val="00CC62EA"/>
    <w:rsid w:val="00CD5A98"/>
    <w:rsid w:val="00D1367C"/>
    <w:rsid w:val="00D47659"/>
    <w:rsid w:val="00D84EE8"/>
    <w:rsid w:val="00D93863"/>
    <w:rsid w:val="00DD2003"/>
    <w:rsid w:val="00E55C08"/>
    <w:rsid w:val="00E6340B"/>
    <w:rsid w:val="00E90C79"/>
    <w:rsid w:val="00E91389"/>
    <w:rsid w:val="00E91597"/>
    <w:rsid w:val="00E9373D"/>
    <w:rsid w:val="00EC4107"/>
    <w:rsid w:val="00EF73E9"/>
    <w:rsid w:val="00F0376B"/>
    <w:rsid w:val="00F10EB1"/>
    <w:rsid w:val="00F32780"/>
    <w:rsid w:val="00F66DD6"/>
    <w:rsid w:val="00F91FBD"/>
    <w:rsid w:val="00F922F3"/>
    <w:rsid w:val="00FB5333"/>
    <w:rsid w:val="00FB615F"/>
    <w:rsid w:val="00FD0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79A65C"/>
  <w15:docId w15:val="{1BF54942-ABAA-4A06-A1C9-B31D0A0D7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33F"/>
    <w:rPr>
      <w:rFonts w:ascii="Times New Roman" w:eastAsia="MS Mincho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6D333F"/>
    <w:pPr>
      <w:keepNext/>
      <w:ind w:firstLine="708"/>
      <w:jc w:val="both"/>
      <w:outlineLvl w:val="0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E90C7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rsid w:val="006D333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6D333F"/>
    <w:rPr>
      <w:rFonts w:ascii="Times New Roman" w:eastAsia="MS Mincho" w:hAnsi="Times New Roman" w:cs="Times New Roman"/>
      <w:sz w:val="2"/>
      <w:szCs w:val="2"/>
    </w:rPr>
  </w:style>
  <w:style w:type="paragraph" w:styleId="Corpodetexto2">
    <w:name w:val="Body Text 2"/>
    <w:basedOn w:val="Normal"/>
    <w:link w:val="Corpodetexto2Char"/>
    <w:uiPriority w:val="99"/>
    <w:rsid w:val="006D333F"/>
    <w:pPr>
      <w:ind w:firstLine="708"/>
      <w:jc w:val="both"/>
    </w:pPr>
    <w:rPr>
      <w:b/>
      <w:bCs/>
      <w:sz w:val="22"/>
      <w:szCs w:val="22"/>
    </w:rPr>
  </w:style>
  <w:style w:type="character" w:customStyle="1" w:styleId="Corpodetexto2Char">
    <w:name w:val="Corpo de texto 2 Char"/>
    <w:link w:val="Corpodetexto2"/>
    <w:uiPriority w:val="99"/>
    <w:semiHidden/>
    <w:rsid w:val="00E90C79"/>
    <w:rPr>
      <w:rFonts w:ascii="Times New Roman" w:eastAsia="MS Mincho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6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24C8A-74E2-4C00-B272-4430B5AC0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DDDDDDD</vt:lpstr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DDDDDDD</dc:title>
  <dc:creator>User</dc:creator>
  <cp:lastModifiedBy>User</cp:lastModifiedBy>
  <cp:revision>2</cp:revision>
  <cp:lastPrinted>2021-01-13T16:34:00Z</cp:lastPrinted>
  <dcterms:created xsi:type="dcterms:W3CDTF">2023-01-05T12:19:00Z</dcterms:created>
  <dcterms:modified xsi:type="dcterms:W3CDTF">2023-01-05T12:19:00Z</dcterms:modified>
</cp:coreProperties>
</file>