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6256A">
        <w:rPr>
          <w:rFonts w:ascii="Arial" w:hAnsi="Arial" w:cs="Arial"/>
          <w:b/>
        </w:rPr>
        <w:t xml:space="preserve"> DE LICITAÇÃO 22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1283E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86256A">
        <w:rPr>
          <w:rFonts w:ascii="Arial" w:hAnsi="Arial" w:cs="Arial"/>
        </w:rPr>
        <w:t>14:3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61283E">
        <w:rPr>
          <w:rFonts w:ascii="Arial" w:hAnsi="Arial" w:cs="Arial"/>
          <w:sz w:val="24"/>
          <w:szCs w:val="24"/>
        </w:rPr>
        <w:t>que trata do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6256A">
        <w:rPr>
          <w:rFonts w:ascii="Arial" w:hAnsi="Arial" w:cs="Arial"/>
          <w:b/>
        </w:rPr>
        <w:t>CONTRATAÇÃO DE EMPRESA PARA PRESTAÇÃO DE SERVIÇOS DE ARTESANATO, CORTE E COSTURA, E COSINHA NAS OFICINAS DO CRAS E ASSISTÊNCIA SOCIAL</w:t>
      </w:r>
      <w:bookmarkStart w:id="0" w:name="_GoBack"/>
      <w:bookmarkEnd w:id="0"/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1283E">
        <w:rPr>
          <w:rFonts w:ascii="Arial" w:hAnsi="Arial" w:cs="Arial"/>
        </w:rPr>
        <w:t>02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63C5E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503AD"/>
    <w:rsid w:val="00EB63E3"/>
    <w:rsid w:val="00ED128B"/>
    <w:rsid w:val="00F53880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42</cp:revision>
  <cp:lastPrinted>2023-03-02T18:12:00Z</cp:lastPrinted>
  <dcterms:created xsi:type="dcterms:W3CDTF">2019-06-05T14:07:00Z</dcterms:created>
  <dcterms:modified xsi:type="dcterms:W3CDTF">2023-03-02T18:13:00Z</dcterms:modified>
</cp:coreProperties>
</file>