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7D22DF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365DA">
        <w:rPr>
          <w:rFonts w:ascii="Arial" w:hAnsi="Arial" w:cs="Arial"/>
        </w:rPr>
        <w:t>30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7D22DF">
        <w:rPr>
          <w:rFonts w:ascii="Arial" w:hAnsi="Arial" w:cs="Arial"/>
        </w:rPr>
        <w:t>15:3</w:t>
      </w:r>
      <w:r w:rsidR="005C308F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7D22DF">
        <w:rPr>
          <w:rFonts w:ascii="Arial" w:hAnsi="Arial" w:cs="Arial"/>
          <w:b/>
        </w:rPr>
        <w:t>CONTRATAÇÃO DE EMPRESA PARA ELABORAÇÃO DE PROJETOS ARQUITETÔNICOS, REFORMULAÇÃO NA ÁREA EXTERNA DO CTG, PROJETO DA PRAÇA PÚBLICA NA AV. 20 DE MARÇO E PROJETO PARA EXECUÇÃO DO PÓRTICO DA ENTRADA DA CIDADE</w:t>
      </w:r>
      <w:bookmarkStart w:id="0" w:name="_GoBack"/>
      <w:bookmarkEnd w:id="0"/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65DA">
        <w:rPr>
          <w:rFonts w:ascii="Arial" w:hAnsi="Arial" w:cs="Arial"/>
        </w:rPr>
        <w:t>30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65</cp:revision>
  <cp:lastPrinted>2023-03-30T19:00:00Z</cp:lastPrinted>
  <dcterms:created xsi:type="dcterms:W3CDTF">2019-06-05T14:07:00Z</dcterms:created>
  <dcterms:modified xsi:type="dcterms:W3CDTF">2023-03-30T19:01:00Z</dcterms:modified>
</cp:coreProperties>
</file>