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FC161" w14:textId="77777777" w:rsidR="009628AF" w:rsidRDefault="00F34F0E">
      <w:pPr>
        <w:keepNext/>
        <w:spacing w:after="0" w:line="240" w:lineRule="auto"/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</w:rPr>
        <w:t xml:space="preserve">                  </w:t>
      </w:r>
    </w:p>
    <w:p w14:paraId="098A74EB" w14:textId="33E8EA4F" w:rsidR="009628AF" w:rsidRDefault="00F34F0E">
      <w:pPr>
        <w:keepNext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DECRETO MUNICIPAL Nº 6</w:t>
      </w:r>
      <w:r w:rsidR="00A136F5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 xml:space="preserve">/2023, DE </w:t>
      </w:r>
      <w:r w:rsidR="00A136F5">
        <w:rPr>
          <w:rFonts w:ascii="Arial" w:eastAsia="Arial" w:hAnsi="Arial" w:cs="Arial"/>
          <w:b/>
          <w:color w:val="000000"/>
        </w:rPr>
        <w:t>05</w:t>
      </w:r>
      <w:r>
        <w:rPr>
          <w:rFonts w:ascii="Arial" w:eastAsia="Arial" w:hAnsi="Arial" w:cs="Arial"/>
          <w:b/>
          <w:color w:val="000000"/>
        </w:rPr>
        <w:t xml:space="preserve"> DE </w:t>
      </w:r>
      <w:r w:rsidR="00A136F5">
        <w:rPr>
          <w:rFonts w:ascii="Arial" w:eastAsia="Arial" w:hAnsi="Arial" w:cs="Arial"/>
          <w:b/>
          <w:color w:val="000000"/>
        </w:rPr>
        <w:t xml:space="preserve">SETEMBRO </w:t>
      </w:r>
      <w:r>
        <w:rPr>
          <w:rFonts w:ascii="Arial" w:eastAsia="Arial" w:hAnsi="Arial" w:cs="Arial"/>
          <w:b/>
          <w:color w:val="000000"/>
        </w:rPr>
        <w:t>DE 2023</w:t>
      </w:r>
    </w:p>
    <w:p w14:paraId="1FB40436" w14:textId="77777777" w:rsidR="009628AF" w:rsidRDefault="009628AF">
      <w:pPr>
        <w:keepNext/>
        <w:spacing w:after="0" w:line="240" w:lineRule="auto"/>
        <w:ind w:left="3828"/>
        <w:jc w:val="both"/>
        <w:rPr>
          <w:rFonts w:ascii="Arial" w:eastAsia="Arial" w:hAnsi="Arial" w:cs="Arial"/>
          <w:b/>
        </w:rPr>
      </w:pPr>
    </w:p>
    <w:p w14:paraId="58123EDE" w14:textId="77777777" w:rsidR="009628AF" w:rsidRDefault="009628AF">
      <w:pPr>
        <w:keepNext/>
        <w:spacing w:after="0" w:line="240" w:lineRule="auto"/>
        <w:ind w:left="3828"/>
        <w:jc w:val="both"/>
        <w:rPr>
          <w:rFonts w:ascii="Arial" w:eastAsia="Arial" w:hAnsi="Arial" w:cs="Arial"/>
          <w:b/>
        </w:rPr>
      </w:pPr>
    </w:p>
    <w:p w14:paraId="4F02ADC7" w14:textId="77777777" w:rsidR="009628AF" w:rsidRDefault="00F34F0E">
      <w:pPr>
        <w:keepNext/>
        <w:spacing w:after="0" w:line="240" w:lineRule="auto"/>
        <w:ind w:left="510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AUTORIZA A SUPLEMENTAÇÃO DE VERBAS APONTA RECURSOS E DÁ OUTRAS PROVIDÊNCIAS.</w:t>
      </w:r>
    </w:p>
    <w:p w14:paraId="34D1910C" w14:textId="77777777" w:rsidR="009628AF" w:rsidRDefault="009628AF">
      <w:pPr>
        <w:keepNext/>
        <w:spacing w:after="0" w:line="240" w:lineRule="auto"/>
        <w:ind w:left="3828"/>
        <w:jc w:val="both"/>
        <w:rPr>
          <w:rFonts w:ascii="Arial" w:eastAsia="Arial" w:hAnsi="Arial" w:cs="Arial"/>
          <w:b/>
        </w:rPr>
      </w:pPr>
    </w:p>
    <w:p w14:paraId="66B64675" w14:textId="77777777" w:rsidR="009628AF" w:rsidRDefault="00F34F0E">
      <w:pPr>
        <w:keepNext/>
        <w:spacing w:after="0" w:line="240" w:lineRule="auto"/>
        <w:ind w:left="382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14:paraId="79B9F32E" w14:textId="77777777" w:rsidR="009628AF" w:rsidRDefault="00F34F0E">
      <w:pPr>
        <w:spacing w:after="0" w:line="240" w:lineRule="auto"/>
        <w:ind w:right="51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RONALDO MACHADO DA SILVA</w:t>
      </w:r>
      <w:r>
        <w:rPr>
          <w:rFonts w:ascii="Arial" w:eastAsia="Arial" w:hAnsi="Arial" w:cs="Arial"/>
          <w:color w:val="000000"/>
        </w:rPr>
        <w:t>, Prefeito Municipal de Lajeado do Bugre, Estado do Rio Grande do Sul, no us</w:t>
      </w:r>
      <w:r>
        <w:rPr>
          <w:rFonts w:ascii="Arial" w:eastAsia="Arial" w:hAnsi="Arial" w:cs="Arial"/>
          <w:color w:val="000000"/>
        </w:rPr>
        <w:t>o de suas atribuições que lhe são conferidas pela Lei Orgânica Municipal, com base nos termos da Lei Municipal n° ° 1761/2022, de 22/12/22 promulga o seguinte:</w:t>
      </w:r>
    </w:p>
    <w:p w14:paraId="6DB33580" w14:textId="77777777" w:rsidR="009628AF" w:rsidRDefault="009628AF">
      <w:pPr>
        <w:spacing w:after="0" w:line="240" w:lineRule="auto"/>
        <w:ind w:right="51" w:firstLine="708"/>
        <w:jc w:val="both"/>
        <w:rPr>
          <w:rFonts w:ascii="Arial" w:eastAsia="Arial" w:hAnsi="Arial" w:cs="Arial"/>
          <w:color w:val="000000"/>
        </w:rPr>
      </w:pPr>
    </w:p>
    <w:p w14:paraId="0F187134" w14:textId="77777777" w:rsidR="009628AF" w:rsidRDefault="00F34F0E">
      <w:pPr>
        <w:spacing w:after="0" w:line="240" w:lineRule="auto"/>
        <w:ind w:right="51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DECRETO:</w:t>
      </w:r>
    </w:p>
    <w:p w14:paraId="37BB9B8D" w14:textId="04AC9252" w:rsidR="009628AF" w:rsidRDefault="00F34F0E">
      <w:pPr>
        <w:tabs>
          <w:tab w:val="left" w:pos="9214"/>
        </w:tabs>
        <w:spacing w:after="0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1º -</w:t>
      </w:r>
      <w:r>
        <w:rPr>
          <w:rFonts w:ascii="Arial" w:eastAsia="Arial" w:hAnsi="Arial" w:cs="Arial"/>
        </w:rPr>
        <w:t xml:space="preserve"> Fica o Poder Executivo Municipal autorizado a </w:t>
      </w:r>
      <w:r>
        <w:rPr>
          <w:rFonts w:ascii="Arial" w:eastAsia="Arial" w:hAnsi="Arial" w:cs="Arial"/>
          <w:b/>
        </w:rPr>
        <w:t xml:space="preserve">SUPLEMENTAR </w:t>
      </w:r>
      <w:proofErr w:type="gramStart"/>
      <w:r>
        <w:rPr>
          <w:rFonts w:ascii="Arial" w:eastAsia="Arial" w:hAnsi="Arial" w:cs="Arial"/>
          <w:b/>
        </w:rPr>
        <w:t>as seguinte dotaçã</w:t>
      </w:r>
      <w:r>
        <w:rPr>
          <w:rFonts w:ascii="Arial" w:eastAsia="Arial" w:hAnsi="Arial" w:cs="Arial"/>
          <w:b/>
        </w:rPr>
        <w:t>o orçamentária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no valor de R$</w:t>
      </w:r>
      <w:r>
        <w:rPr>
          <w:rFonts w:ascii="Arial" w:eastAsia="Arial" w:hAnsi="Arial" w:cs="Arial"/>
          <w:b/>
        </w:rPr>
        <w:t xml:space="preserve"> 3</w:t>
      </w:r>
      <w:r>
        <w:rPr>
          <w:rFonts w:ascii="Arial" w:eastAsia="Arial" w:hAnsi="Arial" w:cs="Arial"/>
          <w:b/>
        </w:rPr>
        <w:t>0.000</w:t>
      </w:r>
      <w:r>
        <w:rPr>
          <w:rFonts w:ascii="Arial" w:eastAsia="Arial" w:hAnsi="Arial" w:cs="Arial"/>
          <w:b/>
        </w:rPr>
        <w:t>,00</w:t>
      </w:r>
      <w:r>
        <w:rPr>
          <w:rFonts w:ascii="Arial" w:eastAsia="Arial" w:hAnsi="Arial" w:cs="Arial"/>
        </w:rPr>
        <w:t xml:space="preserve"> (Trinta mil reais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conforme descrição abaixo:</w:t>
      </w:r>
    </w:p>
    <w:p w14:paraId="611DDD01" w14:textId="77777777" w:rsidR="00B50B54" w:rsidRDefault="00B50B54">
      <w:pPr>
        <w:tabs>
          <w:tab w:val="left" w:pos="9214"/>
        </w:tabs>
        <w:spacing w:after="0"/>
        <w:ind w:firstLine="708"/>
        <w:jc w:val="both"/>
        <w:rPr>
          <w:rFonts w:ascii="Arial" w:eastAsia="Arial" w:hAnsi="Arial" w:cs="Arial"/>
        </w:rPr>
      </w:pPr>
    </w:p>
    <w:p w14:paraId="5C3D6A66" w14:textId="529FA8EB" w:rsidR="00B50B54" w:rsidRPr="00F34F0E" w:rsidRDefault="00B50B54" w:rsidP="00B50B54">
      <w:pPr>
        <w:spacing w:after="0"/>
        <w:jc w:val="both"/>
        <w:rPr>
          <w:rFonts w:ascii="Calibri" w:eastAsia="Calibri" w:hAnsi="Calibri" w:cs="Calibri"/>
          <w:b/>
          <w:bCs/>
        </w:rPr>
      </w:pPr>
      <w:r w:rsidRPr="00F34F0E">
        <w:rPr>
          <w:rFonts w:ascii="Calibri" w:eastAsia="Calibri" w:hAnsi="Calibri" w:cs="Calibri"/>
          <w:b/>
          <w:bCs/>
        </w:rPr>
        <w:t>Órgão: 0</w:t>
      </w:r>
      <w:r w:rsidRPr="00F34F0E">
        <w:rPr>
          <w:rFonts w:ascii="Calibri" w:eastAsia="Calibri" w:hAnsi="Calibri" w:cs="Calibri"/>
          <w:b/>
          <w:bCs/>
        </w:rPr>
        <w:t>7</w:t>
      </w:r>
      <w:r w:rsidRPr="00F34F0E">
        <w:rPr>
          <w:rFonts w:ascii="Calibri" w:eastAsia="Calibri" w:hAnsi="Calibri" w:cs="Calibri"/>
          <w:b/>
          <w:bCs/>
        </w:rPr>
        <w:t xml:space="preserve"> SECRETARIA MUNICIPAL DE </w:t>
      </w:r>
      <w:r w:rsidRPr="00F34F0E">
        <w:rPr>
          <w:rFonts w:ascii="Calibri" w:eastAsia="Calibri" w:hAnsi="Calibri" w:cs="Calibri"/>
          <w:b/>
          <w:bCs/>
        </w:rPr>
        <w:t>SAÚDE</w:t>
      </w:r>
      <w:r w:rsidRPr="00F34F0E">
        <w:rPr>
          <w:rFonts w:ascii="Calibri" w:eastAsia="Calibri" w:hAnsi="Calibri" w:cs="Calibri"/>
          <w:b/>
          <w:bCs/>
        </w:rPr>
        <w:t xml:space="preserve"> </w:t>
      </w:r>
    </w:p>
    <w:p w14:paraId="3B27C4D0" w14:textId="43A5CFF8" w:rsidR="00B50B54" w:rsidRDefault="00B50B54" w:rsidP="00B50B54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Unidade: 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RECURSOS DA UNIÃO</w:t>
      </w:r>
      <w:r>
        <w:rPr>
          <w:rFonts w:ascii="Calibri" w:eastAsia="Calibri" w:hAnsi="Calibri" w:cs="Calibri"/>
        </w:rPr>
        <w:t xml:space="preserve"> </w:t>
      </w:r>
    </w:p>
    <w:p w14:paraId="145B1BC5" w14:textId="77777777" w:rsidR="00B50B54" w:rsidRDefault="00B50B54">
      <w:pPr>
        <w:spacing w:after="0"/>
        <w:jc w:val="both"/>
      </w:pPr>
      <w:proofErr w:type="spellStart"/>
      <w:proofErr w:type="gramStart"/>
      <w:r>
        <w:t>Proj</w:t>
      </w:r>
      <w:proofErr w:type="spellEnd"/>
      <w:r>
        <w:t>./</w:t>
      </w:r>
      <w:proofErr w:type="gramEnd"/>
      <w:r>
        <w:t>Ativ. 2.200 FNS - CV19 CORONAVIRUS (COVID19)</w:t>
      </w:r>
    </w:p>
    <w:p w14:paraId="361B8EA5" w14:textId="28F7D0B8" w:rsidR="00B50B54" w:rsidRDefault="00B50B54">
      <w:pPr>
        <w:spacing w:after="0"/>
        <w:jc w:val="both"/>
      </w:pPr>
      <w:r>
        <w:t>237 – 3390 30 00 00 00 – 0600 – MATERIALDE CONSUMO</w:t>
      </w:r>
      <w:r>
        <w:tab/>
      </w:r>
      <w:r>
        <w:tab/>
        <w:t>R$ 30.000,00</w:t>
      </w:r>
    </w:p>
    <w:p w14:paraId="50E1EE49" w14:textId="05B07ECD" w:rsidR="009628AF" w:rsidRDefault="00F34F0E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TOTAL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R$ </w:t>
      </w:r>
      <w:r w:rsidR="001F46FD">
        <w:rPr>
          <w:rFonts w:ascii="Calibri" w:eastAsia="Calibri" w:hAnsi="Calibri" w:cs="Calibri"/>
        </w:rPr>
        <w:t>30.000,00</w:t>
      </w:r>
    </w:p>
    <w:p w14:paraId="067F54AB" w14:textId="77777777" w:rsidR="009628AF" w:rsidRDefault="00F34F0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DDFD80B" w14:textId="77777777" w:rsidR="009628AF" w:rsidRDefault="00F34F0E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2º -</w:t>
      </w:r>
      <w:r>
        <w:rPr>
          <w:rFonts w:ascii="Arial" w:eastAsia="Arial" w:hAnsi="Arial" w:cs="Arial"/>
        </w:rPr>
        <w:t xml:space="preserve"> Servirá de suporte orçamentário e financeiro à suplementação de que trata o Art. 1º, a redução orçamentária a seguir discriminados:</w:t>
      </w:r>
    </w:p>
    <w:p w14:paraId="6F70197A" w14:textId="77777777" w:rsidR="009628AF" w:rsidRDefault="009628AF">
      <w:pPr>
        <w:spacing w:after="0" w:line="240" w:lineRule="auto"/>
        <w:rPr>
          <w:rFonts w:ascii="Arial" w:eastAsia="Arial" w:hAnsi="Arial" w:cs="Arial"/>
        </w:rPr>
      </w:pPr>
    </w:p>
    <w:p w14:paraId="062CE3B5" w14:textId="77777777" w:rsidR="00B50B54" w:rsidRDefault="00B50B54" w:rsidP="00B50B54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Órgão: 07 SECRETARIA MUNICIPAL DE SAÚDE </w:t>
      </w:r>
    </w:p>
    <w:p w14:paraId="03284F54" w14:textId="77777777" w:rsidR="00B50B54" w:rsidRDefault="00B50B54" w:rsidP="00B50B54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Unidade: 02 RECURSOS DA UNIÃO </w:t>
      </w:r>
    </w:p>
    <w:p w14:paraId="3C780250" w14:textId="77777777" w:rsidR="00B50B54" w:rsidRPr="001F46FD" w:rsidRDefault="00B50B54" w:rsidP="00B50B54">
      <w:pPr>
        <w:spacing w:after="0"/>
        <w:jc w:val="both"/>
        <w:rPr>
          <w:b/>
          <w:bCs/>
        </w:rPr>
      </w:pPr>
      <w:proofErr w:type="spellStart"/>
      <w:proofErr w:type="gramStart"/>
      <w:r w:rsidRPr="001F46FD">
        <w:rPr>
          <w:b/>
          <w:bCs/>
        </w:rPr>
        <w:t>Proj</w:t>
      </w:r>
      <w:proofErr w:type="spellEnd"/>
      <w:r w:rsidRPr="001F46FD">
        <w:rPr>
          <w:b/>
          <w:bCs/>
        </w:rPr>
        <w:t>./</w:t>
      </w:r>
      <w:proofErr w:type="gramEnd"/>
      <w:r w:rsidRPr="001F46FD">
        <w:rPr>
          <w:b/>
          <w:bCs/>
        </w:rPr>
        <w:t>Ativ. 2.200 FNS - CV19 CORONAVIRUS (COVID19)</w:t>
      </w:r>
    </w:p>
    <w:p w14:paraId="62FD84C4" w14:textId="1C47481A" w:rsidR="00B50B54" w:rsidRDefault="00B50B54" w:rsidP="00B50B54">
      <w:pPr>
        <w:spacing w:after="0"/>
        <w:jc w:val="both"/>
      </w:pPr>
      <w:r>
        <w:t>23</w:t>
      </w:r>
      <w:r>
        <w:t>6</w:t>
      </w:r>
      <w:r>
        <w:t xml:space="preserve"> – 3</w:t>
      </w:r>
      <w:r>
        <w:t>1</w:t>
      </w:r>
      <w:r>
        <w:t xml:space="preserve">90 </w:t>
      </w:r>
      <w:r>
        <w:t>11</w:t>
      </w:r>
      <w:r>
        <w:t xml:space="preserve"> 00 00 00 – 0600 – </w:t>
      </w:r>
      <w:r>
        <w:t>VENCIMENTOS E VNAT.FIXAS</w:t>
      </w:r>
      <w:r>
        <w:tab/>
      </w:r>
      <w:r>
        <w:tab/>
        <w:t>R</w:t>
      </w:r>
      <w:proofErr w:type="gramStart"/>
      <w:r>
        <w:t xml:space="preserve">$ </w:t>
      </w:r>
      <w:r>
        <w:t xml:space="preserve"> 2</w:t>
      </w:r>
      <w:r>
        <w:t>.000</w:t>
      </w:r>
      <w:proofErr w:type="gramEnd"/>
      <w:r>
        <w:t>,00</w:t>
      </w:r>
    </w:p>
    <w:p w14:paraId="4FB6340D" w14:textId="46F45606" w:rsidR="001F46FD" w:rsidRDefault="001F46FD" w:rsidP="001F46FD">
      <w:pPr>
        <w:spacing w:after="0"/>
        <w:jc w:val="both"/>
      </w:pPr>
      <w:r>
        <w:t>23</w:t>
      </w:r>
      <w:r>
        <w:t>8</w:t>
      </w:r>
      <w:r>
        <w:t xml:space="preserve"> – 3</w:t>
      </w:r>
      <w:r>
        <w:t>3</w:t>
      </w:r>
      <w:r>
        <w:t xml:space="preserve">90 </w:t>
      </w:r>
      <w:r>
        <w:t>32</w:t>
      </w:r>
      <w:r>
        <w:t xml:space="preserve"> 00 00 00 – 0600 – </w:t>
      </w:r>
      <w:r>
        <w:t>MATERIAIS BENS OU SERVIÇOS</w:t>
      </w:r>
      <w:r>
        <w:tab/>
        <w:t>R</w:t>
      </w:r>
      <w:proofErr w:type="gramStart"/>
      <w:r>
        <w:t>$  2.000</w:t>
      </w:r>
      <w:proofErr w:type="gramEnd"/>
      <w:r>
        <w:t>,00</w:t>
      </w:r>
    </w:p>
    <w:p w14:paraId="3E1569A7" w14:textId="434BBE2B" w:rsidR="001F46FD" w:rsidRDefault="001F46FD" w:rsidP="001F46FD">
      <w:pPr>
        <w:spacing w:after="0"/>
        <w:jc w:val="both"/>
      </w:pPr>
      <w:r>
        <w:t>23</w:t>
      </w:r>
      <w:r>
        <w:t>9</w:t>
      </w:r>
      <w:r>
        <w:t xml:space="preserve"> – 3390 3</w:t>
      </w:r>
      <w:r>
        <w:t>9</w:t>
      </w:r>
      <w:r>
        <w:t xml:space="preserve"> 00 00 00 – 0600 – </w:t>
      </w:r>
      <w:r>
        <w:t xml:space="preserve">OUTROS </w:t>
      </w:r>
      <w:r>
        <w:t>SERVIÇOS</w:t>
      </w:r>
      <w:r>
        <w:t xml:space="preserve"> DE 3°S PJ</w:t>
      </w:r>
      <w:r>
        <w:tab/>
      </w:r>
      <w:r>
        <w:tab/>
        <w:t>R</w:t>
      </w:r>
      <w:proofErr w:type="gramStart"/>
      <w:r>
        <w:t>$  2.000</w:t>
      </w:r>
      <w:proofErr w:type="gramEnd"/>
      <w:r>
        <w:t>,00</w:t>
      </w:r>
    </w:p>
    <w:p w14:paraId="249C5998" w14:textId="5EFD2AE7" w:rsidR="001F46FD" w:rsidRDefault="001F46FD" w:rsidP="001F46FD">
      <w:pPr>
        <w:spacing w:after="0"/>
        <w:jc w:val="both"/>
      </w:pPr>
      <w:r>
        <w:t>2</w:t>
      </w:r>
      <w:r>
        <w:t>40</w:t>
      </w:r>
      <w:r>
        <w:t xml:space="preserve"> – </w:t>
      </w:r>
      <w:r>
        <w:t>4490</w:t>
      </w:r>
      <w:r>
        <w:t xml:space="preserve"> </w:t>
      </w:r>
      <w:r>
        <w:t>52</w:t>
      </w:r>
      <w:r>
        <w:t xml:space="preserve"> 00 00 00 – 0600 – </w:t>
      </w:r>
      <w:r>
        <w:t>EQUIP.MAT.PERMANENTE</w:t>
      </w:r>
      <w:r>
        <w:tab/>
      </w:r>
      <w:r>
        <w:tab/>
        <w:t>R</w:t>
      </w:r>
      <w:proofErr w:type="gramStart"/>
      <w:r>
        <w:t>$  2.000</w:t>
      </w:r>
      <w:proofErr w:type="gramEnd"/>
      <w:r>
        <w:t>,00</w:t>
      </w:r>
    </w:p>
    <w:p w14:paraId="3163D51B" w14:textId="10C2CA76" w:rsidR="001F46FD" w:rsidRDefault="001F46FD" w:rsidP="001F46FD">
      <w:pPr>
        <w:spacing w:after="0"/>
        <w:jc w:val="both"/>
      </w:pPr>
    </w:p>
    <w:p w14:paraId="4C7D0888" w14:textId="77777777" w:rsidR="00F34F0E" w:rsidRPr="00F34F0E" w:rsidRDefault="00F34F0E" w:rsidP="001F46FD">
      <w:pPr>
        <w:spacing w:after="0"/>
        <w:jc w:val="both"/>
        <w:rPr>
          <w:b/>
          <w:bCs/>
        </w:rPr>
      </w:pPr>
      <w:r w:rsidRPr="00F34F0E">
        <w:rPr>
          <w:b/>
          <w:bCs/>
        </w:rPr>
        <w:t xml:space="preserve">Órgão: 07 SECRETARIA MUNICIPAL DE SAÚDE Unidade: </w:t>
      </w:r>
    </w:p>
    <w:p w14:paraId="38E7261B" w14:textId="77777777" w:rsidR="00F34F0E" w:rsidRDefault="00F34F0E" w:rsidP="001F46FD">
      <w:pPr>
        <w:spacing w:after="0"/>
        <w:jc w:val="both"/>
      </w:pPr>
      <w:r>
        <w:t xml:space="preserve">02 CONVENIOS UNIÃO </w:t>
      </w:r>
    </w:p>
    <w:p w14:paraId="1BDDC492" w14:textId="16AD9D06" w:rsidR="00F34F0E" w:rsidRDefault="00F34F0E" w:rsidP="001F46FD">
      <w:pPr>
        <w:spacing w:after="0"/>
        <w:jc w:val="both"/>
      </w:pPr>
      <w:proofErr w:type="spellStart"/>
      <w:proofErr w:type="gramStart"/>
      <w:r>
        <w:t>Proj</w:t>
      </w:r>
      <w:proofErr w:type="spellEnd"/>
      <w:r>
        <w:t>./</w:t>
      </w:r>
      <w:proofErr w:type="gramEnd"/>
      <w:r>
        <w:t>Ativ. 1.049 ESTRUTURAÇÃO REDE DE FRIO MUNIC. P/ARMANEZAR MEDIC TERMOLÁBEIS E NFORMATIZAÇÃO DA AS.FARMACE</w:t>
      </w:r>
    </w:p>
    <w:p w14:paraId="1D6DA009" w14:textId="49332F36" w:rsidR="00F34F0E" w:rsidRDefault="00F34F0E" w:rsidP="001F46FD">
      <w:pPr>
        <w:spacing w:after="0"/>
        <w:jc w:val="both"/>
      </w:pPr>
      <w:r>
        <w:t>394 4.4.90.52.00.00.00.00 0600 EQUIPAME</w:t>
      </w:r>
      <w:r>
        <w:t xml:space="preserve">NTOS E </w:t>
      </w:r>
      <w:proofErr w:type="gramStart"/>
      <w:r>
        <w:t>MAT.PERMANENTE  R</w:t>
      </w:r>
      <w:proofErr w:type="gramEnd"/>
      <w:r>
        <w:t>$ 9.000,00</w:t>
      </w:r>
    </w:p>
    <w:p w14:paraId="4BA6FA1E" w14:textId="5FD62005" w:rsidR="00F34F0E" w:rsidRDefault="00F34F0E" w:rsidP="001F46FD">
      <w:pPr>
        <w:spacing w:after="0"/>
        <w:jc w:val="both"/>
      </w:pPr>
    </w:p>
    <w:p w14:paraId="349758D4" w14:textId="70B606C2" w:rsidR="00F34F0E" w:rsidRPr="00F34F0E" w:rsidRDefault="00F34F0E" w:rsidP="001F46FD">
      <w:pPr>
        <w:spacing w:after="0"/>
        <w:jc w:val="both"/>
        <w:rPr>
          <w:b/>
          <w:bCs/>
        </w:rPr>
      </w:pPr>
      <w:proofErr w:type="spellStart"/>
      <w:proofErr w:type="gramStart"/>
      <w:r w:rsidRPr="00F34F0E">
        <w:rPr>
          <w:b/>
          <w:bCs/>
        </w:rPr>
        <w:t>Proj</w:t>
      </w:r>
      <w:proofErr w:type="spellEnd"/>
      <w:r w:rsidRPr="00F34F0E">
        <w:rPr>
          <w:b/>
          <w:bCs/>
        </w:rPr>
        <w:t>./</w:t>
      </w:r>
      <w:proofErr w:type="gramEnd"/>
      <w:r w:rsidRPr="00F34F0E">
        <w:rPr>
          <w:b/>
          <w:bCs/>
        </w:rPr>
        <w:t>Ativ. 2.095 INCENTIVO FINANCEIRO DA APS - PER CAPITA DE TRANSIÇÃO</w:t>
      </w:r>
    </w:p>
    <w:p w14:paraId="122E21E3" w14:textId="5A192304" w:rsidR="00F34F0E" w:rsidRDefault="00F34F0E" w:rsidP="001F46FD">
      <w:pPr>
        <w:spacing w:after="0"/>
        <w:jc w:val="both"/>
      </w:pPr>
      <w:r>
        <w:t xml:space="preserve">228 3.3.90.30.00.00.00.00 0600 MATERIAL DE </w:t>
      </w:r>
      <w:r>
        <w:t>CONSUMO</w:t>
      </w:r>
      <w:r>
        <w:tab/>
      </w:r>
      <w:r>
        <w:tab/>
        <w:t xml:space="preserve"> R$ 13.000,00</w:t>
      </w:r>
    </w:p>
    <w:p w14:paraId="7B1B7483" w14:textId="727C85B1" w:rsidR="00F34F0E" w:rsidRDefault="00F34F0E" w:rsidP="001F46FD">
      <w:pPr>
        <w:spacing w:after="0"/>
        <w:jc w:val="both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R$ 30.000,00</w:t>
      </w:r>
    </w:p>
    <w:p w14:paraId="232C8974" w14:textId="77777777" w:rsidR="009628AF" w:rsidRDefault="009628AF">
      <w:pPr>
        <w:spacing w:after="0"/>
        <w:jc w:val="both"/>
        <w:rPr>
          <w:rFonts w:ascii="Arial" w:eastAsia="Arial" w:hAnsi="Arial" w:cs="Arial"/>
          <w:b/>
        </w:rPr>
      </w:pPr>
    </w:p>
    <w:p w14:paraId="7EA1EA7F" w14:textId="77777777" w:rsidR="009628AF" w:rsidRDefault="00F34F0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Art. 3º</w:t>
      </w:r>
      <w:r>
        <w:rPr>
          <w:rFonts w:ascii="Arial" w:eastAsia="Arial" w:hAnsi="Arial" w:cs="Arial"/>
        </w:rPr>
        <w:t xml:space="preserve"> - Este decreto entra em vigor na data de sua publicação, revogadas as disposições em contrário.</w:t>
      </w:r>
    </w:p>
    <w:p w14:paraId="24AE15A8" w14:textId="77777777" w:rsidR="009628AF" w:rsidRDefault="009628AF">
      <w:pPr>
        <w:spacing w:after="0" w:line="240" w:lineRule="auto"/>
        <w:ind w:firstLine="708"/>
        <w:jc w:val="both"/>
        <w:rPr>
          <w:rFonts w:ascii="Arial" w:eastAsia="Arial" w:hAnsi="Arial" w:cs="Arial"/>
          <w:b/>
        </w:rPr>
      </w:pPr>
    </w:p>
    <w:p w14:paraId="458189E6" w14:textId="294CCDBA" w:rsidR="009628AF" w:rsidRDefault="00F34F0E">
      <w:pPr>
        <w:spacing w:after="0" w:line="240" w:lineRule="auto"/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GABINETE DO PREFEITO MUNICIPAL DE LAJEADO DO BUGRE - RS, EM 05</w:t>
      </w:r>
      <w:r>
        <w:rPr>
          <w:rFonts w:ascii="Arial" w:eastAsia="Arial" w:hAnsi="Arial" w:cs="Arial"/>
          <w:b/>
        </w:rPr>
        <w:t xml:space="preserve"> DE SETEMBRO</w:t>
      </w:r>
      <w:r>
        <w:rPr>
          <w:rFonts w:ascii="Arial" w:eastAsia="Arial" w:hAnsi="Arial" w:cs="Arial"/>
          <w:b/>
        </w:rPr>
        <w:t xml:space="preserve"> DE 2023. </w:t>
      </w:r>
    </w:p>
    <w:p w14:paraId="15941B6B" w14:textId="77777777" w:rsidR="009628AF" w:rsidRDefault="009628AF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6DEC89B2" w14:textId="77777777" w:rsidR="009628AF" w:rsidRDefault="009628AF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266B69DA" w14:textId="77777777" w:rsidR="009628AF" w:rsidRDefault="009628AF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1C8912A" w14:textId="77777777" w:rsidR="009628AF" w:rsidRDefault="009628AF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67597E2" w14:textId="77777777" w:rsidR="009628AF" w:rsidRDefault="00F34F0E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RONALDO MACHADO DA SILVA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68505F3E" w14:textId="77777777" w:rsidR="009628AF" w:rsidRDefault="00F34F0E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Prefeito Municipal</w:t>
      </w:r>
    </w:p>
    <w:p w14:paraId="6E62A973" w14:textId="77777777" w:rsidR="009628AF" w:rsidRDefault="009628AF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5A0B8CD3" w14:textId="77777777" w:rsidR="009628AF" w:rsidRDefault="009628AF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82651CC" w14:textId="77777777" w:rsidR="009628AF" w:rsidRDefault="00F34F0E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REGISTRE-SE, PUBLIQUE-SE. </w:t>
      </w:r>
    </w:p>
    <w:p w14:paraId="411CBC1A" w14:textId="77777777" w:rsidR="009628AF" w:rsidRDefault="009628AF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66905BE" w14:textId="77777777" w:rsidR="009628AF" w:rsidRDefault="009628AF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60E0AC4" w14:textId="77777777" w:rsidR="009628AF" w:rsidRDefault="00F34F0E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SIRLANE SILVA DA SILVA</w:t>
      </w:r>
    </w:p>
    <w:p w14:paraId="63BFB248" w14:textId="77777777" w:rsidR="009628AF" w:rsidRDefault="00F34F0E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Secretária da Administração. </w:t>
      </w:r>
    </w:p>
    <w:sectPr w:rsidR="00962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8AF"/>
    <w:rsid w:val="001F46FD"/>
    <w:rsid w:val="009628AF"/>
    <w:rsid w:val="00A136F5"/>
    <w:rsid w:val="00B50B54"/>
    <w:rsid w:val="00F3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A2FE"/>
  <w15:docId w15:val="{35AF47B2-5C71-43B6-97B3-8D4B4BA7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970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Edilio Rudy Preusler</cp:lastModifiedBy>
  <cp:revision>3</cp:revision>
  <dcterms:created xsi:type="dcterms:W3CDTF">2023-09-05T12:37:00Z</dcterms:created>
  <dcterms:modified xsi:type="dcterms:W3CDTF">2023-09-05T13:44:00Z</dcterms:modified>
</cp:coreProperties>
</file>