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CAC9" w14:textId="6D2A1249" w:rsidR="00AE076C" w:rsidRDefault="00D94C26" w:rsidP="005D1D3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DECRETO </w:t>
      </w:r>
      <w:r w:rsidR="005D1D32">
        <w:rPr>
          <w:rFonts w:ascii="Arial" w:eastAsia="Times New Roman" w:hAnsi="Arial" w:cs="Arial"/>
          <w:b/>
          <w:sz w:val="24"/>
          <w:szCs w:val="24"/>
          <w:lang w:eastAsia="pt-BR"/>
        </w:rPr>
        <w:t>MUNICIPAL</w:t>
      </w:r>
      <w:r w:rsidR="00AE076C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5D1D32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32610E">
        <w:rPr>
          <w:rFonts w:ascii="Arial" w:eastAsia="Times New Roman" w:hAnsi="Arial" w:cs="Arial"/>
          <w:b/>
          <w:sz w:val="24"/>
          <w:szCs w:val="24"/>
          <w:lang w:eastAsia="pt-BR"/>
        </w:rPr>
        <w:t>/2024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5D1D32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AE5EF8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</w:t>
      </w:r>
      <w:r w:rsidR="0032610E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14:paraId="4EA9D9DB" w14:textId="59977FC2" w:rsidR="00192E9F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40D0EF1" w14:textId="77777777" w:rsidR="00DC45FC" w:rsidRPr="00252DD2" w:rsidRDefault="00DC45F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178531" w14:textId="240308BF" w:rsidR="00AE076C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PIO DE LAJEADO DO BUGRE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ATENDER NECESSIDADE TEMPORÁRIA, DE EXCEPCIONAL INTERESSE PÚBLICO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23734F05" w14:textId="77777777" w:rsidR="00DC45FC" w:rsidRDefault="00DC45FC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525D9DEA" w14:textId="77777777" w:rsidR="00192E9F" w:rsidRPr="005D1D3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0A39CEC" w14:textId="19AB3F2C" w:rsidR="005D1D32" w:rsidRDefault="00D94C26" w:rsidP="00D94C26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D94C26">
        <w:rPr>
          <w:rFonts w:ascii="Arial" w:eastAsia="Arial" w:hAnsi="Arial" w:cs="Arial"/>
          <w:b/>
          <w:sz w:val="23"/>
          <w:szCs w:val="23"/>
        </w:rPr>
        <w:t>RONALDO MACHADO DA SILVA</w:t>
      </w:r>
      <w:r w:rsidRPr="00D94C26">
        <w:rPr>
          <w:rFonts w:ascii="Arial" w:eastAsia="Arial" w:hAnsi="Arial" w:cs="Arial"/>
          <w:sz w:val="23"/>
          <w:szCs w:val="23"/>
        </w:rPr>
        <w:t xml:space="preserve">, Prefeito Municipal de Lajeado do Bugre RS, FAZ SABER, no uso das atribuições legais, </w:t>
      </w:r>
      <w:r w:rsidRPr="00D94C26">
        <w:rPr>
          <w:rFonts w:ascii="Arial" w:eastAsia="Calibri" w:hAnsi="Arial" w:cs="Arial"/>
          <w:b/>
          <w:sz w:val="23"/>
          <w:szCs w:val="23"/>
        </w:rPr>
        <w:t>que lhe confere a Lei Orgânica do Município de LAJEADO DO BUGRE e autorização contida na Lei Municipal nº 18</w:t>
      </w:r>
      <w:r>
        <w:rPr>
          <w:rFonts w:ascii="Arial" w:eastAsia="Calibri" w:hAnsi="Arial" w:cs="Arial"/>
          <w:b/>
          <w:sz w:val="23"/>
          <w:szCs w:val="23"/>
        </w:rPr>
        <w:t>30</w:t>
      </w:r>
      <w:r w:rsidRPr="00D94C26">
        <w:rPr>
          <w:rFonts w:ascii="Arial" w:eastAsia="Calibri" w:hAnsi="Arial" w:cs="Arial"/>
          <w:b/>
          <w:sz w:val="23"/>
          <w:szCs w:val="23"/>
        </w:rPr>
        <w:t xml:space="preserve">/2024, de 15 de </w:t>
      </w:r>
      <w:proofErr w:type="gramStart"/>
      <w:r w:rsidRPr="00D94C26">
        <w:rPr>
          <w:rFonts w:ascii="Arial" w:eastAsia="Calibri" w:hAnsi="Arial" w:cs="Arial"/>
          <w:b/>
          <w:sz w:val="23"/>
          <w:szCs w:val="23"/>
        </w:rPr>
        <w:t>Maio</w:t>
      </w:r>
      <w:proofErr w:type="gramEnd"/>
      <w:r w:rsidRPr="00D94C26">
        <w:rPr>
          <w:rFonts w:ascii="Arial" w:eastAsia="Calibri" w:hAnsi="Arial" w:cs="Arial"/>
          <w:b/>
          <w:sz w:val="23"/>
          <w:szCs w:val="23"/>
        </w:rPr>
        <w:t xml:space="preserve"> de 2024</w:t>
      </w:r>
      <w:r w:rsidR="005D1D32" w:rsidRPr="00D94C26">
        <w:rPr>
          <w:rFonts w:ascii="Arial" w:hAnsi="Arial" w:cs="Arial"/>
          <w:color w:val="000000"/>
          <w:sz w:val="23"/>
          <w:szCs w:val="23"/>
        </w:rPr>
        <w:t>:</w:t>
      </w:r>
    </w:p>
    <w:p w14:paraId="59A331FB" w14:textId="77777777" w:rsidR="00DC45FC" w:rsidRPr="00D94C26" w:rsidRDefault="00DC45FC" w:rsidP="00D94C26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14:paraId="71710CC6" w14:textId="64C15075" w:rsidR="00AE076C" w:rsidRDefault="00D94C26" w:rsidP="00AE5EF8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94C26">
        <w:rPr>
          <w:rFonts w:ascii="Arial" w:hAnsi="Arial" w:cs="Arial"/>
          <w:b/>
          <w:sz w:val="24"/>
          <w:szCs w:val="24"/>
        </w:rPr>
        <w:t>DECRETA:</w:t>
      </w:r>
    </w:p>
    <w:p w14:paraId="67389662" w14:textId="77777777" w:rsidR="00DC45FC" w:rsidRPr="00D94C26" w:rsidRDefault="00DC45FC" w:rsidP="00AE5EF8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88E0B22" w14:textId="00EE0D70" w:rsidR="00FC3F8C" w:rsidRDefault="00AE076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- Fica o Poder Executivo Municipal autorizado a </w:t>
      </w:r>
      <w:bookmarkStart w:id="0" w:name="_Hlk85114226"/>
      <w:r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contratar 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em caráter excepcional e temporário de interesse público,</w:t>
      </w:r>
      <w:r w:rsidR="0032610E">
        <w:rPr>
          <w:rFonts w:ascii="Arial" w:eastAsia="Times New Roman" w:hAnsi="Arial" w:cs="Arial"/>
          <w:sz w:val="24"/>
          <w:szCs w:val="24"/>
          <w:lang w:eastAsia="pt-BR"/>
        </w:rPr>
        <w:t xml:space="preserve"> até a data de 31/12/2024, 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na forma definida no art. 37, IX, da Constituiç</w:t>
      </w:r>
      <w:r w:rsidR="0032610E">
        <w:rPr>
          <w:rFonts w:ascii="Arial" w:eastAsia="Times New Roman" w:hAnsi="Arial" w:cs="Arial"/>
          <w:sz w:val="24"/>
          <w:szCs w:val="24"/>
          <w:lang w:eastAsia="pt-BR"/>
        </w:rPr>
        <w:t>ão Federal e na Lei Municipal n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º 780/2006, </w:t>
      </w:r>
      <w:bookmarkEnd w:id="0"/>
      <w:r w:rsidR="009B476B">
        <w:rPr>
          <w:rFonts w:ascii="Arial" w:eastAsia="Times New Roman" w:hAnsi="Arial" w:cs="Arial"/>
          <w:sz w:val="24"/>
          <w:szCs w:val="24"/>
          <w:lang w:eastAsia="pt-BR"/>
        </w:rPr>
        <w:t>o seguinte profissional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47864160" w14:textId="77777777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5158"/>
        <w:gridCol w:w="2509"/>
      </w:tblGrid>
      <w:tr w:rsidR="00FC3F8C" w:rsidRPr="00252DD2" w14:paraId="7BA51BA4" w14:textId="77777777" w:rsidTr="00DC0363">
        <w:tc>
          <w:tcPr>
            <w:tcW w:w="1537" w:type="dxa"/>
          </w:tcPr>
          <w:p w14:paraId="25A650EA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158" w:type="dxa"/>
          </w:tcPr>
          <w:p w14:paraId="787AE2A4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09" w:type="dxa"/>
          </w:tcPr>
          <w:p w14:paraId="1D55B247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horas</w:t>
            </w:r>
          </w:p>
        </w:tc>
      </w:tr>
      <w:tr w:rsidR="00FC3F8C" w:rsidRPr="00252DD2" w14:paraId="326210B3" w14:textId="77777777" w:rsidTr="00DC0363">
        <w:tc>
          <w:tcPr>
            <w:tcW w:w="1537" w:type="dxa"/>
          </w:tcPr>
          <w:p w14:paraId="08225838" w14:textId="370636F6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9B47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158" w:type="dxa"/>
          </w:tcPr>
          <w:p w14:paraId="289F16B7" w14:textId="47B88D27" w:rsidR="00FC3F8C" w:rsidRPr="00252DD2" w:rsidRDefault="00AE5EF8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Coordenador do setor de Recursos Humanos</w:t>
            </w:r>
          </w:p>
        </w:tc>
        <w:tc>
          <w:tcPr>
            <w:tcW w:w="2509" w:type="dxa"/>
          </w:tcPr>
          <w:p w14:paraId="7A37310F" w14:textId="06D1B5C0" w:rsidR="00FC3F8C" w:rsidRPr="00252DD2" w:rsidRDefault="009B476B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 semanais</w:t>
            </w:r>
          </w:p>
        </w:tc>
      </w:tr>
    </w:tbl>
    <w:p w14:paraId="469FC47E" w14:textId="77777777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F11922B" w14:textId="7A41F2AE" w:rsidR="00AE076C" w:rsidRDefault="00B102C5" w:rsidP="00D94C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AE076C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rt. 2º- 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>A contrataç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ão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á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natureza administrativa, na forma da Lei Municipal nº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780/2006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alterações, sendo assegurado, ao contratado, os direitos estabelecidos na mesma Lei.</w:t>
      </w:r>
    </w:p>
    <w:p w14:paraId="4F080667" w14:textId="77777777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4DBEA9C" w14:textId="01EA8DBD" w:rsidR="00B102C5" w:rsidRDefault="00AE076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3º- </w:t>
      </w:r>
      <w:r w:rsidR="00B102C5">
        <w:rPr>
          <w:rFonts w:ascii="Arial" w:hAnsi="Arial" w:cs="Arial"/>
          <w:sz w:val="24"/>
          <w:szCs w:val="24"/>
          <w:lang w:val="pt-PT"/>
        </w:rPr>
        <w:t>O vencimento dos cargos, as atribuições e responsabilidades, são de acordo com a lei municipal</w:t>
      </w:r>
      <w:r w:rsidR="00C1144E">
        <w:rPr>
          <w:rFonts w:ascii="Arial" w:hAnsi="Arial" w:cs="Arial"/>
          <w:sz w:val="24"/>
          <w:szCs w:val="24"/>
          <w:lang w:val="pt-PT"/>
        </w:rPr>
        <w:t xml:space="preserve"> nº</w:t>
      </w:r>
      <w:r w:rsidR="0032610E">
        <w:rPr>
          <w:rFonts w:ascii="Arial" w:hAnsi="Arial" w:cs="Arial"/>
          <w:sz w:val="24"/>
          <w:szCs w:val="24"/>
          <w:lang w:val="pt-PT"/>
        </w:rPr>
        <w:t xml:space="preserve"> </w:t>
      </w:r>
      <w:r w:rsidR="00B102C5">
        <w:rPr>
          <w:rFonts w:ascii="Arial" w:hAnsi="Arial" w:cs="Arial"/>
          <w:sz w:val="24"/>
          <w:szCs w:val="24"/>
          <w:lang w:val="pt-PT"/>
        </w:rPr>
        <w:t>1280/2013 que estabelece o plano de cargos dos servidores e suas alterações.</w:t>
      </w:r>
    </w:p>
    <w:p w14:paraId="1E4C49DA" w14:textId="77777777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2737BFCE" w14:textId="6FBA00E5" w:rsidR="00AE076C" w:rsidRDefault="00B102C5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4º - </w:t>
      </w:r>
      <w:r w:rsidR="00AE076C"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O preenchimento do cargo se dará mediante Processo Seletivo Simplificado, </w:t>
      </w:r>
      <w:bookmarkStart w:id="1" w:name="_Hlk85114707"/>
      <w:r w:rsidR="00AE076C" w:rsidRPr="00252DD2">
        <w:rPr>
          <w:rFonts w:ascii="Arial" w:eastAsia="Times New Roman" w:hAnsi="Arial" w:cs="Arial"/>
          <w:sz w:val="24"/>
          <w:szCs w:val="24"/>
          <w:lang w:eastAsia="pt-BR"/>
        </w:rPr>
        <w:t>respeitados os princípios constitucionais e será regido por</w:t>
      </w:r>
      <w:r w:rsidR="00192E9F">
        <w:rPr>
          <w:rFonts w:ascii="Arial" w:eastAsia="Times New Roman" w:hAnsi="Arial" w:cs="Arial"/>
          <w:sz w:val="24"/>
          <w:szCs w:val="24"/>
          <w:lang w:eastAsia="pt-BR"/>
        </w:rPr>
        <w:t xml:space="preserve"> normas estabelecidas em Edital.</w:t>
      </w:r>
      <w:bookmarkEnd w:id="1"/>
    </w:p>
    <w:p w14:paraId="4DC133B9" w14:textId="77777777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18C775" w14:textId="07EA14A8" w:rsidR="00AE076C" w:rsidRDefault="00AE076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º- 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>As despesas decorrentes dest</w:t>
      </w:r>
      <w:r w:rsidR="00D94C26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94C26">
        <w:rPr>
          <w:rFonts w:ascii="Arial" w:eastAsia="Times New Roman" w:hAnsi="Arial" w:cs="Arial"/>
          <w:bCs/>
          <w:sz w:val="24"/>
          <w:szCs w:val="24"/>
          <w:lang w:eastAsia="pt-BR"/>
        </w:rPr>
        <w:t>decreto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correrão por conta das pertinentes dotações orçamentárias das unidades em que os contratados forem lotados.</w:t>
      </w:r>
    </w:p>
    <w:p w14:paraId="3A271958" w14:textId="0904142C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C868F3B" w14:textId="5131D3ED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F9C10EC" w14:textId="2142282B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20BCBF9" w14:textId="199CB479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BC45576" w14:textId="260F4FA2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46EC36F" w14:textId="184C3B0A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F81AD93" w14:textId="6CECAA0E" w:rsidR="00DC45FC" w:rsidRDefault="00DC45FC" w:rsidP="00D94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5B59323" w14:textId="680E931C" w:rsidR="00AE076C" w:rsidRDefault="00AE076C" w:rsidP="00D94C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D94C26">
        <w:rPr>
          <w:rFonts w:ascii="Arial" w:eastAsia="Times New Roman" w:hAnsi="Arial" w:cs="Arial"/>
          <w:bCs/>
          <w:sz w:val="24"/>
          <w:szCs w:val="24"/>
          <w:lang w:eastAsia="pt-BR"/>
        </w:rPr>
        <w:t>- Este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94C26">
        <w:rPr>
          <w:rFonts w:ascii="Arial" w:eastAsia="Times New Roman" w:hAnsi="Arial" w:cs="Arial"/>
          <w:bCs/>
          <w:sz w:val="24"/>
          <w:szCs w:val="24"/>
          <w:lang w:eastAsia="pt-BR"/>
        </w:rPr>
        <w:t>decreto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entra em vigor na data de sua publicação. </w:t>
      </w:r>
    </w:p>
    <w:p w14:paraId="5089FF35" w14:textId="400B3552" w:rsidR="00D94C26" w:rsidRDefault="00D94C26" w:rsidP="00614B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90962C2" w14:textId="77777777" w:rsidR="00DC45FC" w:rsidRPr="00252DD2" w:rsidRDefault="00DC45FC" w:rsidP="00614B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AB78A14" w14:textId="71DE5781" w:rsidR="00614B83" w:rsidRPr="00252DD2" w:rsidRDefault="00614B83" w:rsidP="00D94C26">
      <w:pPr>
        <w:pStyle w:val="Corpodetexto2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LAJEADO DO BUGRE</w:t>
      </w:r>
      <w:r w:rsidR="005D1D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RS,</w:t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AOS </w:t>
      </w:r>
      <w:r w:rsidR="005D1D32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DIAS DO MÊS DE </w:t>
      </w:r>
      <w:r w:rsidR="00AE5EF8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</w:t>
      </w:r>
      <w:r w:rsidR="0032610E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14:paraId="374B242B" w14:textId="68E45A71" w:rsidR="005D1D32" w:rsidRPr="00252DD2" w:rsidRDefault="00614B83" w:rsidP="00614B8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</w:p>
    <w:p w14:paraId="25017719" w14:textId="028AF00C" w:rsidR="00614B83" w:rsidRPr="0032610E" w:rsidRDefault="00614B83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610E">
        <w:rPr>
          <w:rFonts w:ascii="Arial" w:eastAsia="Times New Roman" w:hAnsi="Arial" w:cs="Arial"/>
          <w:b/>
          <w:sz w:val="24"/>
          <w:szCs w:val="24"/>
          <w:lang w:eastAsia="pt-BR"/>
        </w:rPr>
        <w:t>RO</w:t>
      </w:r>
      <w:r w:rsidR="00E41921" w:rsidRPr="0032610E">
        <w:rPr>
          <w:rFonts w:ascii="Arial" w:eastAsia="Times New Roman" w:hAnsi="Arial" w:cs="Arial"/>
          <w:b/>
          <w:sz w:val="24"/>
          <w:szCs w:val="24"/>
          <w:lang w:eastAsia="pt-BR"/>
        </w:rPr>
        <w:t>NALDO MACHADO DA SILVA</w:t>
      </w:r>
    </w:p>
    <w:p w14:paraId="46E3E6DC" w14:textId="481E6965" w:rsidR="00614B83" w:rsidRDefault="00614B83" w:rsidP="00D94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61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</w:t>
      </w:r>
      <w:r w:rsidR="00D94C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14:paraId="51BE1504" w14:textId="77777777" w:rsidR="00DC45FC" w:rsidRDefault="00DC45FC" w:rsidP="00D94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71C8798" w14:textId="4F73278F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728FCD1" w14:textId="043925AE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REGISTRE-SE E PUBLIQUE-SE.</w:t>
      </w:r>
    </w:p>
    <w:p w14:paraId="1F6734EB" w14:textId="77777777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2" w:name="_GoBack"/>
      <w:bookmarkEnd w:id="2"/>
    </w:p>
    <w:p w14:paraId="3BAC55A7" w14:textId="5D5EC242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74F3412" w14:textId="569DE76D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Walter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Lechinski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dos Santos</w:t>
      </w:r>
    </w:p>
    <w:p w14:paraId="02C418F1" w14:textId="598189FC" w:rsidR="00DC45FC" w:rsidRDefault="00DC45FC" w:rsidP="00DC45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Secretário Municipal de Administração</w:t>
      </w:r>
    </w:p>
    <w:p w14:paraId="5A64E3C3" w14:textId="77777777" w:rsidR="00DC45FC" w:rsidRPr="00252DD2" w:rsidRDefault="00DC45FC" w:rsidP="00D94C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DC45FC" w:rsidRPr="00252DD2" w:rsidSect="00D94C26"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6C"/>
    <w:rsid w:val="00032D24"/>
    <w:rsid w:val="00076588"/>
    <w:rsid w:val="000C07C5"/>
    <w:rsid w:val="000D4DBE"/>
    <w:rsid w:val="000D6C13"/>
    <w:rsid w:val="00184D6C"/>
    <w:rsid w:val="00191986"/>
    <w:rsid w:val="00192E9F"/>
    <w:rsid w:val="001A5050"/>
    <w:rsid w:val="001B22DF"/>
    <w:rsid w:val="00204C1A"/>
    <w:rsid w:val="00252DD2"/>
    <w:rsid w:val="00255CD0"/>
    <w:rsid w:val="002D7491"/>
    <w:rsid w:val="00301915"/>
    <w:rsid w:val="0032610E"/>
    <w:rsid w:val="003E1222"/>
    <w:rsid w:val="005D1D32"/>
    <w:rsid w:val="00614B83"/>
    <w:rsid w:val="00706CD9"/>
    <w:rsid w:val="0071422D"/>
    <w:rsid w:val="00814DE3"/>
    <w:rsid w:val="00875165"/>
    <w:rsid w:val="008943CE"/>
    <w:rsid w:val="008B32B3"/>
    <w:rsid w:val="008F6E0D"/>
    <w:rsid w:val="0092343B"/>
    <w:rsid w:val="0092496C"/>
    <w:rsid w:val="009B476B"/>
    <w:rsid w:val="00A06834"/>
    <w:rsid w:val="00AE076C"/>
    <w:rsid w:val="00AE5EF8"/>
    <w:rsid w:val="00B102C5"/>
    <w:rsid w:val="00B67E6F"/>
    <w:rsid w:val="00BA7A36"/>
    <w:rsid w:val="00C1144E"/>
    <w:rsid w:val="00D33E24"/>
    <w:rsid w:val="00D84439"/>
    <w:rsid w:val="00D94C26"/>
    <w:rsid w:val="00D9511D"/>
    <w:rsid w:val="00DC0363"/>
    <w:rsid w:val="00DC45FC"/>
    <w:rsid w:val="00E27075"/>
    <w:rsid w:val="00E41921"/>
    <w:rsid w:val="00E605FA"/>
    <w:rsid w:val="00F649DA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C45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User</cp:lastModifiedBy>
  <cp:revision>7</cp:revision>
  <cp:lastPrinted>2024-05-15T12:20:00Z</cp:lastPrinted>
  <dcterms:created xsi:type="dcterms:W3CDTF">2024-05-09T11:28:00Z</dcterms:created>
  <dcterms:modified xsi:type="dcterms:W3CDTF">2024-05-16T13:23:00Z</dcterms:modified>
</cp:coreProperties>
</file>