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CF" w:rsidRPr="00891A2B" w:rsidRDefault="00DD2FCF" w:rsidP="00DD2FC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113/2025</w:t>
      </w:r>
    </w:p>
    <w:p w:rsidR="00DD2FCF" w:rsidRPr="00891A2B" w:rsidRDefault="00DD2FCF" w:rsidP="00DD2FCF">
      <w:pPr>
        <w:jc w:val="center"/>
        <w:rPr>
          <w:rFonts w:ascii="Arial" w:hAnsi="Arial" w:cs="Arial"/>
          <w:szCs w:val="24"/>
        </w:rPr>
      </w:pPr>
    </w:p>
    <w:p w:rsidR="00DD2FCF" w:rsidRDefault="00DD2FCF" w:rsidP="0009243C">
      <w:pPr>
        <w:spacing w:line="276" w:lineRule="auto"/>
        <w:ind w:left="4111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 xml:space="preserve">DO BUGRE - RS, E A EMPRESA </w:t>
      </w:r>
      <w:r w:rsidR="0009243C">
        <w:rPr>
          <w:rFonts w:ascii="Arial" w:hAnsi="Arial" w:cs="Arial"/>
          <w:b/>
          <w:szCs w:val="24"/>
        </w:rPr>
        <w:t>SOLUZION SOLUÇÕES LOGISTICAS LTDA.</w:t>
      </w:r>
    </w:p>
    <w:p w:rsidR="00DD2FCF" w:rsidRPr="00891A2B" w:rsidRDefault="00DD2FCF" w:rsidP="00DD2FCF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DD2FCF" w:rsidRPr="00BA2B88" w:rsidRDefault="00DD2FCF" w:rsidP="00DD2FCF">
      <w:pPr>
        <w:suppressAutoHyphens/>
        <w:autoSpaceDN w:val="0"/>
        <w:spacing w:after="0" w:line="240" w:lineRule="auto"/>
        <w:ind w:right="-1"/>
        <w:textAlignment w:val="baseline"/>
        <w:rPr>
          <w:rFonts w:asciiTheme="minorHAnsi" w:eastAsia="Arial Narrow" w:hAnsiTheme="minorHAnsi" w:cstheme="minorHAnsi"/>
          <w:b/>
          <w:bCs/>
          <w:kern w:val="3"/>
          <w:szCs w:val="24"/>
          <w:lang w:eastAsia="zh-CN" w:bidi="hi-IN"/>
        </w:rPr>
      </w:pPr>
      <w:r w:rsidRPr="00BA2B88">
        <w:rPr>
          <w:rFonts w:asciiTheme="minorHAnsi" w:hAnsiTheme="minorHAnsi" w:cstheme="minorHAnsi"/>
          <w:szCs w:val="24"/>
        </w:rPr>
        <w:t xml:space="preserve">Pelo presente instrumento particular de Contrato de fornecimento, que entre si fazem </w:t>
      </w:r>
      <w:r w:rsidRPr="00BA2B88">
        <w:rPr>
          <w:rFonts w:asciiTheme="minorHAnsi" w:hAnsiTheme="minorHAnsi" w:cstheme="minorHAnsi"/>
          <w:b/>
          <w:szCs w:val="24"/>
        </w:rPr>
        <w:t>o MUNICÍPIO DE LAJEADO DO BUGRE/RS</w:t>
      </w:r>
      <w:r w:rsidRPr="00BA2B88">
        <w:rPr>
          <w:rFonts w:asciiTheme="minorHAnsi" w:hAnsiTheme="minorHAnsi" w:cstheme="minorHAnsi"/>
          <w:szCs w:val="24"/>
        </w:rPr>
        <w:t>, pessoa jurídica de direito público interno, estabelecida na Rua Clementino Graminho s/nº, na cidade de Lajeado do Bugre/RS., inscrita no CNPJ/MF so</w:t>
      </w:r>
      <w:bookmarkStart w:id="0" w:name="_GoBack"/>
      <w:bookmarkEnd w:id="0"/>
      <w:r w:rsidRPr="00BA2B88">
        <w:rPr>
          <w:rFonts w:asciiTheme="minorHAnsi" w:hAnsiTheme="minorHAnsi" w:cstheme="minorHAnsi"/>
          <w:szCs w:val="24"/>
        </w:rPr>
        <w:t xml:space="preserve">b nº 92.410.448/0001-00, representada pelo Prefeito Municipal em Exercício, Sr. </w:t>
      </w:r>
      <w:r w:rsidRPr="00BA2B88">
        <w:rPr>
          <w:rFonts w:asciiTheme="minorHAnsi" w:eastAsia="Arial" w:hAnsiTheme="minorHAnsi" w:cstheme="minorHAnsi"/>
          <w:b/>
          <w:szCs w:val="24"/>
        </w:rPr>
        <w:t>RONALDO MACHADO DA SILVA</w:t>
      </w:r>
      <w:r w:rsidRPr="00BA2B88">
        <w:rPr>
          <w:rFonts w:asciiTheme="minorHAnsi" w:hAnsiTheme="minorHAnsi" w:cstheme="minorHAnsi"/>
          <w:szCs w:val="24"/>
        </w:rPr>
        <w:t xml:space="preserve">, brasileiro, casado, residente e domiciliado na Linha Cordilheira </w:t>
      </w:r>
      <w:proofErr w:type="gramStart"/>
      <w:r w:rsidRPr="00BA2B88">
        <w:rPr>
          <w:rFonts w:asciiTheme="minorHAnsi" w:hAnsiTheme="minorHAnsi" w:cstheme="minorHAnsi"/>
          <w:szCs w:val="24"/>
        </w:rPr>
        <w:t>s/n.</w:t>
      </w:r>
      <w:proofErr w:type="gramEnd"/>
      <w:r w:rsidRPr="00BA2B88">
        <w:rPr>
          <w:rFonts w:asciiTheme="minorHAnsi" w:hAnsiTheme="minorHAnsi" w:cstheme="minorHAnsi"/>
          <w:szCs w:val="24"/>
        </w:rPr>
        <w:t xml:space="preserve">º, nesta cidade de Lajeado do Bugre RS, ora denominado simplesmente </w:t>
      </w:r>
      <w:r w:rsidRPr="00BA2B88">
        <w:rPr>
          <w:rFonts w:asciiTheme="minorHAnsi" w:hAnsiTheme="minorHAnsi" w:cstheme="minorHAnsi"/>
          <w:b/>
          <w:i/>
          <w:szCs w:val="24"/>
        </w:rPr>
        <w:t xml:space="preserve">CONTRATANTE </w:t>
      </w:r>
      <w:r w:rsidRPr="00BA2B88">
        <w:rPr>
          <w:rFonts w:asciiTheme="minorHAnsi" w:hAnsiTheme="minorHAnsi" w:cstheme="minorHAnsi"/>
          <w:szCs w:val="24"/>
        </w:rPr>
        <w:t xml:space="preserve">e, por outro lado a empresa </w:t>
      </w:r>
      <w:r w:rsidR="0009243C" w:rsidRPr="00BA2B88">
        <w:rPr>
          <w:rFonts w:asciiTheme="minorHAnsi" w:hAnsiTheme="minorHAnsi" w:cstheme="minorHAnsi"/>
          <w:b/>
          <w:szCs w:val="24"/>
        </w:rPr>
        <w:t>SOLUZION SOLUÇÕES LOGÍSTICAS LTDA</w:t>
      </w:r>
      <w:r w:rsidRPr="00BA2B88">
        <w:rPr>
          <w:rFonts w:asciiTheme="minorHAnsi" w:hAnsiTheme="minorHAnsi" w:cstheme="minorHAnsi"/>
          <w:b/>
          <w:szCs w:val="24"/>
        </w:rPr>
        <w:t xml:space="preserve">, </w:t>
      </w:r>
      <w:r w:rsidRPr="00BA2B88">
        <w:rPr>
          <w:rFonts w:asciiTheme="minorHAnsi" w:hAnsiTheme="minorHAnsi" w:cstheme="minorHAnsi"/>
          <w:szCs w:val="24"/>
        </w:rPr>
        <w:t>CNPJ:</w:t>
      </w:r>
      <w:r w:rsidR="0009243C" w:rsidRPr="00BA2B88">
        <w:rPr>
          <w:rFonts w:asciiTheme="minorHAnsi" w:hAnsiTheme="minorHAnsi" w:cstheme="minorHAnsi"/>
          <w:b/>
          <w:szCs w:val="24"/>
        </w:rPr>
        <w:t xml:space="preserve"> 01.179.216/0001-29</w:t>
      </w:r>
      <w:r w:rsidRPr="00BA2B88">
        <w:rPr>
          <w:rFonts w:asciiTheme="minorHAnsi" w:hAnsiTheme="minorHAnsi" w:cstheme="minorHAnsi"/>
          <w:szCs w:val="24"/>
        </w:rPr>
        <w:t>, c</w:t>
      </w:r>
      <w:r w:rsidR="0009243C" w:rsidRPr="00BA2B88">
        <w:rPr>
          <w:rFonts w:asciiTheme="minorHAnsi" w:hAnsiTheme="minorHAnsi" w:cstheme="minorHAnsi"/>
          <w:szCs w:val="24"/>
        </w:rPr>
        <w:t>om sede na cidade de Passo Fundo/RS, Rua Coronel Miranda, bairro Boqueirão, n° 967,</w:t>
      </w:r>
      <w:r w:rsidRPr="00BA2B88">
        <w:rPr>
          <w:rFonts w:asciiTheme="minorHAnsi" w:hAnsiTheme="minorHAnsi" w:cstheme="minorHAnsi"/>
          <w:b/>
          <w:szCs w:val="24"/>
        </w:rPr>
        <w:t xml:space="preserve"> </w:t>
      </w:r>
      <w:r w:rsidRPr="00BA2B88">
        <w:rPr>
          <w:rFonts w:asciiTheme="minorHAnsi" w:hAnsiTheme="minorHAnsi" w:cstheme="minorHAnsi"/>
          <w:szCs w:val="24"/>
        </w:rPr>
        <w:t xml:space="preserve">e de ora em diante denominada </w:t>
      </w:r>
      <w:r w:rsidRPr="00BA2B88">
        <w:rPr>
          <w:rFonts w:asciiTheme="minorHAnsi" w:hAnsiTheme="minorHAnsi" w:cstheme="minorHAnsi"/>
          <w:b/>
          <w:i/>
          <w:szCs w:val="24"/>
        </w:rPr>
        <w:t>CONTRATADA</w:t>
      </w:r>
      <w:r w:rsidRPr="00BA2B88">
        <w:rPr>
          <w:rFonts w:asciiTheme="minorHAnsi" w:hAnsiTheme="minorHAnsi" w:cstheme="minorHAnsi"/>
          <w:szCs w:val="24"/>
        </w:rPr>
        <w:t xml:space="preserve">, </w:t>
      </w:r>
      <w:r w:rsidRPr="00BA2B88">
        <w:rPr>
          <w:rFonts w:asciiTheme="minorHAnsi" w:hAnsiTheme="minorHAnsi" w:cstheme="minorHAnsi"/>
          <w:b/>
          <w:szCs w:val="24"/>
        </w:rPr>
        <w:t xml:space="preserve"> </w:t>
      </w:r>
      <w:r w:rsidRPr="00BA2B88">
        <w:rPr>
          <w:rFonts w:asciiTheme="minorHAnsi" w:hAnsiTheme="minorHAnsi" w:cstheme="minorHAnsi"/>
          <w:szCs w:val="24"/>
        </w:rPr>
        <w:t>neste ato representada pelo Sr.</w:t>
      </w:r>
      <w:r w:rsidR="0009243C" w:rsidRPr="00BA2B88">
        <w:rPr>
          <w:rFonts w:asciiTheme="minorHAnsi" w:hAnsiTheme="minorHAnsi" w:cstheme="minorHAnsi"/>
          <w:b/>
          <w:szCs w:val="24"/>
        </w:rPr>
        <w:t xml:space="preserve"> Francisco Marques Cruz</w:t>
      </w:r>
      <w:r w:rsidRPr="00BA2B88">
        <w:rPr>
          <w:rFonts w:asciiTheme="minorHAnsi" w:hAnsiTheme="minorHAnsi" w:cstheme="minorHAnsi"/>
          <w:b/>
          <w:szCs w:val="24"/>
        </w:rPr>
        <w:t xml:space="preserve">, </w:t>
      </w:r>
      <w:r w:rsidR="00AB5DBE" w:rsidRPr="00BA2B88">
        <w:rPr>
          <w:rFonts w:asciiTheme="minorHAnsi" w:hAnsiTheme="minorHAnsi" w:cstheme="minorHAnsi"/>
          <w:szCs w:val="24"/>
        </w:rPr>
        <w:t>brasileiro</w:t>
      </w:r>
      <w:r w:rsidRPr="00BA2B88">
        <w:rPr>
          <w:rFonts w:asciiTheme="minorHAnsi" w:hAnsiTheme="minorHAnsi" w:cstheme="minorHAnsi"/>
          <w:szCs w:val="24"/>
        </w:rPr>
        <w:t>, port</w:t>
      </w:r>
      <w:r w:rsidR="0009243C" w:rsidRPr="00BA2B88">
        <w:rPr>
          <w:rFonts w:asciiTheme="minorHAnsi" w:hAnsiTheme="minorHAnsi" w:cstheme="minorHAnsi"/>
          <w:szCs w:val="24"/>
        </w:rPr>
        <w:t>ador da identidade n° 7062922427, CPF n° 013.773.150-70</w:t>
      </w:r>
      <w:r w:rsidRPr="00BA2B88">
        <w:rPr>
          <w:rFonts w:asciiTheme="minorHAnsi" w:hAnsiTheme="minorHAnsi" w:cstheme="minorHAnsi"/>
          <w:szCs w:val="24"/>
        </w:rPr>
        <w:t xml:space="preserve">, têm entre si, certo e ajustado, firmam o presente contrato mediante ao </w:t>
      </w:r>
      <w:r w:rsidR="0009243C" w:rsidRPr="00BA2B88">
        <w:rPr>
          <w:rFonts w:asciiTheme="minorHAnsi" w:hAnsiTheme="minorHAnsi" w:cstheme="minorHAnsi"/>
          <w:b/>
          <w:szCs w:val="24"/>
        </w:rPr>
        <w:t>Processo Licitatório n° 84</w:t>
      </w:r>
      <w:r w:rsidRPr="00BA2B88">
        <w:rPr>
          <w:rFonts w:asciiTheme="minorHAnsi" w:hAnsiTheme="minorHAnsi" w:cstheme="minorHAnsi"/>
          <w:b/>
          <w:szCs w:val="24"/>
        </w:rPr>
        <w:t>/2025</w:t>
      </w:r>
      <w:r w:rsidRPr="00BA2B88">
        <w:rPr>
          <w:rFonts w:asciiTheme="minorHAnsi" w:hAnsiTheme="minorHAnsi" w:cstheme="minorHAnsi"/>
          <w:szCs w:val="24"/>
        </w:rPr>
        <w:t xml:space="preserve">, </w:t>
      </w:r>
      <w:r w:rsidR="0009243C" w:rsidRPr="00BA2B88">
        <w:rPr>
          <w:rFonts w:asciiTheme="minorHAnsi" w:hAnsiTheme="minorHAnsi" w:cstheme="minorHAnsi"/>
          <w:b/>
          <w:szCs w:val="24"/>
        </w:rPr>
        <w:t>Dispensa de Licitação n° 58</w:t>
      </w:r>
      <w:r w:rsidRPr="00BA2B88">
        <w:rPr>
          <w:rFonts w:asciiTheme="minorHAnsi" w:hAnsiTheme="minorHAnsi" w:cstheme="minorHAnsi"/>
          <w:b/>
          <w:szCs w:val="24"/>
        </w:rPr>
        <w:t>/2025</w:t>
      </w:r>
      <w:r w:rsidRPr="00BA2B88">
        <w:rPr>
          <w:rFonts w:asciiTheme="minorHAnsi" w:hAnsiTheme="minorHAnsi" w:cstheme="minorHAnsi"/>
          <w:szCs w:val="24"/>
        </w:rPr>
        <w:t xml:space="preserve"> as seguintes cláusulas e condições:</w:t>
      </w:r>
    </w:p>
    <w:p w:rsidR="008F3ECB" w:rsidRDefault="008F3ECB" w:rsidP="00DD2FCF">
      <w:pPr>
        <w:ind w:left="0" w:firstLine="0"/>
      </w:pPr>
    </w:p>
    <w:p w:rsidR="00E23335" w:rsidRDefault="00E23335" w:rsidP="00E23335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</w:pPr>
      <w:r>
        <w:rPr>
          <w:b/>
        </w:rPr>
        <w:t>CLÁUSULA PRIMEIRA – DAS CONDIÇÕES GERAIS DA CONTRATAÇÃO</w:t>
      </w:r>
    </w:p>
    <w:p w:rsidR="00E23335" w:rsidRDefault="00E23335" w:rsidP="00E23335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</w:pPr>
      <w:r>
        <w:lastRenderedPageBreak/>
        <w:t xml:space="preserve">A CONTRATAÇÃO DE EMPRESA PARA INTALAÇÃO DE RASTREADORES NA FROTA MUNICIPAL DE VEICULOS por </w:t>
      </w:r>
      <w:r>
        <w:rPr>
          <w:b/>
          <w:bCs/>
        </w:rPr>
        <w:t>DISPENSA DE LICITAÇÃO</w:t>
      </w:r>
      <w:proofErr w:type="gramStart"/>
      <w:r>
        <w:t>, se dá</w:t>
      </w:r>
      <w:proofErr w:type="gramEnd"/>
      <w:r>
        <w:t xml:space="preserve"> em virtude da necessidade de realizar um controle mais severo e organizada dos deslocamentos e do comportamento dos nossos motoristas em deslocamentos e também para darmos maior segurança e seriedade na utilização dos veículos de nossa municipalidade, visando continuar a oferta do transporte por meio destes, dos pacientes que necessitam deslocar-se para fora do município, segue conforme quantidades e exigências estabelecidas neste instrumento:</w:t>
      </w:r>
    </w:p>
    <w:p w:rsidR="00E23335" w:rsidRDefault="00E23335" w:rsidP="00E23335">
      <w:pPr>
        <w:tabs>
          <w:tab w:val="left" w:pos="142"/>
        </w:tabs>
        <w:spacing w:after="0" w:line="240" w:lineRule="auto"/>
        <w:ind w:left="0" w:right="0" w:hanging="15"/>
        <w:jc w:val="left"/>
      </w:pPr>
      <w:r>
        <w:rPr>
          <w:sz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963"/>
        <w:gridCol w:w="709"/>
        <w:gridCol w:w="1276"/>
        <w:gridCol w:w="1417"/>
        <w:gridCol w:w="1604"/>
      </w:tblGrid>
      <w:tr w:rsidR="00E23335" w:rsidTr="00E2333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E23335" w:rsidTr="00E2333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Instalação rastreador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4G + Identificação de motorista com crachá + Alerta de velocidade no veículo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369,00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3.690,00</w:t>
            </w:r>
          </w:p>
        </w:tc>
      </w:tr>
      <w:tr w:rsidR="00E23335" w:rsidTr="00E2333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Instalação rastreador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4G + Bloqueio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199,00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199,00</w:t>
            </w:r>
          </w:p>
        </w:tc>
      </w:tr>
      <w:tr w:rsidR="00E23335" w:rsidTr="00E2333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Mensalidade rastreador GPS/GPRS 4G, relatório de trajeto percorrido, relatório de velocidade, relatório de condutor, rotas de veículo e aplicativo para smartphone,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mensal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Mês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599,00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35" w:rsidRDefault="00E23335" w:rsidP="0060080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7.188,00</w:t>
            </w:r>
          </w:p>
        </w:tc>
      </w:tr>
    </w:tbl>
    <w:p w:rsidR="00E23335" w:rsidRPr="00E23335" w:rsidRDefault="00E23335" w:rsidP="00E23335">
      <w:pPr>
        <w:pStyle w:val="SemEspaamento"/>
        <w:jc w:val="right"/>
        <w:rPr>
          <w:b/>
        </w:rPr>
      </w:pPr>
      <w:r w:rsidRPr="00E23335">
        <w:rPr>
          <w:b/>
        </w:rPr>
        <w:t>VALOR TOTAL: 11.077,00</w:t>
      </w:r>
    </w:p>
    <w:p w:rsidR="00E23335" w:rsidRDefault="00E23335" w:rsidP="00E23335">
      <w:pPr>
        <w:pStyle w:val="SemEspaamento"/>
      </w:pPr>
    </w:p>
    <w:p w:rsidR="00E23335" w:rsidRDefault="00E23335" w:rsidP="00E2333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lastRenderedPageBreak/>
        <w:t>O prazo do fornecimento e instalação dos bens</w:t>
      </w:r>
      <w:proofErr w:type="gramStart"/>
      <w:r>
        <w:t>, deverá</w:t>
      </w:r>
      <w:proofErr w:type="gramEnd"/>
      <w:r>
        <w:t xml:space="preserve"> ocorrer em até 48 (Quarenta e oito) horas, contados da assinatura do contrato, conforme demanda solicitada e previamente empenhada.</w:t>
      </w:r>
    </w:p>
    <w:p w:rsidR="00E23335" w:rsidRDefault="00E23335" w:rsidP="00E23335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</w:pPr>
      <w:r>
        <w:t>O custo estimado total da contratação é de R$ 11.077,00 (Onze mil e setenta e sete reais), conforme custos unitários apostos na tabela acima, no exercício do ano de 2025.</w:t>
      </w:r>
    </w:p>
    <w:p w:rsidR="00E23335" w:rsidRDefault="00E23335" w:rsidP="00E23335">
      <w:pPr>
        <w:tabs>
          <w:tab w:val="left" w:pos="284"/>
        </w:tabs>
        <w:spacing w:after="0" w:line="240" w:lineRule="auto"/>
        <w:ind w:left="0" w:right="0" w:firstLine="0"/>
        <w:jc w:val="left"/>
      </w:pPr>
    </w:p>
    <w:p w:rsidR="00E23335" w:rsidRPr="00085139" w:rsidRDefault="0060080B" w:rsidP="00085139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</w:pPr>
      <w:r>
        <w:t>2</w:t>
      </w:r>
      <w:r w:rsidR="00E23335">
        <w:t>.</w:t>
      </w:r>
      <w:r w:rsidR="00E23335">
        <w:tab/>
      </w:r>
      <w:r w:rsidR="00BB785B">
        <w:t xml:space="preserve">CLÁUSULA SEGUNDA – DA </w:t>
      </w:r>
      <w:r w:rsidR="00E23335">
        <w:t>FUNDAMENTAÇÃO E DESCRIÇÃO</w:t>
      </w:r>
      <w:r w:rsidR="00085139">
        <w:t xml:space="preserve"> DA NECESSIDADE DA </w:t>
      </w:r>
      <w:proofErr w:type="gramStart"/>
      <w:r w:rsidR="00085139">
        <w:t>CONTRATAÇÃO</w:t>
      </w:r>
      <w:proofErr w:type="gramEnd"/>
      <w:r w:rsidR="00085139">
        <w:t xml:space="preserve"> 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2</w:t>
      </w:r>
      <w:r w:rsidR="00E23335">
        <w:rPr>
          <w:b/>
          <w:bCs/>
        </w:rPr>
        <w:t>.1.</w:t>
      </w:r>
      <w:r w:rsidR="00E23335">
        <w:t xml:space="preserve"> Buscando atender as demandas das Secretarias Municipais de Lajeado do Bugre/RS, para atender as demandas, para que nossa administração possa ter um controle e um monitoramento adequado para frota de veículos deste município, e também para uma maior segurança na utilização e os deslocamentos de nossos veículos se faz necessário </w:t>
      </w:r>
      <w:proofErr w:type="gramStart"/>
      <w:r w:rsidR="00E23335">
        <w:t>a</w:t>
      </w:r>
      <w:proofErr w:type="gramEnd"/>
      <w:r w:rsidR="00E23335">
        <w:t xml:space="preserve"> referida instalação destes equipamentos.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2</w:t>
      </w:r>
      <w:r w:rsidR="00E23335">
        <w:rPr>
          <w:b/>
          <w:bCs/>
        </w:rPr>
        <w:t>.2.</w:t>
      </w:r>
      <w:r w:rsidR="00E23335">
        <w:t xml:space="preserve"> Essa forma de contratação gera economia e agilidade nos serviços, trazendo benefícios </w:t>
      </w:r>
      <w:proofErr w:type="gramStart"/>
      <w:r w:rsidR="00E23335">
        <w:t>a</w:t>
      </w:r>
      <w:proofErr w:type="gramEnd"/>
      <w:r w:rsidR="00E23335">
        <w:t xml:space="preserve"> população.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2</w:t>
      </w:r>
      <w:r w:rsidR="00E23335">
        <w:rPr>
          <w:b/>
          <w:bCs/>
        </w:rPr>
        <w:t>.3.</w:t>
      </w:r>
      <w:r w:rsidR="00E23335">
        <w:t xml:space="preserve"> Deve-se ressaltar que essa é uma modalidade que minimiza sobremaneira a possibilidade de interrupção dos serviços transportes de pacientes, que têm como consequência, a paralisação do transporte, comprometendo a logística de consultas em outros municípios.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2</w:t>
      </w:r>
      <w:r w:rsidR="00E23335">
        <w:rPr>
          <w:b/>
          <w:bCs/>
        </w:rPr>
        <w:t>.4.</w:t>
      </w:r>
      <w:r w:rsidR="00E23335">
        <w:t xml:space="preserve"> De acordo com a Lei de Licitações, Lei nº 14.133/2021, </w:t>
      </w:r>
      <w:r w:rsidR="00E23335">
        <w:rPr>
          <w:rFonts w:ascii="Arial" w:hAnsi="Arial" w:cs="Arial"/>
        </w:rPr>
        <w:t>CONTRATAÇÃO DE EMPRESA PARA INTALAÇÃO DE RASTREADORES NA FROTA MUNICIPAL DE VEICULOS</w:t>
      </w:r>
      <w:r w:rsidR="00E23335">
        <w:t>, se enquadra nas disposições do seu artigo 75, inciso II, conforme transcrição abaixo:</w:t>
      </w:r>
    </w:p>
    <w:p w:rsidR="00E23335" w:rsidRDefault="00E23335" w:rsidP="00E23335">
      <w:pPr>
        <w:tabs>
          <w:tab w:val="left" w:pos="284"/>
        </w:tabs>
        <w:spacing w:after="0" w:line="240" w:lineRule="auto"/>
        <w:ind w:left="0" w:right="193" w:hanging="15"/>
      </w:pPr>
    </w:p>
    <w:p w:rsidR="00E23335" w:rsidRDefault="00E23335" w:rsidP="00E23335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18"/>
        </w:rPr>
        <w:t>Art. 75. É dispensável a licitação:</w:t>
      </w:r>
    </w:p>
    <w:p w:rsidR="00E23335" w:rsidRDefault="00E23335" w:rsidP="00E23335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</w:t>
      </w:r>
      <w:r>
        <w:rPr>
          <w:rFonts w:ascii="Times New Roman" w:eastAsia="Times New Roman" w:hAnsi="Times New Roman" w:cs="Times New Roman"/>
          <w:i/>
          <w:sz w:val="20"/>
          <w:szCs w:val="18"/>
        </w:rPr>
        <w:lastRenderedPageBreak/>
        <w:t xml:space="preserve">engenharia ou de serviços de manutenção de veículos automotores; </w:t>
      </w:r>
    </w:p>
    <w:p w:rsidR="00E23335" w:rsidRDefault="00E23335" w:rsidP="00E23335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</w:p>
    <w:p w:rsidR="00E23335" w:rsidRDefault="00E23335" w:rsidP="00E23335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E23335" w:rsidRDefault="00E23335" w:rsidP="00E23335">
      <w:pPr>
        <w:spacing w:after="0" w:line="240" w:lineRule="auto"/>
        <w:ind w:left="0" w:right="782" w:firstLine="0"/>
        <w:rPr>
          <w:rFonts w:ascii="Times New Roman" w:hAnsi="Times New Roman" w:cs="Times New Roman"/>
          <w:i/>
          <w:iCs/>
        </w:rPr>
      </w:pPr>
    </w:p>
    <w:p w:rsidR="00E23335" w:rsidRDefault="0060080B" w:rsidP="006679FA">
      <w:pPr>
        <w:spacing w:after="0" w:line="276" w:lineRule="auto"/>
        <w:ind w:left="-5" w:right="-1"/>
      </w:pPr>
      <w:r>
        <w:rPr>
          <w:b/>
          <w:bCs/>
        </w:rPr>
        <w:t>2</w:t>
      </w:r>
      <w:r w:rsidR="00E23335">
        <w:rPr>
          <w:b/>
          <w:bCs/>
        </w:rPr>
        <w:t>.5.2.</w:t>
      </w:r>
      <w:r w:rsidR="00E23335">
        <w:t xml:space="preserve"> A aquisição dos equipamentos para o rastreamento e monitoramento é de extrema urgência para manter o transporte e os deslocamentos dos munícipes para a realização de consultas e exames em outros municípios e para deslocamentos para atender demandas do interesse do município.</w:t>
      </w:r>
    </w:p>
    <w:p w:rsidR="00E23335" w:rsidRDefault="0060080B" w:rsidP="006679FA">
      <w:pPr>
        <w:tabs>
          <w:tab w:val="left" w:pos="284"/>
        </w:tabs>
        <w:spacing w:after="0" w:line="276" w:lineRule="auto"/>
        <w:ind w:left="-5" w:right="-1"/>
      </w:pPr>
      <w:r>
        <w:rPr>
          <w:b/>
          <w:bCs/>
        </w:rPr>
        <w:t>2</w:t>
      </w:r>
      <w:r w:rsidR="00E23335">
        <w:rPr>
          <w:b/>
          <w:bCs/>
        </w:rPr>
        <w:t>.5.3.</w:t>
      </w:r>
      <w:r w:rsidR="00E23335"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E23335" w:rsidRDefault="00E23335" w:rsidP="00E23335">
      <w:pPr>
        <w:tabs>
          <w:tab w:val="left" w:pos="284"/>
        </w:tabs>
        <w:spacing w:after="0" w:line="276" w:lineRule="auto"/>
        <w:ind w:left="-5" w:right="193"/>
      </w:pPr>
    </w:p>
    <w:p w:rsidR="00E23335" w:rsidRDefault="0060080B" w:rsidP="00E2333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76" w:lineRule="auto"/>
        <w:ind w:left="-5" w:right="0"/>
        <w:jc w:val="both"/>
      </w:pPr>
      <w:r>
        <w:t>3</w:t>
      </w:r>
      <w:r w:rsidR="00E23335">
        <w:t>.</w:t>
      </w:r>
      <w:r w:rsidR="00E23335">
        <w:tab/>
      </w:r>
      <w:r w:rsidR="00BB785B">
        <w:t xml:space="preserve">CLÁUSULA </w:t>
      </w:r>
      <w:proofErr w:type="gramStart"/>
      <w:r w:rsidR="00BB785B">
        <w:t xml:space="preserve">TERCEIRA – DA </w:t>
      </w:r>
      <w:r w:rsidR="00E23335">
        <w:t>DESCRIÇÃO DA SOLUÇÃO COMO UM TODO CONSIDERADO</w:t>
      </w:r>
      <w:proofErr w:type="gramEnd"/>
      <w:r w:rsidR="00E23335">
        <w:t xml:space="preserve"> O CICLO DE VIDA</w:t>
      </w:r>
    </w:p>
    <w:p w:rsidR="00E23335" w:rsidRDefault="0060080B" w:rsidP="00E23335">
      <w:pPr>
        <w:tabs>
          <w:tab w:val="left" w:pos="284"/>
          <w:tab w:val="center" w:pos="4578"/>
        </w:tabs>
        <w:spacing w:after="0" w:line="276" w:lineRule="auto"/>
        <w:ind w:left="-5" w:right="0"/>
      </w:pPr>
      <w:r>
        <w:rPr>
          <w:b/>
          <w:bCs/>
        </w:rPr>
        <w:t>3</w:t>
      </w:r>
      <w:r w:rsidR="00E23335">
        <w:rPr>
          <w:b/>
          <w:bCs/>
        </w:rPr>
        <w:t>.1.</w:t>
      </w:r>
      <w:r w:rsidR="00E23335">
        <w:t xml:space="preserve"> A solução como um todo deverá dispor </w:t>
      </w:r>
      <w:proofErr w:type="gramStart"/>
      <w:r w:rsidR="00E23335">
        <w:t>à</w:t>
      </w:r>
      <w:proofErr w:type="gramEnd"/>
      <w:r w:rsidR="00E23335">
        <w:t xml:space="preserve"> contratante o seguinte:</w:t>
      </w:r>
    </w:p>
    <w:p w:rsidR="00E23335" w:rsidRPr="00E47F1D" w:rsidRDefault="0060080B" w:rsidP="00E23335">
      <w:pPr>
        <w:tabs>
          <w:tab w:val="left" w:pos="284"/>
          <w:tab w:val="center" w:pos="4574"/>
        </w:tabs>
        <w:spacing w:after="0" w:line="276" w:lineRule="auto"/>
        <w:ind w:left="-5" w:right="0"/>
        <w:rPr>
          <w:rFonts w:asciiTheme="minorHAnsi" w:hAnsiTheme="minorHAnsi" w:cstheme="minorHAnsi"/>
        </w:rPr>
      </w:pPr>
      <w:r>
        <w:rPr>
          <w:b/>
          <w:bCs/>
        </w:rPr>
        <w:t>3</w:t>
      </w:r>
      <w:r w:rsidR="00E23335">
        <w:rPr>
          <w:b/>
          <w:bCs/>
        </w:rPr>
        <w:t>.1.1.</w:t>
      </w:r>
      <w:r w:rsidR="00E23335">
        <w:t xml:space="preserve"> </w:t>
      </w:r>
      <w:r w:rsidR="00E23335" w:rsidRPr="00E47F1D">
        <w:rPr>
          <w:rFonts w:asciiTheme="minorHAnsi" w:hAnsiTheme="minorHAnsi" w:cstheme="minorHAnsi"/>
        </w:rPr>
        <w:t>Contratação de empresa para venda e instalação de rastreadores na frota municipal de veículos do município de Lajeado do Bugre.</w:t>
      </w:r>
    </w:p>
    <w:p w:rsidR="00E23335" w:rsidRDefault="0060080B" w:rsidP="00E23335">
      <w:pPr>
        <w:tabs>
          <w:tab w:val="left" w:pos="284"/>
          <w:tab w:val="center" w:pos="4421"/>
        </w:tabs>
        <w:spacing w:after="0" w:line="276" w:lineRule="auto"/>
        <w:ind w:left="-5" w:right="0"/>
      </w:pPr>
      <w:r>
        <w:rPr>
          <w:b/>
          <w:bCs/>
        </w:rPr>
        <w:t>3</w:t>
      </w:r>
      <w:r w:rsidR="00E23335">
        <w:rPr>
          <w:b/>
          <w:bCs/>
        </w:rPr>
        <w:t>.1.2.</w:t>
      </w:r>
      <w:r w:rsidR="00E23335">
        <w:t xml:space="preserve"> A entrega e instalação </w:t>
      </w:r>
      <w:proofErr w:type="gramStart"/>
      <w:r w:rsidR="00E23335">
        <w:t>deverá ser realizada</w:t>
      </w:r>
      <w:proofErr w:type="gramEnd"/>
      <w:r w:rsidR="00E23335">
        <w:t xml:space="preserve"> em até 48 (quarenta e oito) horas, a contar da assinatura do contrato, podendo ser prorrogado desde que ambas as partes estejam de acordo.</w:t>
      </w:r>
    </w:p>
    <w:p w:rsidR="00E23335" w:rsidRDefault="0060080B" w:rsidP="00E23335">
      <w:pPr>
        <w:tabs>
          <w:tab w:val="left" w:pos="284"/>
          <w:tab w:val="center" w:pos="4421"/>
        </w:tabs>
        <w:spacing w:after="0" w:line="276" w:lineRule="auto"/>
        <w:ind w:left="-5" w:right="0"/>
      </w:pPr>
      <w:r>
        <w:rPr>
          <w:b/>
          <w:bCs/>
        </w:rPr>
        <w:t>3</w:t>
      </w:r>
      <w:r w:rsidR="00E23335">
        <w:rPr>
          <w:b/>
          <w:bCs/>
        </w:rPr>
        <w:t>.1.3.</w:t>
      </w:r>
      <w:r w:rsidR="00E23335">
        <w:t xml:space="preserve"> A urgência no referida instalação se dá em virtude de pode causar o menor prejuízo possível aos munícipes, sendo que muitos precisam do referido transporte </w:t>
      </w:r>
      <w:r w:rsidR="00E23335">
        <w:lastRenderedPageBreak/>
        <w:t>para consultas e exames e demais deslocamentos e assim podemos coordenar os deslocamentos de forma mais rápida ágil e segura.</w:t>
      </w:r>
    </w:p>
    <w:p w:rsidR="00E23335" w:rsidRDefault="00E23335" w:rsidP="00E23335">
      <w:pPr>
        <w:tabs>
          <w:tab w:val="left" w:pos="284"/>
          <w:tab w:val="center" w:pos="4421"/>
        </w:tabs>
        <w:spacing w:after="0" w:line="240" w:lineRule="auto"/>
        <w:ind w:left="-5" w:right="0"/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E23335" w:rsidTr="00E23335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E23335" w:rsidRDefault="0060080B">
            <w:pPr>
              <w:spacing w:after="0" w:line="240" w:lineRule="auto"/>
              <w:ind w:left="0" w:right="454" w:firstLine="0"/>
            </w:pPr>
            <w:r>
              <w:rPr>
                <w:b/>
              </w:rPr>
              <w:t>4</w:t>
            </w:r>
            <w:r w:rsidR="00E23335">
              <w:rPr>
                <w:b/>
              </w:rPr>
              <w:t xml:space="preserve">. </w:t>
            </w:r>
            <w:r w:rsidR="00BB785B">
              <w:rPr>
                <w:b/>
              </w:rPr>
              <w:t xml:space="preserve">CLÁUSULA QUARTA – DOS </w:t>
            </w:r>
            <w:r w:rsidR="00E23335">
              <w:rPr>
                <w:b/>
              </w:rPr>
              <w:t xml:space="preserve">REQUISITOS DA CONTRATAÇÃO </w:t>
            </w:r>
          </w:p>
        </w:tc>
      </w:tr>
    </w:tbl>
    <w:p w:rsidR="00E23335" w:rsidRDefault="0060080B" w:rsidP="006679FA">
      <w:pPr>
        <w:spacing w:after="0" w:line="240" w:lineRule="auto"/>
        <w:ind w:left="0" w:right="-1" w:firstLine="0"/>
      </w:pPr>
      <w:r>
        <w:rPr>
          <w:b/>
          <w:bCs/>
        </w:rPr>
        <w:t>4</w:t>
      </w:r>
      <w:r w:rsidR="00E23335">
        <w:rPr>
          <w:b/>
          <w:bCs/>
        </w:rPr>
        <w:t>.1.</w:t>
      </w:r>
      <w:r w:rsidR="00E23335">
        <w:t xml:space="preserve"> Além dos critérios de sustentabilidade eventualmente inseridos na descrição do objeto, </w:t>
      </w:r>
      <w:hyperlink r:id="rId8" w:history="1">
        <w:r w:rsidR="00E23335">
          <w:rPr>
            <w:rStyle w:val="Hyperlink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 w:rsidR="00E23335">
          <w:rPr>
            <w:rStyle w:val="Hyperlink"/>
            <w:color w:val="0000EE"/>
          </w:rPr>
          <w:t>Guia Nacional de Contratações Sustentáveis</w:t>
        </w:r>
      </w:hyperlink>
      <w:hyperlink r:id="rId10" w:history="1">
        <w:proofErr w:type="gramStart"/>
        <w:r w:rsidR="00E23335">
          <w:rPr>
            <w:rStyle w:val="Hyperlink"/>
            <w:color w:val="000000"/>
            <w:u w:val="none"/>
          </w:rPr>
          <w:t>:</w:t>
        </w:r>
        <w:proofErr w:type="gramEnd"/>
      </w:hyperlink>
    </w:p>
    <w:p w:rsidR="00E23335" w:rsidRDefault="0060080B" w:rsidP="006679FA">
      <w:pPr>
        <w:tabs>
          <w:tab w:val="left" w:pos="284"/>
        </w:tabs>
        <w:spacing w:after="0" w:line="240" w:lineRule="auto"/>
        <w:ind w:left="-5" w:right="-1"/>
      </w:pPr>
      <w:r>
        <w:rPr>
          <w:b/>
          <w:bCs/>
        </w:rPr>
        <w:t>4</w:t>
      </w:r>
      <w:r w:rsidR="00E23335">
        <w:rPr>
          <w:b/>
          <w:bCs/>
        </w:rPr>
        <w:t>.1.1.</w:t>
      </w:r>
      <w:r w:rsidR="00E23335">
        <w:t xml:space="preserve"> Para que o objeto da contratação seja atendido, a contratada deverá fornecer os bens/serviços conforme descrito neste termo de referência.</w:t>
      </w:r>
    </w:p>
    <w:p w:rsidR="00E23335" w:rsidRDefault="0060080B" w:rsidP="006679FA">
      <w:pPr>
        <w:tabs>
          <w:tab w:val="left" w:pos="284"/>
        </w:tabs>
        <w:spacing w:after="0" w:line="240" w:lineRule="auto"/>
        <w:ind w:left="-5" w:right="-1"/>
      </w:pPr>
      <w:r>
        <w:rPr>
          <w:b/>
          <w:bCs/>
        </w:rPr>
        <w:t>4</w:t>
      </w:r>
      <w:r w:rsidR="00E23335">
        <w:rPr>
          <w:b/>
          <w:bCs/>
        </w:rPr>
        <w:t>.1.2.</w:t>
      </w:r>
      <w:r w:rsidR="00E23335">
        <w:t xml:space="preserve"> A contratada deve ainda oferecer produtos/bens/serviços de qualidade e que atendam às necessidades do município.</w:t>
      </w:r>
    </w:p>
    <w:p w:rsidR="0060080B" w:rsidRDefault="0060080B" w:rsidP="0060080B">
      <w:pPr>
        <w:tabs>
          <w:tab w:val="left" w:pos="284"/>
        </w:tabs>
        <w:spacing w:after="0" w:line="240" w:lineRule="auto"/>
        <w:ind w:left="-5" w:right="0"/>
      </w:pPr>
      <w:r>
        <w:rPr>
          <w:b/>
        </w:rPr>
        <w:t>4</w:t>
      </w:r>
      <w:r w:rsidR="00E23335">
        <w:rPr>
          <w:b/>
        </w:rPr>
        <w:t>.2. Subcontratação</w:t>
      </w:r>
    </w:p>
    <w:p w:rsidR="00E23335" w:rsidRDefault="0060080B" w:rsidP="0060080B">
      <w:pPr>
        <w:tabs>
          <w:tab w:val="left" w:pos="284"/>
        </w:tabs>
        <w:spacing w:after="0" w:line="240" w:lineRule="auto"/>
        <w:ind w:left="-5" w:right="0"/>
      </w:pPr>
      <w:r>
        <w:rPr>
          <w:b/>
          <w:bCs/>
        </w:rPr>
        <w:t>4</w:t>
      </w:r>
      <w:r w:rsidR="00E23335">
        <w:rPr>
          <w:b/>
          <w:bCs/>
        </w:rPr>
        <w:t>.2.1.</w:t>
      </w:r>
      <w:r w:rsidR="00E23335">
        <w:t xml:space="preserve"> Não será admitida a subcontratação do objeto contratual.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-5" w:right="0"/>
        <w:rPr>
          <w:b/>
          <w:bCs/>
        </w:rPr>
      </w:pPr>
      <w:r>
        <w:rPr>
          <w:b/>
          <w:bCs/>
        </w:rPr>
        <w:t>4</w:t>
      </w:r>
      <w:r w:rsidR="00E23335">
        <w:rPr>
          <w:b/>
          <w:bCs/>
        </w:rPr>
        <w:t>.3.</w:t>
      </w:r>
      <w:r w:rsidR="00E23335">
        <w:t xml:space="preserve"> </w:t>
      </w:r>
      <w:r w:rsidR="00E23335">
        <w:rPr>
          <w:b/>
          <w:bCs/>
        </w:rPr>
        <w:t>Garantia da contratação</w:t>
      </w:r>
    </w:p>
    <w:p w:rsidR="00E23335" w:rsidRDefault="0060080B" w:rsidP="00E23335">
      <w:pPr>
        <w:spacing w:after="0" w:line="240" w:lineRule="auto"/>
        <w:ind w:left="0" w:right="0" w:firstLine="0"/>
      </w:pPr>
      <w:r>
        <w:rPr>
          <w:b/>
          <w:bCs/>
        </w:rPr>
        <w:t>4</w:t>
      </w:r>
      <w:r w:rsidR="00E23335">
        <w:rPr>
          <w:b/>
          <w:bCs/>
        </w:rPr>
        <w:t>.3.1.</w:t>
      </w:r>
      <w:r w:rsidR="00E23335">
        <w:t xml:space="preserve"> Não haverá exigência da garantia da contratação dos artigos 96 e seguintes da Lei nº 14.133, de 2021, visto se </w:t>
      </w:r>
      <w:proofErr w:type="gramStart"/>
      <w:r w:rsidR="00E23335">
        <w:t>tratar</w:t>
      </w:r>
      <w:proofErr w:type="gramEnd"/>
      <w:r w:rsidR="00E23335">
        <w:t xml:space="preserve"> de contratação por Dispensa de Licitação, de aquisição de bens e/ou produtos e/ou serviços, onde este será comprovado por meio de verificação do fiscal designado pelo município, e o pagamento ocorrerá somente com a efetiva entrega dos mesmos.</w:t>
      </w:r>
    </w:p>
    <w:p w:rsidR="00E23335" w:rsidRDefault="00E23335" w:rsidP="00E23335">
      <w:pPr>
        <w:spacing w:after="0" w:line="240" w:lineRule="auto"/>
        <w:ind w:left="1416" w:right="0" w:firstLine="0"/>
      </w:pPr>
    </w:p>
    <w:p w:rsidR="00E23335" w:rsidRPr="0060080B" w:rsidRDefault="0060080B" w:rsidP="0060080B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</w:pPr>
      <w:r>
        <w:rPr>
          <w:b/>
          <w:shd w:val="clear" w:color="auto" w:fill="E6E6E6"/>
        </w:rPr>
        <w:t>5</w:t>
      </w:r>
      <w:r w:rsidR="00E23335">
        <w:rPr>
          <w:b/>
          <w:shd w:val="clear" w:color="auto" w:fill="E6E6E6"/>
        </w:rPr>
        <w:t xml:space="preserve">. </w:t>
      </w:r>
      <w:r w:rsidR="00BB785B">
        <w:rPr>
          <w:b/>
          <w:shd w:val="clear" w:color="auto" w:fill="E6E6E6"/>
        </w:rPr>
        <w:t xml:space="preserve">CLÁUSULA QUINTA – DO </w:t>
      </w:r>
      <w:r w:rsidR="00E23335">
        <w:rPr>
          <w:b/>
          <w:shd w:val="clear" w:color="auto" w:fill="E6E6E6"/>
        </w:rPr>
        <w:t>MODELO DE EXECUÇÃO CONTRATUAL</w:t>
      </w:r>
    </w:p>
    <w:p w:rsidR="00E23335" w:rsidRDefault="0060080B" w:rsidP="0060080B">
      <w:pPr>
        <w:tabs>
          <w:tab w:val="left" w:pos="426"/>
        </w:tabs>
        <w:spacing w:after="0" w:line="240" w:lineRule="auto"/>
        <w:ind w:left="0" w:right="193" w:firstLine="0"/>
      </w:pPr>
      <w:r>
        <w:rPr>
          <w:b/>
          <w:bCs/>
        </w:rPr>
        <w:t>5</w:t>
      </w:r>
      <w:r w:rsidR="00E23335">
        <w:rPr>
          <w:b/>
          <w:bCs/>
        </w:rPr>
        <w:t>.1.</w:t>
      </w:r>
      <w:r w:rsidR="00E23335">
        <w:t xml:space="preserve"> O prazo de entrega e instalação dos bens/produtos será de até 48 (quarenta e oito) horas, a contar da data de assinatura do contrato, podendo este ser renovado de acordo com a Lei nº 14.133/2021, a instalação e entra deve ocorrer após</w:t>
      </w:r>
      <w:proofErr w:type="gramStart"/>
      <w:r w:rsidR="00E23335">
        <w:t xml:space="preserve">  </w:t>
      </w:r>
      <w:proofErr w:type="gramEnd"/>
      <w:r w:rsidR="00E23335">
        <w:t>empenho prévio.</w:t>
      </w:r>
      <w:r w:rsidR="00FF107A">
        <w:t xml:space="preserve"> </w:t>
      </w:r>
      <w:r w:rsidR="00CA48CA" w:rsidRPr="00FF107A">
        <w:rPr>
          <w:rFonts w:asciiTheme="minorHAnsi" w:hAnsiTheme="minorHAnsi" w:cstheme="minorHAnsi"/>
        </w:rPr>
        <w:t>No entanto,</w:t>
      </w:r>
      <w:r w:rsidR="00CA48CA">
        <w:rPr>
          <w:rFonts w:asciiTheme="minorHAnsi" w:hAnsiTheme="minorHAnsi" w:cstheme="minorHAnsi"/>
        </w:rPr>
        <w:t xml:space="preserve"> o contrato terá vigência até 04 de Agosto de 2026</w:t>
      </w:r>
      <w:r w:rsidR="00CA48CA" w:rsidRPr="00FF107A">
        <w:rPr>
          <w:rFonts w:asciiTheme="minorHAnsi" w:hAnsiTheme="minorHAnsi" w:cstheme="minorHAnsi"/>
        </w:rPr>
        <w:t>, a contar da data de assinatura do contrato</w:t>
      </w:r>
      <w:r w:rsidR="00DE0DE4">
        <w:rPr>
          <w:rFonts w:asciiTheme="minorHAnsi" w:hAnsiTheme="minorHAnsi" w:cstheme="minorHAnsi"/>
        </w:rPr>
        <w:t>.</w:t>
      </w:r>
    </w:p>
    <w:p w:rsidR="00E23335" w:rsidRDefault="0060080B" w:rsidP="00E23335">
      <w:pPr>
        <w:pStyle w:val="Ttulo2"/>
        <w:tabs>
          <w:tab w:val="left" w:pos="284"/>
        </w:tabs>
        <w:spacing w:after="0" w:line="240" w:lineRule="auto"/>
        <w:ind w:right="0"/>
        <w:jc w:val="both"/>
      </w:pPr>
      <w:r>
        <w:t>5</w:t>
      </w:r>
      <w:r w:rsidR="00E23335">
        <w:t>.2. Local da prestação dos serviços e/ou entrega dos bens/produtos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0" w:firstLine="0"/>
      </w:pPr>
      <w:r>
        <w:rPr>
          <w:b/>
          <w:bCs/>
        </w:rPr>
        <w:t>5</w:t>
      </w:r>
      <w:r w:rsidR="00E23335">
        <w:rPr>
          <w:b/>
          <w:bCs/>
        </w:rPr>
        <w:t>.2.1.</w:t>
      </w:r>
      <w:r w:rsidR="00E23335">
        <w:t xml:space="preserve"> Os bens/produtos/serviços serão entregues no município de Lajeado do Bugre/RS.</w:t>
      </w:r>
    </w:p>
    <w:p w:rsidR="00E23335" w:rsidRDefault="00E23335" w:rsidP="00E23335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</w:p>
    <w:p w:rsidR="00E23335" w:rsidRDefault="0060080B" w:rsidP="00E23335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E23335">
        <w:rPr>
          <w:b/>
          <w:bCs/>
          <w:szCs w:val="24"/>
        </w:rPr>
        <w:t xml:space="preserve">. </w:t>
      </w:r>
      <w:r w:rsidR="00BB785B">
        <w:rPr>
          <w:b/>
          <w:bCs/>
          <w:szCs w:val="24"/>
        </w:rPr>
        <w:t xml:space="preserve">CLÁUSULA SEXTA – DOS </w:t>
      </w:r>
      <w:r w:rsidR="00E23335">
        <w:rPr>
          <w:b/>
          <w:bCs/>
          <w:szCs w:val="24"/>
        </w:rPr>
        <w:t>MATERIAIS A SEREM DISPONIBILIZADOS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6</w:t>
      </w:r>
      <w:r w:rsidR="00E23335">
        <w:rPr>
          <w:b/>
          <w:bCs/>
        </w:rPr>
        <w:t>.1.</w:t>
      </w:r>
      <w:r w:rsidR="00E23335"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E23335" w:rsidRDefault="0060080B" w:rsidP="00E23335">
      <w:pPr>
        <w:tabs>
          <w:tab w:val="left" w:pos="284"/>
          <w:tab w:val="center" w:pos="2154"/>
        </w:tabs>
        <w:spacing w:after="0" w:line="240" w:lineRule="auto"/>
        <w:ind w:left="0" w:right="0" w:firstLine="0"/>
      </w:pPr>
      <w:r>
        <w:rPr>
          <w:b/>
          <w:bCs/>
        </w:rPr>
        <w:t>6</w:t>
      </w:r>
      <w:r w:rsidR="00E23335">
        <w:rPr>
          <w:b/>
          <w:bCs/>
        </w:rPr>
        <w:t>.1.1.</w:t>
      </w:r>
      <w:r w:rsidR="00E23335">
        <w:t xml:space="preserve"> Produtos necessários e em boa qualidade para atender a demanda do objeto;</w:t>
      </w:r>
    </w:p>
    <w:p w:rsidR="00E23335" w:rsidRDefault="0060080B" w:rsidP="00E23335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  <w:r>
        <w:rPr>
          <w:b/>
          <w:bCs/>
        </w:rPr>
        <w:t>6</w:t>
      </w:r>
      <w:r w:rsidR="00E23335">
        <w:rPr>
          <w:b/>
          <w:bCs/>
        </w:rPr>
        <w:t>.1.2.</w:t>
      </w:r>
      <w:r w:rsidR="00E23335">
        <w:t xml:space="preserve"> Profissionais que façam a entrega dos bens/produtos/serviços.</w:t>
      </w:r>
    </w:p>
    <w:p w:rsidR="00E23335" w:rsidRDefault="00E23335" w:rsidP="00E23335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</w:p>
    <w:p w:rsidR="00E23335" w:rsidRDefault="0060080B" w:rsidP="00BB785B">
      <w:pPr>
        <w:shd w:val="clear" w:color="auto" w:fill="EEECE1" w:themeFill="background2"/>
        <w:spacing w:after="0" w:line="240" w:lineRule="auto"/>
        <w:ind w:right="0"/>
        <w:jc w:val="left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E23335">
        <w:rPr>
          <w:b/>
          <w:bCs/>
          <w:szCs w:val="24"/>
        </w:rPr>
        <w:t xml:space="preserve">.  </w:t>
      </w:r>
      <w:r w:rsidR="00BB785B">
        <w:rPr>
          <w:b/>
          <w:bCs/>
          <w:szCs w:val="24"/>
        </w:rPr>
        <w:t xml:space="preserve">CLÁUSULA SÉTIMA – DAS </w:t>
      </w:r>
      <w:r w:rsidR="00E23335">
        <w:rPr>
          <w:b/>
          <w:bCs/>
          <w:szCs w:val="24"/>
        </w:rPr>
        <w:t>INFORMAÇÕES RELEVANTES PARA O DIMENSIONAMENTO DA PROPOSTA</w:t>
      </w:r>
    </w:p>
    <w:p w:rsidR="00E23335" w:rsidRDefault="0060080B" w:rsidP="00E23335">
      <w:pPr>
        <w:tabs>
          <w:tab w:val="center" w:pos="4590"/>
        </w:tabs>
        <w:spacing w:after="0" w:line="240" w:lineRule="auto"/>
        <w:ind w:left="-15" w:right="0" w:firstLine="0"/>
      </w:pPr>
      <w:r>
        <w:rPr>
          <w:b/>
          <w:bCs/>
        </w:rPr>
        <w:t>7</w:t>
      </w:r>
      <w:r w:rsidR="00E23335">
        <w:rPr>
          <w:b/>
          <w:bCs/>
        </w:rPr>
        <w:t>.1.</w:t>
      </w:r>
      <w:r w:rsidR="00E23335">
        <w:t xml:space="preserve"> A demanda do órgão tem como base as seguintes características:</w:t>
      </w:r>
    </w:p>
    <w:p w:rsidR="00E23335" w:rsidRDefault="0060080B" w:rsidP="00E23335">
      <w:pPr>
        <w:spacing w:after="0" w:line="240" w:lineRule="auto"/>
        <w:ind w:left="-5" w:right="127"/>
      </w:pPr>
      <w:r>
        <w:rPr>
          <w:b/>
          <w:bCs/>
        </w:rPr>
        <w:t>7</w:t>
      </w:r>
      <w:r w:rsidR="00E23335">
        <w:rPr>
          <w:b/>
          <w:bCs/>
        </w:rPr>
        <w:t>.1.1.</w:t>
      </w:r>
      <w:r w:rsidR="00E23335">
        <w:t xml:space="preserve"> Necessidade de consertar o veículo da secretaria municipal de saúde, este que transporta pacientes para consultas e exames.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7</w:t>
      </w:r>
      <w:r w:rsidR="00E23335">
        <w:rPr>
          <w:b/>
          <w:bCs/>
        </w:rPr>
        <w:t>.1.2.</w:t>
      </w:r>
      <w:r w:rsidR="00E23335">
        <w:t xml:space="preserve"> Oferecer o transporte </w:t>
      </w:r>
      <w:proofErr w:type="gramStart"/>
      <w:r w:rsidR="00E23335">
        <w:t>a</w:t>
      </w:r>
      <w:proofErr w:type="gramEnd"/>
      <w:r w:rsidR="00E23335">
        <w:t xml:space="preserve"> população, visando garantir a manutenção dos serviços da saúde.</w:t>
      </w:r>
    </w:p>
    <w:p w:rsidR="00E23335" w:rsidRDefault="00E23335" w:rsidP="00E23335">
      <w:pPr>
        <w:spacing w:after="0" w:line="240" w:lineRule="auto"/>
        <w:ind w:left="-5" w:right="193"/>
      </w:pPr>
    </w:p>
    <w:p w:rsidR="00E23335" w:rsidRDefault="0060080B" w:rsidP="00E23335">
      <w:pPr>
        <w:shd w:val="clear" w:color="auto" w:fill="EEECE1" w:themeFill="background2"/>
        <w:spacing w:after="0" w:line="240" w:lineRule="auto"/>
        <w:ind w:right="0"/>
      </w:pPr>
      <w:r>
        <w:rPr>
          <w:b/>
          <w:bCs/>
          <w:szCs w:val="24"/>
        </w:rPr>
        <w:t>8</w:t>
      </w:r>
      <w:r w:rsidR="00E23335">
        <w:rPr>
          <w:b/>
          <w:bCs/>
          <w:szCs w:val="24"/>
        </w:rPr>
        <w:t xml:space="preserve">.  </w:t>
      </w:r>
      <w:r w:rsidR="00BB785B">
        <w:rPr>
          <w:b/>
          <w:bCs/>
          <w:szCs w:val="24"/>
        </w:rPr>
        <w:t xml:space="preserve">CLÁUSULA OITAVA – DO </w:t>
      </w:r>
      <w:r w:rsidR="00E23335">
        <w:rPr>
          <w:b/>
          <w:bCs/>
          <w:szCs w:val="24"/>
        </w:rPr>
        <w:t>MODELO DE</w:t>
      </w:r>
      <w:r w:rsidR="00E23335">
        <w:rPr>
          <w:b/>
        </w:rPr>
        <w:t xml:space="preserve"> GESTÃO DO CONTRATO 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t>8</w:t>
      </w:r>
      <w:r w:rsidR="00E23335">
        <w:rPr>
          <w:b/>
          <w:bCs/>
        </w:rPr>
        <w:t>.1. ROTINA DE FISCALIZAÇÃO CONTRATUAL.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8</w:t>
      </w:r>
      <w:r w:rsidR="00E23335">
        <w:rPr>
          <w:b/>
          <w:bCs/>
        </w:rPr>
        <w:t>.1.1.</w:t>
      </w:r>
      <w:r w:rsidR="00E23335">
        <w:t xml:space="preserve"> O contrato deverá ser executado fielmente pelas partes, de acordo com as cláusulas avençadas e as normas da Lei nº 14.133, de 2021, e cada parte </w:t>
      </w:r>
      <w:proofErr w:type="gramStart"/>
      <w:r w:rsidR="00E23335">
        <w:t>responderá</w:t>
      </w:r>
      <w:proofErr w:type="gramEnd"/>
      <w:r w:rsidR="00E23335">
        <w:t xml:space="preserve"> pelas consequências de sua inexecução total ou parcial (Lei nº 14.133/2021, art. 115, caput).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8</w:t>
      </w:r>
      <w:r w:rsidR="00E23335">
        <w:rPr>
          <w:b/>
          <w:bCs/>
        </w:rPr>
        <w:t>.1.2.</w:t>
      </w:r>
      <w:r w:rsidR="00E23335"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E23335" w:rsidRDefault="0060080B" w:rsidP="00E23335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lastRenderedPageBreak/>
        <w:t>8</w:t>
      </w:r>
      <w:r w:rsidR="00E23335">
        <w:rPr>
          <w:b/>
          <w:bCs/>
        </w:rPr>
        <w:t>.1.3.</w:t>
      </w:r>
      <w:r w:rsidR="00E23335">
        <w:t xml:space="preserve"> A execução do contrato deverá ser acompanhada e fiscalizada pelo(s) </w:t>
      </w:r>
      <w:proofErr w:type="gramStart"/>
      <w:r w:rsidR="00E23335">
        <w:t>fiscal(</w:t>
      </w:r>
      <w:proofErr w:type="spellStart"/>
      <w:proofErr w:type="gramEnd"/>
      <w:r w:rsidR="00E23335">
        <w:t>is</w:t>
      </w:r>
      <w:proofErr w:type="spellEnd"/>
      <w:r w:rsidR="00E23335">
        <w:t>) do contrato, ou pelos respectivos substitutos (Lei nº 14.133/2021, art. 117, caput).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8</w:t>
      </w:r>
      <w:r w:rsidR="00E23335">
        <w:rPr>
          <w:b/>
          <w:bCs/>
        </w:rPr>
        <w:t>.1.3.1.</w:t>
      </w:r>
      <w:r w:rsidR="00E23335"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8</w:t>
      </w:r>
      <w:r w:rsidR="00E23335">
        <w:rPr>
          <w:b/>
          <w:bCs/>
        </w:rPr>
        <w:t>.1.4.</w:t>
      </w:r>
      <w:r w:rsidR="00E23335"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8</w:t>
      </w:r>
      <w:r w:rsidR="00E23335">
        <w:rPr>
          <w:b/>
          <w:bCs/>
        </w:rPr>
        <w:t xml:space="preserve">.1.5. </w:t>
      </w:r>
      <w:r w:rsidR="00E23335"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8</w:t>
      </w:r>
      <w:r w:rsidR="00E23335">
        <w:rPr>
          <w:b/>
          <w:bCs/>
        </w:rPr>
        <w:t>.1.6.</w:t>
      </w:r>
      <w:r w:rsidR="00E23335"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E23335">
        <w:t>a</w:t>
      </w:r>
      <w:proofErr w:type="gramEnd"/>
      <w:r w:rsidR="00E23335">
        <w:t xml:space="preserve"> fiscalização ou o acompanhamento pelo contratante (Lei nº 14.133/2021, art. 120).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8</w:t>
      </w:r>
      <w:r w:rsidR="00E23335">
        <w:rPr>
          <w:b/>
          <w:bCs/>
        </w:rPr>
        <w:t>.1.7.</w:t>
      </w:r>
      <w:r w:rsidR="00E23335">
        <w:t xml:space="preserve"> Somente o contratado será responsável pelos encargos trabalhistas, previdenciários, fiscais e comerciais resultantes da execução do contrato (Lei nº 14.133/2021, art. 121, caput).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8</w:t>
      </w:r>
      <w:r w:rsidR="00E23335">
        <w:rPr>
          <w:b/>
          <w:bCs/>
        </w:rPr>
        <w:t>.1.7.1.</w:t>
      </w:r>
      <w:r w:rsidR="00E23335"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8</w:t>
      </w:r>
      <w:r w:rsidR="00E23335">
        <w:rPr>
          <w:b/>
          <w:bCs/>
        </w:rPr>
        <w:t>.1.8.</w:t>
      </w:r>
      <w:r w:rsidR="00E23335">
        <w:t xml:space="preserve"> As comunicações entre o órgão ou entidade e a contratada devem ser realizadas por escrito sempre que o ato exigir tal formalidade, </w:t>
      </w:r>
      <w:proofErr w:type="spellStart"/>
      <w:r w:rsidR="00E23335">
        <w:t>admistrando-se</w:t>
      </w:r>
      <w:proofErr w:type="spellEnd"/>
      <w:r w:rsidR="00E23335">
        <w:t xml:space="preserve">, excepcionalmente, o uso de mensagem eletrônica para esse fim (IN 5/2017, art. 44, §2º). 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lastRenderedPageBreak/>
        <w:t>8</w:t>
      </w:r>
      <w:r w:rsidR="00E23335">
        <w:rPr>
          <w:b/>
          <w:bCs/>
        </w:rPr>
        <w:t>.1.9.</w:t>
      </w:r>
      <w:r w:rsidR="00E23335">
        <w:t xml:space="preserve"> O órgão ou entidade poderá convocar representante da empresa para adoção de providências que devam ser cumpridas de imediato (IN 5/2017, art. 44, §3º).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8</w:t>
      </w:r>
      <w:r w:rsidR="00E23335">
        <w:rPr>
          <w:b/>
          <w:bCs/>
        </w:rPr>
        <w:t>.1.10.</w:t>
      </w:r>
      <w:r w:rsidR="00E23335">
        <w:tab/>
        <w:t>Antes do pagamento da nota fiscal ou da fatura, deverá ser consultada a situação da empresa junto ao SICAF.</w:t>
      </w:r>
    </w:p>
    <w:p w:rsidR="00E23335" w:rsidRDefault="0060080B" w:rsidP="00E23335">
      <w:pPr>
        <w:spacing w:after="0" w:line="240" w:lineRule="auto"/>
        <w:ind w:left="-5" w:right="61"/>
      </w:pPr>
      <w:r>
        <w:rPr>
          <w:b/>
          <w:bCs/>
        </w:rPr>
        <w:t>8</w:t>
      </w:r>
      <w:r w:rsidR="00E23335">
        <w:rPr>
          <w:b/>
          <w:bCs/>
        </w:rPr>
        <w:t>.1.11.</w:t>
      </w:r>
      <w:r w:rsidR="00E23335">
        <w:t xml:space="preserve"> </w:t>
      </w:r>
      <w:proofErr w:type="gramStart"/>
      <w:r w:rsidR="00E23335">
        <w:t>Serão</w:t>
      </w:r>
      <w:proofErr w:type="gramEnd"/>
      <w:r w:rsidR="00E23335"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E23335" w:rsidRDefault="00E23335" w:rsidP="00E23335">
      <w:pPr>
        <w:spacing w:after="0" w:line="240" w:lineRule="auto"/>
        <w:ind w:left="2257" w:right="0" w:firstLine="0"/>
      </w:pPr>
      <w:r>
        <w:rPr>
          <w:sz w:val="22"/>
        </w:rPr>
        <w:t xml:space="preserve"> </w:t>
      </w:r>
    </w:p>
    <w:p w:rsidR="00E23335" w:rsidRPr="00BB785B" w:rsidRDefault="0060080B" w:rsidP="00BB785B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bCs/>
        </w:rPr>
      </w:pPr>
      <w:r>
        <w:rPr>
          <w:bCs/>
        </w:rPr>
        <w:t>9</w:t>
      </w:r>
      <w:r w:rsidR="00E23335">
        <w:rPr>
          <w:bCs/>
        </w:rPr>
        <w:t xml:space="preserve">. </w:t>
      </w:r>
      <w:r w:rsidR="00BB785B">
        <w:rPr>
          <w:bCs/>
        </w:rPr>
        <w:t xml:space="preserve">CLÁUSULA NONA – </w:t>
      </w:r>
      <w:r w:rsidR="00E23335">
        <w:rPr>
          <w:bCs/>
        </w:rPr>
        <w:t>DOS CRITÉRIOS DE AFER</w:t>
      </w:r>
      <w:r w:rsidR="00BB785B">
        <w:rPr>
          <w:bCs/>
        </w:rPr>
        <w:t>IÇÃO E MEDIÇÃO PARA FATURAMENTO</w:t>
      </w:r>
    </w:p>
    <w:p w:rsidR="00E23335" w:rsidRDefault="0060080B" w:rsidP="00DE44DF">
      <w:pPr>
        <w:tabs>
          <w:tab w:val="left" w:pos="284"/>
        </w:tabs>
        <w:spacing w:after="0" w:line="240" w:lineRule="auto"/>
        <w:ind w:left="-5" w:right="-1" w:firstLine="0"/>
      </w:pPr>
      <w:r>
        <w:rPr>
          <w:b/>
          <w:bCs/>
        </w:rPr>
        <w:t>9</w:t>
      </w:r>
      <w:r w:rsidR="00E23335">
        <w:rPr>
          <w:b/>
          <w:bCs/>
        </w:rPr>
        <w:t>.1.</w:t>
      </w:r>
      <w:r w:rsidR="00E23335">
        <w:t xml:space="preserve"> A avaliação da execução do objeto utilizará o disposto neste item, devendo haver o redimensionamento no pagamento com base nos indicadores estabelecidos, sempre que a CONTRATADA:</w:t>
      </w:r>
    </w:p>
    <w:p w:rsidR="00E23335" w:rsidRDefault="0060080B" w:rsidP="00DE44DF">
      <w:pPr>
        <w:tabs>
          <w:tab w:val="left" w:pos="284"/>
        </w:tabs>
        <w:spacing w:after="0" w:line="240" w:lineRule="auto"/>
        <w:ind w:left="-5" w:right="-1" w:firstLine="0"/>
      </w:pPr>
      <w:r>
        <w:rPr>
          <w:b/>
          <w:bCs/>
        </w:rPr>
        <w:t>9</w:t>
      </w:r>
      <w:r w:rsidR="00E23335">
        <w:rPr>
          <w:b/>
          <w:bCs/>
        </w:rPr>
        <w:t>.1.1.</w:t>
      </w:r>
      <w:r w:rsidR="00E23335">
        <w:t xml:space="preserve"> a) não produzir os resultados, deixar de executar, ou não executar com a qualidade mínima exigida as atividades contratadas; </w:t>
      </w:r>
      <w:proofErr w:type="gramStart"/>
      <w:r w:rsidR="00E23335">
        <w:t>ou</w:t>
      </w:r>
      <w:proofErr w:type="gramEnd"/>
    </w:p>
    <w:p w:rsidR="00E23335" w:rsidRDefault="0060080B" w:rsidP="00DE44DF">
      <w:pPr>
        <w:tabs>
          <w:tab w:val="left" w:pos="284"/>
          <w:tab w:val="left" w:pos="8931"/>
        </w:tabs>
        <w:spacing w:after="0" w:line="240" w:lineRule="auto"/>
        <w:ind w:left="-5" w:right="-1" w:firstLine="0"/>
      </w:pPr>
      <w:r>
        <w:rPr>
          <w:b/>
          <w:bCs/>
        </w:rPr>
        <w:t>9</w:t>
      </w:r>
      <w:r w:rsidR="00E23335">
        <w:rPr>
          <w:b/>
          <w:bCs/>
        </w:rPr>
        <w:t>.1.2.</w:t>
      </w:r>
      <w:r w:rsidR="00E23335">
        <w:t xml:space="preserve"> b) deixar de utilizar materiais e recursos humanos exigidos para a execução do serviço, ou utilizá-los com qualidade ou quantidade inferior à demandada.</w:t>
      </w:r>
    </w:p>
    <w:p w:rsidR="00E23335" w:rsidRDefault="0060080B" w:rsidP="00E23335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  <w:r>
        <w:rPr>
          <w:b/>
          <w:bCs/>
        </w:rPr>
        <w:t>9</w:t>
      </w:r>
      <w:r w:rsidR="00E23335">
        <w:rPr>
          <w:b/>
          <w:bCs/>
        </w:rPr>
        <w:t>.1.3.</w:t>
      </w:r>
      <w:r w:rsidR="00E23335">
        <w:t xml:space="preserve"> Nos termos do item </w:t>
      </w:r>
      <w:proofErr w:type="gramStart"/>
      <w:r w:rsidR="00E23335">
        <w:t>1</w:t>
      </w:r>
      <w:proofErr w:type="gramEnd"/>
      <w:r w:rsidR="00E23335"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E23335" w:rsidRDefault="0060080B" w:rsidP="00E23335">
      <w:pPr>
        <w:tabs>
          <w:tab w:val="center" w:pos="3299"/>
        </w:tabs>
        <w:spacing w:after="0" w:line="240" w:lineRule="auto"/>
        <w:ind w:left="-15" w:right="0" w:firstLine="0"/>
      </w:pPr>
      <w:r>
        <w:rPr>
          <w:b/>
          <w:bCs/>
        </w:rPr>
        <w:t>9</w:t>
      </w:r>
      <w:r w:rsidR="00E23335">
        <w:rPr>
          <w:b/>
          <w:bCs/>
        </w:rPr>
        <w:t>.1.4.</w:t>
      </w:r>
      <w:r w:rsidR="00E23335">
        <w:t xml:space="preserve"> </w:t>
      </w:r>
      <w:proofErr w:type="gramStart"/>
      <w:r w:rsidR="00E23335">
        <w:t>não</w:t>
      </w:r>
      <w:proofErr w:type="gramEnd"/>
      <w:r w:rsidR="00E23335">
        <w:t xml:space="preserve"> produziu os resultados acordados;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9</w:t>
      </w:r>
      <w:r w:rsidR="00E23335">
        <w:rPr>
          <w:b/>
          <w:bCs/>
        </w:rPr>
        <w:t>.1.5.</w:t>
      </w:r>
      <w:r w:rsidR="00E23335">
        <w:rPr>
          <w:b/>
          <w:bCs/>
        </w:rPr>
        <w:tab/>
      </w:r>
      <w:r w:rsidR="00E23335">
        <w:t>deixou de fornecer os bens/produtos contratados, ou não as executou com a qualidade mínima exigida;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9</w:t>
      </w:r>
      <w:r w:rsidR="00E23335">
        <w:rPr>
          <w:b/>
          <w:bCs/>
        </w:rPr>
        <w:t>.1.6.</w:t>
      </w:r>
      <w:r w:rsidR="00E23335">
        <w:t xml:space="preserve"> </w:t>
      </w:r>
      <w:proofErr w:type="gramStart"/>
      <w:r w:rsidR="00E23335">
        <w:t>deixou</w:t>
      </w:r>
      <w:proofErr w:type="gramEnd"/>
      <w:r w:rsidR="00E23335">
        <w:t xml:space="preserve"> de utilizar os materiais e recursos humanos exigidos para a execução do serviço, ou utilizou-os com qualidade ou quantidade inferior à demandada.</w:t>
      </w:r>
    </w:p>
    <w:p w:rsidR="00E23335" w:rsidRDefault="00E23335" w:rsidP="00E23335">
      <w:pPr>
        <w:spacing w:after="0" w:line="240" w:lineRule="auto"/>
        <w:ind w:left="2257" w:right="0" w:firstLine="0"/>
        <w:jc w:val="left"/>
      </w:pPr>
      <w:r>
        <w:rPr>
          <w:sz w:val="22"/>
        </w:rPr>
        <w:t xml:space="preserve"> </w:t>
      </w:r>
    </w:p>
    <w:p w:rsidR="00E23335" w:rsidRPr="00BB785B" w:rsidRDefault="0060080B" w:rsidP="00BB785B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bCs/>
        </w:rPr>
      </w:pPr>
      <w:r>
        <w:rPr>
          <w:bCs/>
        </w:rPr>
        <w:lastRenderedPageBreak/>
        <w:t>10</w:t>
      </w:r>
      <w:r w:rsidR="00E23335">
        <w:rPr>
          <w:bCs/>
        </w:rPr>
        <w:t xml:space="preserve">. </w:t>
      </w:r>
      <w:r w:rsidR="00BB785B">
        <w:rPr>
          <w:bCs/>
        </w:rPr>
        <w:t>CLÁUSULA DÉCIMA – DO RECEBIMENTO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>.1.</w:t>
      </w:r>
      <w:r w:rsidR="00E23335">
        <w:t xml:space="preserve"> Os serviços/bens e/ou produtos serão recebidos conforme solicitação do município, a partir da data da assinatura do contrato, </w:t>
      </w:r>
      <w:proofErr w:type="gramStart"/>
      <w:r w:rsidR="00E23335">
        <w:t>pelo(</w:t>
      </w:r>
      <w:proofErr w:type="gramEnd"/>
      <w:r w:rsidR="00E23335">
        <w:t>a) responsável pelo acompanhamento e fiscalização do contrato, mediante termo detalhado, quando verificado o cumprimento das exigências de caráter técnico.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>.1.1.</w:t>
      </w:r>
      <w:r w:rsidR="00E23335"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>.1.2.</w:t>
      </w:r>
      <w:r w:rsidR="00E23335"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>.1.3.</w:t>
      </w:r>
      <w:r w:rsidR="00E23335">
        <w:t xml:space="preserve"> O Contratado fica </w:t>
      </w:r>
      <w:proofErr w:type="gramStart"/>
      <w:r w:rsidR="00E23335">
        <w:t>obrigada</w:t>
      </w:r>
      <w:proofErr w:type="gramEnd"/>
      <w:r w:rsidR="00E23335"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>.1.4.</w:t>
      </w:r>
      <w:r w:rsidR="00E23335">
        <w:t xml:space="preserve"> O recebimento provisório também ficará sujeito, quando cabível, à conclusão de todos os testes de campo e à entrega dos Manuais e Instruções exigíveis.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>.1.5.</w:t>
      </w:r>
      <w:r w:rsidR="00E23335"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>.1.6.</w:t>
      </w:r>
      <w:r w:rsidR="00E23335">
        <w:t xml:space="preserve"> Quando a fiscalização for exercida por um único servidor, o relatório circunstanciado deverá conter o registro, a análise e a conclusão acerca das ocorrências na execução do contrato, em relação à fiscalização técnica e </w:t>
      </w:r>
      <w:r w:rsidR="00E23335">
        <w:lastRenderedPageBreak/>
        <w:t>administrativa e demais documentos que julgar necessários, devendo encaminhá-los ao gestor do contrato para recebimento definitivo.</w:t>
      </w:r>
    </w:p>
    <w:p w:rsidR="00E23335" w:rsidRDefault="0060080B" w:rsidP="00E23335">
      <w:pPr>
        <w:spacing w:after="0" w:line="240" w:lineRule="auto"/>
        <w:ind w:left="-5" w:right="0"/>
      </w:pPr>
      <w:r>
        <w:rPr>
          <w:b/>
          <w:bCs/>
        </w:rPr>
        <w:t>10</w:t>
      </w:r>
      <w:r w:rsidR="00E23335">
        <w:rPr>
          <w:b/>
          <w:bCs/>
        </w:rPr>
        <w:t>.2.</w:t>
      </w:r>
      <w:r w:rsidR="00E23335">
        <w:tab/>
        <w:t xml:space="preserve">Os serviços poderão ser rejeitados, no todo ou em parte, quando em desacordo com as especificações constantes neste Termo de Referência e na proposta, devendo ser corrigidos/refeitos/substituídos no prazo de </w:t>
      </w:r>
      <w:proofErr w:type="gramStart"/>
      <w:r w:rsidR="00E23335">
        <w:t>3</w:t>
      </w:r>
      <w:proofErr w:type="gramEnd"/>
      <w:r w:rsidR="00E23335">
        <w:t xml:space="preserve"> (três) horas, a contar da notificação da contratada, às suas custas, sem prejuízo da aplicação das penalidades.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 xml:space="preserve">.3. </w:t>
      </w:r>
      <w:r w:rsidR="00E23335">
        <w:t>Os bens/produtos/serviços serão recebidos definitivamente no prazo de até 24 (vinte e quatro) horas,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 xml:space="preserve">.3.1. </w:t>
      </w:r>
      <w:r w:rsidR="00E23335"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 xml:space="preserve">.3.2. </w:t>
      </w:r>
      <w:r w:rsidR="00E23335">
        <w:t xml:space="preserve">Emitir Termo Circunstanciado para efeito de recebimento definitivo dos serviços prestados, com base nos relatórios e documentações apresentadas; </w:t>
      </w:r>
      <w:proofErr w:type="gramStart"/>
      <w:r w:rsidR="00E23335">
        <w:t>e</w:t>
      </w:r>
      <w:proofErr w:type="gramEnd"/>
    </w:p>
    <w:p w:rsidR="00E23335" w:rsidRDefault="0060080B" w:rsidP="00E23335">
      <w:pPr>
        <w:spacing w:after="0" w:line="240" w:lineRule="auto"/>
        <w:ind w:left="-5" w:right="193"/>
      </w:pPr>
      <w:r>
        <w:rPr>
          <w:b/>
          <w:bCs/>
        </w:rPr>
        <w:t>10</w:t>
      </w:r>
      <w:r w:rsidR="00E23335">
        <w:rPr>
          <w:b/>
          <w:bCs/>
        </w:rPr>
        <w:t>.3.3.</w:t>
      </w:r>
      <w:r w:rsidR="00E23335"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E23335" w:rsidRDefault="00B66647" w:rsidP="00B6664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E23335" w:rsidRPr="00BB785B" w:rsidRDefault="00B66647" w:rsidP="00BB785B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t>11</w:t>
      </w:r>
      <w:r w:rsidR="00BB785B">
        <w:rPr>
          <w:b/>
          <w:bCs/>
        </w:rPr>
        <w:t xml:space="preserve">. </w:t>
      </w:r>
      <w:r w:rsidR="00353CE5">
        <w:rPr>
          <w:b/>
          <w:bCs/>
        </w:rPr>
        <w:t>CLÁUSUL</w:t>
      </w:r>
      <w:r>
        <w:rPr>
          <w:b/>
          <w:bCs/>
        </w:rPr>
        <w:t>A DÉCIMA PRIMEIRA</w:t>
      </w:r>
      <w:r w:rsidR="00353CE5">
        <w:rPr>
          <w:b/>
          <w:bCs/>
        </w:rPr>
        <w:t xml:space="preserve"> – DA </w:t>
      </w:r>
      <w:r w:rsidR="00BB785B">
        <w:rPr>
          <w:b/>
          <w:bCs/>
        </w:rPr>
        <w:t>ADEQUAÇÃO ORÇAMENTÁRIA</w:t>
      </w:r>
    </w:p>
    <w:p w:rsidR="00E23335" w:rsidRDefault="00B66647" w:rsidP="00E23335">
      <w:pPr>
        <w:spacing w:after="0" w:line="240" w:lineRule="auto"/>
        <w:ind w:left="-5" w:right="193"/>
      </w:pPr>
      <w:r>
        <w:rPr>
          <w:b/>
          <w:bCs/>
        </w:rPr>
        <w:t>11</w:t>
      </w:r>
      <w:r w:rsidR="00E23335">
        <w:rPr>
          <w:b/>
          <w:bCs/>
        </w:rPr>
        <w:t>.1.</w:t>
      </w:r>
      <w:r w:rsidR="00E23335">
        <w:t xml:space="preserve"> As despesas decorrentes da presente contratação correrão à conta de recursos e/ou dotação orçamentária do Exercício de 2025 do Município de Lajeado do Bugre/RS.</w:t>
      </w:r>
    </w:p>
    <w:p w:rsidR="00E23335" w:rsidRDefault="00E23335" w:rsidP="00BB785B">
      <w:pPr>
        <w:spacing w:after="0" w:line="240" w:lineRule="auto"/>
        <w:ind w:left="0" w:right="193" w:firstLine="0"/>
      </w:pPr>
    </w:p>
    <w:p w:rsidR="00E23335" w:rsidRDefault="00B66647" w:rsidP="00E23335">
      <w:pPr>
        <w:shd w:val="clear" w:color="auto" w:fill="EEECE1" w:themeFill="background2"/>
        <w:spacing w:after="0" w:line="240" w:lineRule="auto"/>
        <w:ind w:left="-5" w:right="19"/>
        <w:rPr>
          <w:b/>
          <w:bCs/>
        </w:rPr>
      </w:pPr>
      <w:r>
        <w:rPr>
          <w:b/>
          <w:bCs/>
        </w:rPr>
        <w:t>12</w:t>
      </w:r>
      <w:r w:rsidR="00E23335">
        <w:rPr>
          <w:b/>
          <w:bCs/>
        </w:rPr>
        <w:t xml:space="preserve">. </w:t>
      </w:r>
      <w:r>
        <w:rPr>
          <w:b/>
          <w:bCs/>
        </w:rPr>
        <w:t>CLÁUSULA DÉCIMA SEGUNDA</w:t>
      </w:r>
      <w:r w:rsidR="00353CE5">
        <w:rPr>
          <w:b/>
          <w:bCs/>
        </w:rPr>
        <w:t xml:space="preserve"> – </w:t>
      </w:r>
      <w:r w:rsidR="00E23335">
        <w:rPr>
          <w:b/>
          <w:bCs/>
        </w:rPr>
        <w:t>DO FORO</w:t>
      </w:r>
    </w:p>
    <w:p w:rsidR="00E23335" w:rsidRDefault="00B66647" w:rsidP="00E23335">
      <w:pPr>
        <w:spacing w:after="0" w:line="240" w:lineRule="auto"/>
        <w:ind w:left="0" w:right="0" w:firstLine="0"/>
        <w:jc w:val="left"/>
      </w:pPr>
      <w:r>
        <w:rPr>
          <w:b/>
          <w:bCs/>
        </w:rPr>
        <w:t>12</w:t>
      </w:r>
      <w:r w:rsidR="00E23335">
        <w:rPr>
          <w:b/>
          <w:bCs/>
        </w:rPr>
        <w:t>.1.</w:t>
      </w:r>
      <w:r w:rsidR="00E23335">
        <w:t xml:space="preserve"> O Foro competente para dirimir quaisquer dúvidas decorrentes da presente contratação será o Fórum da Comarca de Palmeira das Missões/RS.</w:t>
      </w:r>
    </w:p>
    <w:p w:rsidR="00E23335" w:rsidRDefault="00E23335"/>
    <w:p w:rsidR="003269E8" w:rsidRDefault="003269E8"/>
    <w:p w:rsidR="003269E8" w:rsidRPr="009D2782" w:rsidRDefault="00415F7E" w:rsidP="003269E8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Lajeado do Bugre/RS, 05 de Agosto</w:t>
      </w:r>
      <w:r w:rsidR="003269E8" w:rsidRPr="009D2782">
        <w:rPr>
          <w:rFonts w:ascii="Arial" w:eastAsia="Times New Roman" w:hAnsi="Arial" w:cs="Arial"/>
          <w:b/>
          <w:bCs/>
          <w:sz w:val="21"/>
          <w:szCs w:val="21"/>
        </w:rPr>
        <w:t xml:space="preserve"> de 2025.</w:t>
      </w:r>
    </w:p>
    <w:p w:rsidR="003269E8" w:rsidRPr="009D2782" w:rsidRDefault="003269E8" w:rsidP="003269E8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3269E8" w:rsidRPr="009D2782" w:rsidRDefault="003269E8" w:rsidP="003269E8">
      <w:pPr>
        <w:spacing w:after="204"/>
        <w:rPr>
          <w:rFonts w:ascii="Arial" w:eastAsia="Times New Roman" w:hAnsi="Arial" w:cs="Arial"/>
          <w:b/>
          <w:bCs/>
          <w:sz w:val="21"/>
          <w:szCs w:val="21"/>
        </w:rPr>
      </w:pPr>
    </w:p>
    <w:p w:rsidR="003269E8" w:rsidRDefault="003269E8" w:rsidP="003269E8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3269E8" w:rsidRPr="009D2782" w:rsidRDefault="003269E8" w:rsidP="003269E8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3269E8" w:rsidRPr="009D2782" w:rsidRDefault="003269E8" w:rsidP="003269E8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>_________</w:t>
      </w:r>
      <w:r>
        <w:rPr>
          <w:rFonts w:ascii="Arial" w:hAnsi="Arial" w:cs="Arial"/>
          <w:b/>
          <w:sz w:val="21"/>
          <w:szCs w:val="21"/>
        </w:rPr>
        <w:t>___________________             ____</w:t>
      </w:r>
      <w:r w:rsidRPr="009D2782">
        <w:rPr>
          <w:rFonts w:ascii="Arial" w:hAnsi="Arial" w:cs="Arial"/>
          <w:b/>
          <w:sz w:val="21"/>
          <w:szCs w:val="21"/>
        </w:rPr>
        <w:t>_________________________</w:t>
      </w:r>
    </w:p>
    <w:p w:rsidR="003269E8" w:rsidRPr="009D2782" w:rsidRDefault="003269E8" w:rsidP="003269E8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 xml:space="preserve">RONALDO MACHADO DA SILVA               </w:t>
      </w:r>
      <w:r>
        <w:rPr>
          <w:rFonts w:ascii="Arial" w:hAnsi="Arial" w:cs="Arial"/>
          <w:b/>
          <w:sz w:val="21"/>
          <w:szCs w:val="21"/>
        </w:rPr>
        <w:t>FRANCISCO MARQUES CRUZ</w:t>
      </w:r>
    </w:p>
    <w:p w:rsidR="003269E8" w:rsidRPr="009D2782" w:rsidRDefault="003269E8" w:rsidP="003269E8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 xml:space="preserve">Prefeito Municipal        </w:t>
      </w:r>
      <w:r>
        <w:rPr>
          <w:rFonts w:ascii="Arial" w:hAnsi="Arial" w:cs="Arial"/>
          <w:b/>
          <w:sz w:val="21"/>
          <w:szCs w:val="21"/>
        </w:rPr>
        <w:t xml:space="preserve">                              </w:t>
      </w:r>
      <w:r w:rsidRPr="009D2782">
        <w:rPr>
          <w:rFonts w:ascii="Arial" w:hAnsi="Arial" w:cs="Arial"/>
          <w:b/>
          <w:sz w:val="21"/>
          <w:szCs w:val="21"/>
        </w:rPr>
        <w:t>Administrador</w:t>
      </w:r>
    </w:p>
    <w:p w:rsidR="003269E8" w:rsidRPr="009D2782" w:rsidRDefault="003269E8" w:rsidP="003269E8">
      <w:pPr>
        <w:rPr>
          <w:rFonts w:ascii="Arial" w:hAnsi="Arial" w:cs="Arial"/>
          <w:i/>
          <w:sz w:val="21"/>
          <w:szCs w:val="21"/>
        </w:rPr>
      </w:pPr>
      <w:r w:rsidRPr="009D2782">
        <w:rPr>
          <w:rFonts w:ascii="Arial" w:hAnsi="Arial" w:cs="Arial"/>
          <w:i/>
          <w:sz w:val="21"/>
          <w:szCs w:val="21"/>
        </w:rPr>
        <w:t xml:space="preserve">CONTRATANTE                             </w:t>
      </w:r>
      <w:r>
        <w:rPr>
          <w:rFonts w:ascii="Arial" w:hAnsi="Arial" w:cs="Arial"/>
          <w:i/>
          <w:sz w:val="21"/>
          <w:szCs w:val="21"/>
        </w:rPr>
        <w:t xml:space="preserve">             </w:t>
      </w:r>
      <w:r w:rsidR="000317C5">
        <w:rPr>
          <w:rFonts w:ascii="Arial" w:hAnsi="Arial" w:cs="Arial"/>
          <w:i/>
          <w:sz w:val="21"/>
          <w:szCs w:val="21"/>
        </w:rPr>
        <w:t xml:space="preserve"> </w:t>
      </w:r>
      <w:r w:rsidRPr="009D2782">
        <w:rPr>
          <w:rFonts w:ascii="Arial" w:hAnsi="Arial" w:cs="Arial"/>
          <w:i/>
          <w:sz w:val="21"/>
          <w:szCs w:val="21"/>
        </w:rPr>
        <w:t>CONTRATADA</w:t>
      </w:r>
    </w:p>
    <w:p w:rsidR="003269E8" w:rsidRDefault="003269E8" w:rsidP="003269E8"/>
    <w:p w:rsidR="003269E8" w:rsidRDefault="003269E8"/>
    <w:sectPr w:rsidR="003269E8" w:rsidSect="00DD2FCF">
      <w:pgSz w:w="11906" w:h="16838"/>
      <w:pgMar w:top="2669" w:right="1701" w:bottom="1417" w:left="1701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7E" w:rsidRDefault="00415F7E" w:rsidP="00DD2FCF">
      <w:pPr>
        <w:spacing w:after="0" w:line="240" w:lineRule="auto"/>
      </w:pPr>
      <w:r>
        <w:separator/>
      </w:r>
    </w:p>
  </w:endnote>
  <w:endnote w:type="continuationSeparator" w:id="0">
    <w:p w:rsidR="00415F7E" w:rsidRDefault="00415F7E" w:rsidP="00DD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7E" w:rsidRDefault="00415F7E" w:rsidP="00DD2FCF">
      <w:pPr>
        <w:spacing w:after="0" w:line="240" w:lineRule="auto"/>
      </w:pPr>
      <w:r>
        <w:separator/>
      </w:r>
    </w:p>
  </w:footnote>
  <w:footnote w:type="continuationSeparator" w:id="0">
    <w:p w:rsidR="00415F7E" w:rsidRDefault="00415F7E" w:rsidP="00DD2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35"/>
    <w:rsid w:val="000317C5"/>
    <w:rsid w:val="00085139"/>
    <w:rsid w:val="0009243C"/>
    <w:rsid w:val="003269E8"/>
    <w:rsid w:val="00353CE5"/>
    <w:rsid w:val="003645F7"/>
    <w:rsid w:val="00415F7E"/>
    <w:rsid w:val="0060080B"/>
    <w:rsid w:val="006401C3"/>
    <w:rsid w:val="006679FA"/>
    <w:rsid w:val="008F3ECB"/>
    <w:rsid w:val="00AB5DBE"/>
    <w:rsid w:val="00B66647"/>
    <w:rsid w:val="00BA2B88"/>
    <w:rsid w:val="00BB785B"/>
    <w:rsid w:val="00CA48CA"/>
    <w:rsid w:val="00DD2FCF"/>
    <w:rsid w:val="00DE0DE4"/>
    <w:rsid w:val="00DE44DF"/>
    <w:rsid w:val="00E23335"/>
    <w:rsid w:val="00E47F1D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3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E2333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E2333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333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2333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E2333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E2333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E23335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E2333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E233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23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23335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FCF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FCF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3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E2333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E2333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333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2333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E2333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E2333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E23335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E2333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E233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23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23335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FCF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FCF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2588</Words>
  <Characters>13976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21</cp:revision>
  <dcterms:created xsi:type="dcterms:W3CDTF">2025-08-06T13:33:00Z</dcterms:created>
  <dcterms:modified xsi:type="dcterms:W3CDTF">2025-08-06T16:31:00Z</dcterms:modified>
</cp:coreProperties>
</file>