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0C7" w:rsidRDefault="005410C7" w:rsidP="005410C7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Nº 130</w:t>
      </w: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/2025</w:t>
      </w:r>
    </w:p>
    <w:p w:rsidR="005410C7" w:rsidRDefault="005410C7" w:rsidP="005410C7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5410C7" w:rsidRDefault="005410C7" w:rsidP="005410C7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5410C7" w:rsidRDefault="005410C7" w:rsidP="005410C7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5410C7" w:rsidRDefault="005410C7" w:rsidP="005410C7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DE FORNECIMENTO QUE FAZEM ENTRE SI O MUNICIPIO DE LAJEADO DO BUGRE – RS, E A EMPRESA CCP COMÉRCIO E SERVIÇOS LTDA.</w:t>
      </w:r>
    </w:p>
    <w:p w:rsidR="005410C7" w:rsidRDefault="005410C7" w:rsidP="005410C7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5410C7" w:rsidRDefault="005410C7" w:rsidP="005410C7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5410C7" w:rsidRDefault="005410C7" w:rsidP="005410C7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E773A2" w:rsidRPr="00E773A2" w:rsidRDefault="005410C7" w:rsidP="00E773A2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E773A2">
        <w:rPr>
          <w:rFonts w:ascii="Arial" w:hAnsi="Arial" w:cs="Arial"/>
          <w:sz w:val="23"/>
          <w:szCs w:val="23"/>
        </w:rPr>
        <w:t>Pelo presente instrumento particular de Contrato de fornecimento, que entre si fazem o</w:t>
      </w:r>
      <w:r w:rsidRPr="00E773A2">
        <w:rPr>
          <w:rFonts w:ascii="Arial" w:hAnsi="Arial" w:cs="Arial"/>
          <w:b/>
          <w:sz w:val="23"/>
          <w:szCs w:val="23"/>
        </w:rPr>
        <w:t xml:space="preserve"> MUNICÍPIO DE LAJEADO DO BUGRE/RS</w:t>
      </w:r>
      <w:r w:rsidRPr="00E773A2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E773A2">
        <w:rPr>
          <w:rFonts w:ascii="Arial" w:hAnsi="Arial" w:cs="Arial"/>
          <w:b/>
          <w:sz w:val="23"/>
          <w:szCs w:val="23"/>
        </w:rPr>
        <w:t>RONALDO MACHADO DA SILVA</w:t>
      </w:r>
      <w:r w:rsidRPr="00E773A2">
        <w:rPr>
          <w:rFonts w:ascii="Arial" w:hAnsi="Arial" w:cs="Arial"/>
          <w:sz w:val="23"/>
          <w:szCs w:val="23"/>
        </w:rPr>
        <w:t xml:space="preserve">, brasileiro, casado, RG nº </w:t>
      </w:r>
      <w:r w:rsidRPr="00E773A2">
        <w:rPr>
          <w:rFonts w:ascii="Arial" w:hAnsi="Arial" w:cs="Arial"/>
          <w:b/>
          <w:sz w:val="23"/>
          <w:szCs w:val="23"/>
        </w:rPr>
        <w:t>1089863853</w:t>
      </w:r>
      <w:r w:rsidRPr="00E773A2">
        <w:rPr>
          <w:rFonts w:ascii="Arial" w:hAnsi="Arial" w:cs="Arial"/>
          <w:sz w:val="23"/>
          <w:szCs w:val="23"/>
        </w:rPr>
        <w:t xml:space="preserve">, CPF: </w:t>
      </w:r>
      <w:r w:rsidRPr="00E773A2">
        <w:rPr>
          <w:rFonts w:ascii="Arial" w:hAnsi="Arial" w:cs="Arial"/>
          <w:b/>
          <w:sz w:val="23"/>
          <w:szCs w:val="23"/>
        </w:rPr>
        <w:t>004.229.410-00</w:t>
      </w:r>
      <w:r w:rsidRPr="00E773A2">
        <w:rPr>
          <w:rFonts w:ascii="Arial" w:hAnsi="Arial" w:cs="Arial"/>
          <w:sz w:val="23"/>
          <w:szCs w:val="23"/>
        </w:rPr>
        <w:t xml:space="preserve">, residente e domiciliado na Linha Cordilheira, interior, Lajeado do Bugre - RS, ora denominado simplesmente </w:t>
      </w:r>
      <w:r w:rsidRPr="00E773A2">
        <w:rPr>
          <w:rFonts w:ascii="Arial" w:hAnsi="Arial" w:cs="Arial"/>
          <w:b/>
          <w:i/>
          <w:sz w:val="23"/>
          <w:szCs w:val="23"/>
        </w:rPr>
        <w:t>CONTRATANTE</w:t>
      </w:r>
      <w:r w:rsidRPr="00E773A2">
        <w:rPr>
          <w:rFonts w:ascii="Arial" w:hAnsi="Arial" w:cs="Arial"/>
          <w:b/>
          <w:sz w:val="23"/>
          <w:szCs w:val="23"/>
        </w:rPr>
        <w:t xml:space="preserve"> </w:t>
      </w:r>
      <w:r w:rsidRPr="00E773A2">
        <w:rPr>
          <w:rFonts w:ascii="Arial" w:hAnsi="Arial" w:cs="Arial"/>
          <w:sz w:val="23"/>
          <w:szCs w:val="23"/>
        </w:rPr>
        <w:t xml:space="preserve">e, por outro lado </w:t>
      </w:r>
      <w:proofErr w:type="gramStart"/>
      <w:r w:rsidRPr="00E773A2">
        <w:rPr>
          <w:rFonts w:ascii="Arial" w:hAnsi="Arial" w:cs="Arial"/>
          <w:sz w:val="23"/>
          <w:szCs w:val="23"/>
        </w:rPr>
        <w:t>a</w:t>
      </w:r>
      <w:proofErr w:type="gramEnd"/>
      <w:r w:rsidRPr="00E773A2">
        <w:rPr>
          <w:rFonts w:ascii="Arial" w:hAnsi="Arial" w:cs="Arial"/>
          <w:sz w:val="23"/>
          <w:szCs w:val="23"/>
        </w:rPr>
        <w:t xml:space="preserve"> empresa </w:t>
      </w:r>
      <w:r w:rsidRPr="00E773A2">
        <w:rPr>
          <w:rFonts w:ascii="Arial" w:hAnsi="Arial" w:cs="Arial"/>
          <w:b/>
          <w:sz w:val="23"/>
          <w:szCs w:val="23"/>
        </w:rPr>
        <w:t>CCP COMERCIO E SERVIÇOS LTDA</w:t>
      </w:r>
      <w:r w:rsidRPr="00E773A2">
        <w:rPr>
          <w:rFonts w:ascii="Arial" w:hAnsi="Arial" w:cs="Arial"/>
          <w:sz w:val="23"/>
          <w:szCs w:val="23"/>
        </w:rPr>
        <w:t xml:space="preserve">, inscrita no CNPJ sob nº </w:t>
      </w:r>
      <w:r w:rsidRPr="00E773A2">
        <w:rPr>
          <w:rFonts w:ascii="Arial" w:hAnsi="Arial" w:cs="Arial"/>
          <w:b/>
          <w:sz w:val="23"/>
          <w:szCs w:val="23"/>
        </w:rPr>
        <w:t xml:space="preserve">35.364.594/0001-02, </w:t>
      </w:r>
      <w:r w:rsidRPr="00E773A2">
        <w:rPr>
          <w:rFonts w:ascii="Arial" w:hAnsi="Arial" w:cs="Arial"/>
          <w:sz w:val="23"/>
          <w:szCs w:val="23"/>
        </w:rPr>
        <w:t>com sede</w:t>
      </w:r>
      <w:r w:rsidRPr="00E773A2">
        <w:rPr>
          <w:rFonts w:ascii="Arial" w:hAnsi="Arial" w:cs="Arial"/>
          <w:b/>
          <w:sz w:val="23"/>
          <w:szCs w:val="23"/>
        </w:rPr>
        <w:t xml:space="preserve"> </w:t>
      </w:r>
      <w:r w:rsidRPr="00E773A2">
        <w:rPr>
          <w:rFonts w:ascii="Arial" w:hAnsi="Arial" w:cs="Arial"/>
          <w:sz w:val="23"/>
          <w:szCs w:val="23"/>
        </w:rPr>
        <w:t>na cidade de Sarandi/RS, Rod. BR 386, Bairro/distrito Papagaio, S/N, KM 135,</w:t>
      </w:r>
      <w:r w:rsidRPr="00E773A2">
        <w:rPr>
          <w:rFonts w:ascii="Arial" w:hAnsi="Arial" w:cs="Arial"/>
          <w:b/>
          <w:sz w:val="23"/>
          <w:szCs w:val="23"/>
        </w:rPr>
        <w:t xml:space="preserve"> </w:t>
      </w:r>
      <w:r w:rsidRPr="00E773A2">
        <w:rPr>
          <w:rFonts w:ascii="Arial" w:hAnsi="Arial" w:cs="Arial"/>
          <w:sz w:val="23"/>
          <w:szCs w:val="23"/>
        </w:rPr>
        <w:t xml:space="preserve">e de ora em diante denominada </w:t>
      </w:r>
      <w:r w:rsidRPr="00E773A2">
        <w:rPr>
          <w:rFonts w:ascii="Arial" w:hAnsi="Arial" w:cs="Arial"/>
          <w:b/>
          <w:i/>
          <w:sz w:val="23"/>
          <w:szCs w:val="23"/>
        </w:rPr>
        <w:t>CONTRATADA</w:t>
      </w:r>
      <w:r w:rsidRPr="00E773A2">
        <w:rPr>
          <w:rFonts w:ascii="Arial" w:hAnsi="Arial" w:cs="Arial"/>
          <w:sz w:val="23"/>
          <w:szCs w:val="23"/>
        </w:rPr>
        <w:t xml:space="preserve">, neste ato representada pelo Sr. </w:t>
      </w:r>
      <w:r w:rsidRPr="00E773A2">
        <w:rPr>
          <w:rFonts w:ascii="Arial" w:hAnsi="Arial" w:cs="Arial"/>
          <w:b/>
          <w:sz w:val="23"/>
          <w:szCs w:val="23"/>
        </w:rPr>
        <w:t>Emerson Maricato Leite</w:t>
      </w:r>
      <w:r w:rsidRPr="00E773A2">
        <w:rPr>
          <w:rFonts w:ascii="Arial" w:hAnsi="Arial" w:cs="Arial"/>
          <w:sz w:val="23"/>
          <w:szCs w:val="23"/>
        </w:rPr>
        <w:t xml:space="preserve">, </w:t>
      </w:r>
      <w:r w:rsidR="00E773A2">
        <w:rPr>
          <w:rFonts w:ascii="Arial" w:hAnsi="Arial" w:cs="Arial"/>
          <w:sz w:val="23"/>
          <w:szCs w:val="23"/>
        </w:rPr>
        <w:t>brasileiro, portador da identidade n° 1072542952, CPF n° 973.229.200-82</w:t>
      </w:r>
      <w:r w:rsidR="00E773A2" w:rsidRPr="00E773A2">
        <w:rPr>
          <w:rFonts w:ascii="Arial" w:hAnsi="Arial" w:cs="Arial"/>
          <w:sz w:val="23"/>
          <w:szCs w:val="23"/>
        </w:rPr>
        <w:t xml:space="preserve">, têm entre si, certo e ajustado, firmam o presente contrato mediante ao </w:t>
      </w:r>
      <w:r w:rsidR="00E773A2">
        <w:rPr>
          <w:rFonts w:ascii="Arial" w:hAnsi="Arial" w:cs="Arial"/>
          <w:b/>
          <w:sz w:val="23"/>
          <w:szCs w:val="23"/>
        </w:rPr>
        <w:t>Processo Licitatório n° 101</w:t>
      </w:r>
      <w:r w:rsidR="00E773A2" w:rsidRPr="00E773A2">
        <w:rPr>
          <w:rFonts w:ascii="Arial" w:hAnsi="Arial" w:cs="Arial"/>
          <w:b/>
          <w:sz w:val="23"/>
          <w:szCs w:val="23"/>
        </w:rPr>
        <w:t>/2025</w:t>
      </w:r>
      <w:r w:rsidR="00E773A2" w:rsidRPr="00E773A2">
        <w:rPr>
          <w:rFonts w:ascii="Arial" w:hAnsi="Arial" w:cs="Arial"/>
          <w:sz w:val="23"/>
          <w:szCs w:val="23"/>
        </w:rPr>
        <w:t xml:space="preserve">, </w:t>
      </w:r>
      <w:r w:rsidR="00E773A2">
        <w:rPr>
          <w:rFonts w:ascii="Arial" w:hAnsi="Arial" w:cs="Arial"/>
          <w:b/>
          <w:sz w:val="23"/>
          <w:szCs w:val="23"/>
        </w:rPr>
        <w:t>Dispensa de Licitação n° 68</w:t>
      </w:r>
      <w:r w:rsidR="00E773A2" w:rsidRPr="00E773A2">
        <w:rPr>
          <w:rFonts w:ascii="Arial" w:hAnsi="Arial" w:cs="Arial"/>
          <w:b/>
          <w:sz w:val="23"/>
          <w:szCs w:val="23"/>
        </w:rPr>
        <w:t>/2025</w:t>
      </w:r>
      <w:r w:rsidR="00E773A2" w:rsidRPr="00E773A2">
        <w:rPr>
          <w:rFonts w:ascii="Arial" w:hAnsi="Arial" w:cs="Arial"/>
          <w:sz w:val="23"/>
          <w:szCs w:val="23"/>
        </w:rPr>
        <w:t xml:space="preserve"> as seguintes cláusulas e condições:</w:t>
      </w:r>
    </w:p>
    <w:p w:rsidR="006B03A5" w:rsidRDefault="006B03A5"/>
    <w:p w:rsidR="00BB2DD1" w:rsidRDefault="00BB2DD1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1. CLÁUSULA PRIMEIRA – DO OBJETO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BB2DD1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Contratação de empresa para compra de peças e mão de obra, para conserto de máquinas e transporte coletivo. </w:t>
      </w:r>
    </w:p>
    <w:p w:rsidR="00BB2DD1" w:rsidRP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</w:p>
    <w:tbl>
      <w:tblPr>
        <w:tblW w:w="9639" w:type="dxa"/>
        <w:tblInd w:w="-5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709"/>
        <w:gridCol w:w="1134"/>
        <w:gridCol w:w="1559"/>
        <w:gridCol w:w="1417"/>
      </w:tblGrid>
      <w:tr w:rsidR="00517EB2" w:rsidRPr="00BB2DD1" w:rsidTr="00517EB2">
        <w:trPr>
          <w:trHeight w:hRule="exact" w:val="567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7EB2" w:rsidRPr="00BB2DD1" w:rsidRDefault="00517E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BB2DD1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7EB2" w:rsidRPr="00BB2DD1" w:rsidRDefault="00517E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BB2DD1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Pr="00BB2DD1" w:rsidRDefault="00517EB2" w:rsidP="00517E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spellStart"/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Qtd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Pr="00BB2DD1" w:rsidRDefault="00517EB2" w:rsidP="00517EB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Un. Med.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Pr="00BB2DD1" w:rsidRDefault="00517EB2" w:rsidP="00BB2D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Pr="00BB2DD1" w:rsidRDefault="00517EB2" w:rsidP="00BB2D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Valor Total</w:t>
            </w:r>
          </w:p>
        </w:tc>
      </w:tr>
      <w:tr w:rsidR="00517EB2" w:rsidTr="00517EB2">
        <w:trPr>
          <w:trHeight w:hRule="exact" w:val="634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7EB2" w:rsidRDefault="00517EB2">
            <w:pPr>
              <w:pStyle w:val="Default"/>
              <w:tabs>
                <w:tab w:val="left" w:pos="284"/>
              </w:tabs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7EB2" w:rsidRDefault="00517EB2">
            <w:pPr>
              <w:pStyle w:val="Default"/>
              <w:tabs>
                <w:tab w:val="left" w:pos="284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1º seção comando original – </w:t>
            </w:r>
            <w:proofErr w:type="spellStart"/>
            <w:r>
              <w:rPr>
                <w:rFonts w:ascii="Arial" w:eastAsia="Calibri" w:hAnsi="Arial" w:cs="Arial"/>
              </w:rPr>
              <w:t>motoniveladora</w:t>
            </w:r>
            <w:proofErr w:type="spellEnd"/>
            <w:r>
              <w:rPr>
                <w:rFonts w:ascii="Arial" w:eastAsia="Calibri" w:hAnsi="Arial" w:cs="Arial"/>
              </w:rPr>
              <w:t xml:space="preserve"> case 845b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517EB2" w:rsidP="00517EB2">
            <w:pPr>
              <w:pStyle w:val="Default"/>
              <w:tabs>
                <w:tab w:val="left" w:pos="284"/>
              </w:tabs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517EB2" w:rsidP="0079069B">
            <w:pPr>
              <w:pStyle w:val="Default"/>
              <w:tabs>
                <w:tab w:val="left" w:pos="284"/>
              </w:tabs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517EB2">
            <w:pPr>
              <w:pStyle w:val="Default"/>
              <w:tabs>
                <w:tab w:val="left" w:pos="284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R$: 8.300,00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517EB2">
            <w:pPr>
              <w:pStyle w:val="Default"/>
              <w:tabs>
                <w:tab w:val="left" w:pos="284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R$: 8.300,00</w:t>
            </w:r>
          </w:p>
        </w:tc>
      </w:tr>
      <w:tr w:rsidR="00517EB2" w:rsidTr="00517EB2">
        <w:trPr>
          <w:trHeight w:hRule="exact" w:val="657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7EB2" w:rsidRDefault="00517EB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7EB2" w:rsidRDefault="00517EB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3º seção comando hidráulico original – </w:t>
            </w:r>
            <w:proofErr w:type="spellStart"/>
            <w:r>
              <w:rPr>
                <w:rFonts w:ascii="Arial" w:eastAsia="Calibri" w:hAnsi="Arial" w:cs="Arial"/>
              </w:rPr>
              <w:t>motoniveladora</w:t>
            </w:r>
            <w:proofErr w:type="spellEnd"/>
            <w:r>
              <w:rPr>
                <w:rFonts w:ascii="Arial" w:eastAsia="Calibri" w:hAnsi="Arial" w:cs="Arial"/>
              </w:rPr>
              <w:t xml:space="preserve"> case 845b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9C439E" w:rsidP="009C439E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9C439E" w:rsidP="0079069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517EB2">
            <w:r w:rsidRPr="00D31E57">
              <w:rPr>
                <w:rFonts w:ascii="Arial" w:hAnsi="Arial" w:cs="Arial"/>
              </w:rPr>
              <w:t>R$:</w:t>
            </w:r>
            <w:r w:rsidR="009C439E">
              <w:rPr>
                <w:rFonts w:ascii="Arial" w:hAnsi="Arial" w:cs="Arial"/>
              </w:rPr>
              <w:t xml:space="preserve"> 7.400,00</w:t>
            </w:r>
            <w:r w:rsidRPr="00D31E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517EB2">
            <w:r w:rsidRPr="00D31E57">
              <w:rPr>
                <w:rFonts w:ascii="Arial" w:hAnsi="Arial" w:cs="Arial"/>
              </w:rPr>
              <w:t>R$:</w:t>
            </w:r>
            <w:r w:rsidR="009C439E">
              <w:rPr>
                <w:rFonts w:ascii="Arial" w:hAnsi="Arial" w:cs="Arial"/>
              </w:rPr>
              <w:t xml:space="preserve"> 7.400,00</w:t>
            </w:r>
            <w:r w:rsidRPr="00D31E57">
              <w:rPr>
                <w:rFonts w:ascii="Arial" w:hAnsi="Arial" w:cs="Arial"/>
              </w:rPr>
              <w:t xml:space="preserve"> </w:t>
            </w:r>
          </w:p>
        </w:tc>
      </w:tr>
      <w:tr w:rsidR="00517EB2" w:rsidTr="00517EB2">
        <w:trPr>
          <w:trHeight w:hRule="exact" w:val="653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7EB2" w:rsidRDefault="00517EB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7EB2" w:rsidRDefault="00517EB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Chicote principal original – </w:t>
            </w:r>
            <w:proofErr w:type="spellStart"/>
            <w:r>
              <w:rPr>
                <w:rFonts w:ascii="Arial" w:eastAsia="Calibri" w:hAnsi="Arial" w:cs="Arial"/>
              </w:rPr>
              <w:t>motoniveladora</w:t>
            </w:r>
            <w:proofErr w:type="spellEnd"/>
            <w:r>
              <w:rPr>
                <w:rFonts w:ascii="Arial" w:eastAsia="Calibri" w:hAnsi="Arial" w:cs="Arial"/>
              </w:rPr>
              <w:t xml:space="preserve"> case 845b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9C439E" w:rsidP="009C439E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9C439E" w:rsidP="0079069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517EB2">
            <w:r w:rsidRPr="00D31E57">
              <w:rPr>
                <w:rFonts w:ascii="Arial" w:hAnsi="Arial" w:cs="Arial"/>
              </w:rPr>
              <w:t xml:space="preserve">R$: </w:t>
            </w:r>
            <w:r w:rsidR="009C439E">
              <w:rPr>
                <w:rFonts w:ascii="Arial" w:hAnsi="Arial" w:cs="Arial"/>
              </w:rPr>
              <w:t>6.900,00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517EB2">
            <w:r w:rsidRPr="00D31E57">
              <w:rPr>
                <w:rFonts w:ascii="Arial" w:hAnsi="Arial" w:cs="Arial"/>
              </w:rPr>
              <w:t xml:space="preserve">R$: </w:t>
            </w:r>
            <w:r w:rsidR="009C439E">
              <w:rPr>
                <w:rFonts w:ascii="Arial" w:hAnsi="Arial" w:cs="Arial"/>
              </w:rPr>
              <w:t>6.900,00</w:t>
            </w:r>
          </w:p>
        </w:tc>
      </w:tr>
      <w:tr w:rsidR="00517EB2" w:rsidTr="00517EB2">
        <w:trPr>
          <w:trHeight w:hRule="exact" w:val="667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7EB2" w:rsidRDefault="00517EB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7EB2" w:rsidRDefault="00517EB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Bomba hidráulica principal original </w:t>
            </w:r>
            <w:proofErr w:type="spellStart"/>
            <w:r>
              <w:rPr>
                <w:rFonts w:ascii="Arial" w:eastAsia="Calibri" w:hAnsi="Arial" w:cs="Arial"/>
              </w:rPr>
              <w:t>rexroth</w:t>
            </w:r>
            <w:proofErr w:type="spellEnd"/>
            <w:r>
              <w:rPr>
                <w:rFonts w:ascii="Arial" w:eastAsia="Calibri" w:hAnsi="Arial" w:cs="Arial"/>
              </w:rPr>
              <w:t xml:space="preserve"> – </w:t>
            </w:r>
            <w:proofErr w:type="spellStart"/>
            <w:r>
              <w:rPr>
                <w:rFonts w:ascii="Arial" w:eastAsia="Calibri" w:hAnsi="Arial" w:cs="Arial"/>
              </w:rPr>
              <w:t>motoniveladora</w:t>
            </w:r>
            <w:proofErr w:type="spellEnd"/>
            <w:r>
              <w:rPr>
                <w:rFonts w:ascii="Arial" w:eastAsia="Calibri" w:hAnsi="Arial" w:cs="Arial"/>
              </w:rPr>
              <w:t xml:space="preserve"> case 845b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79069B" w:rsidP="0079069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79069B" w:rsidP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517EB2">
            <w:r w:rsidRPr="00D31E57">
              <w:rPr>
                <w:rFonts w:ascii="Arial" w:hAnsi="Arial" w:cs="Arial"/>
              </w:rPr>
              <w:t xml:space="preserve">R$: </w:t>
            </w:r>
            <w:r w:rsidR="0079069B">
              <w:rPr>
                <w:rFonts w:ascii="Arial" w:hAnsi="Arial" w:cs="Arial"/>
              </w:rPr>
              <w:t>16.430,00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517EB2">
            <w:r w:rsidRPr="00D31E57">
              <w:rPr>
                <w:rFonts w:ascii="Arial" w:hAnsi="Arial" w:cs="Arial"/>
              </w:rPr>
              <w:t xml:space="preserve">R$: </w:t>
            </w:r>
            <w:r w:rsidR="0079069B">
              <w:rPr>
                <w:rFonts w:ascii="Arial" w:hAnsi="Arial" w:cs="Arial"/>
              </w:rPr>
              <w:t>16.430,00</w:t>
            </w:r>
          </w:p>
        </w:tc>
      </w:tr>
      <w:tr w:rsidR="00517EB2" w:rsidTr="00645109">
        <w:trPr>
          <w:trHeight w:hRule="exact" w:val="646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17EB2" w:rsidRDefault="00517EB2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7EB2" w:rsidRDefault="00517EB2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Kit de embreagem completo – ônibus </w:t>
            </w:r>
            <w:proofErr w:type="spellStart"/>
            <w:proofErr w:type="gramStart"/>
            <w:r>
              <w:rPr>
                <w:rFonts w:ascii="Arial" w:eastAsia="Calibri" w:hAnsi="Arial" w:cs="Arial"/>
              </w:rPr>
              <w:t>ito</w:t>
            </w:r>
            <w:proofErr w:type="spellEnd"/>
            <w:proofErr w:type="gramEnd"/>
            <w:r>
              <w:rPr>
                <w:rFonts w:ascii="Arial" w:eastAsia="Calibri" w:hAnsi="Arial" w:cs="Arial"/>
              </w:rPr>
              <w:t xml:space="preserve">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645109" w:rsidP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645109" w:rsidP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517EB2">
            <w:r w:rsidRPr="00D31E57">
              <w:rPr>
                <w:rFonts w:ascii="Arial" w:hAnsi="Arial" w:cs="Arial"/>
              </w:rPr>
              <w:t xml:space="preserve">R$: </w:t>
            </w:r>
            <w:r w:rsidR="00645109">
              <w:rPr>
                <w:rFonts w:ascii="Arial" w:hAnsi="Arial" w:cs="Arial"/>
              </w:rPr>
              <w:t>5.272,00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B2" w:rsidRDefault="00517EB2">
            <w:r w:rsidRPr="00D31E57">
              <w:rPr>
                <w:rFonts w:ascii="Arial" w:hAnsi="Arial" w:cs="Arial"/>
              </w:rPr>
              <w:t xml:space="preserve">R$: </w:t>
            </w:r>
            <w:r w:rsidR="00645109">
              <w:rPr>
                <w:rFonts w:ascii="Arial" w:hAnsi="Arial" w:cs="Arial"/>
              </w:rPr>
              <w:t>5.272,00</w:t>
            </w:r>
          </w:p>
        </w:tc>
      </w:tr>
      <w:tr w:rsidR="00645109" w:rsidTr="00645109">
        <w:trPr>
          <w:trHeight w:hRule="exact" w:val="641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Volante do motor com rolamento – ônibus </w:t>
            </w:r>
            <w:proofErr w:type="spellStart"/>
            <w:proofErr w:type="gramStart"/>
            <w:r>
              <w:rPr>
                <w:rFonts w:ascii="Arial" w:eastAsia="Calibri" w:hAnsi="Arial" w:cs="Arial"/>
              </w:rPr>
              <w:t>ito</w:t>
            </w:r>
            <w:proofErr w:type="spellEnd"/>
            <w:proofErr w:type="gramEnd"/>
            <w:r>
              <w:rPr>
                <w:rFonts w:ascii="Arial" w:eastAsia="Calibri" w:hAnsi="Arial" w:cs="Arial"/>
              </w:rPr>
              <w:t xml:space="preserve">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9A5808">
            <w:pPr>
              <w:pStyle w:val="Default"/>
              <w:tabs>
                <w:tab w:val="left" w:pos="284"/>
              </w:tabs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>
              <w:rPr>
                <w:rFonts w:ascii="Arial" w:hAnsi="Arial" w:cs="Arial"/>
              </w:rPr>
              <w:t>2.330,00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>
              <w:rPr>
                <w:rFonts w:ascii="Arial" w:hAnsi="Arial" w:cs="Arial"/>
              </w:rPr>
              <w:t>2.330,00</w:t>
            </w:r>
          </w:p>
        </w:tc>
      </w:tr>
      <w:tr w:rsidR="00645109" w:rsidTr="00645109">
        <w:trPr>
          <w:trHeight w:hRule="exact" w:val="66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Jogo de lonas de freio eixo traseiro com rebites – ônibus </w:t>
            </w:r>
            <w:proofErr w:type="spellStart"/>
            <w:proofErr w:type="gramStart"/>
            <w:r>
              <w:rPr>
                <w:rFonts w:ascii="Arial" w:eastAsia="Calibri" w:hAnsi="Arial" w:cs="Arial"/>
              </w:rPr>
              <w:t>ito</w:t>
            </w:r>
            <w:proofErr w:type="spellEnd"/>
            <w:proofErr w:type="gramEnd"/>
            <w:r>
              <w:rPr>
                <w:rFonts w:ascii="Arial" w:eastAsia="Calibri" w:hAnsi="Arial" w:cs="Arial"/>
              </w:rPr>
              <w:t xml:space="preserve">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9A5808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>R$:</w:t>
            </w:r>
            <w:r>
              <w:rPr>
                <w:rFonts w:ascii="Arial" w:hAnsi="Arial" w:cs="Arial"/>
              </w:rPr>
              <w:t xml:space="preserve"> 250,00</w:t>
            </w:r>
            <w:r w:rsidRPr="00D31E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>
              <w:rPr>
                <w:rFonts w:ascii="Arial" w:hAnsi="Arial" w:cs="Arial"/>
              </w:rPr>
              <w:t>500,00</w:t>
            </w:r>
          </w:p>
        </w:tc>
      </w:tr>
      <w:tr w:rsidR="00645109" w:rsidTr="00517EB2">
        <w:trPr>
          <w:trHeight w:hRule="exact" w:val="36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Roletes de freio – ônibus </w:t>
            </w:r>
            <w:proofErr w:type="spellStart"/>
            <w:proofErr w:type="gramStart"/>
            <w:r>
              <w:rPr>
                <w:rFonts w:ascii="Arial" w:eastAsia="Calibri" w:hAnsi="Arial" w:cs="Arial"/>
              </w:rPr>
              <w:t>ito</w:t>
            </w:r>
            <w:proofErr w:type="spellEnd"/>
            <w:proofErr w:type="gramEnd"/>
            <w:r>
              <w:rPr>
                <w:rFonts w:ascii="Arial" w:eastAsia="Calibri" w:hAnsi="Arial" w:cs="Arial"/>
              </w:rPr>
              <w:t xml:space="preserve">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A60CD0" w:rsidP="009A5808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9A5808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A60CD0">
              <w:rPr>
                <w:rFonts w:ascii="Arial" w:hAnsi="Arial" w:cs="Arial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A60CD0">
              <w:rPr>
                <w:rFonts w:ascii="Arial" w:hAnsi="Arial" w:cs="Arial"/>
              </w:rPr>
              <w:t>360,00</w:t>
            </w:r>
          </w:p>
        </w:tc>
      </w:tr>
      <w:tr w:rsidR="00645109" w:rsidTr="00517EB2">
        <w:trPr>
          <w:trHeight w:hRule="exact" w:val="36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Roletes de patim – ônibus </w:t>
            </w:r>
            <w:proofErr w:type="spellStart"/>
            <w:proofErr w:type="gramStart"/>
            <w:r>
              <w:rPr>
                <w:rFonts w:ascii="Arial" w:eastAsia="Calibri" w:hAnsi="Arial" w:cs="Arial"/>
              </w:rPr>
              <w:t>ito</w:t>
            </w:r>
            <w:proofErr w:type="spellEnd"/>
            <w:proofErr w:type="gramEnd"/>
            <w:r>
              <w:rPr>
                <w:rFonts w:ascii="Arial" w:eastAsia="Calibri" w:hAnsi="Arial" w:cs="Arial"/>
              </w:rPr>
              <w:t xml:space="preserve">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A60CD0" w:rsidP="00A60CD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9A5808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A60CD0">
              <w:rPr>
                <w:rFonts w:ascii="Arial" w:hAnsi="Arial" w:cs="Arial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A60CD0">
              <w:rPr>
                <w:rFonts w:ascii="Arial" w:hAnsi="Arial" w:cs="Arial"/>
              </w:rPr>
              <w:t>360,00</w:t>
            </w:r>
          </w:p>
        </w:tc>
      </w:tr>
      <w:tr w:rsidR="00645109" w:rsidTr="00517EB2">
        <w:trPr>
          <w:trHeight w:hRule="exact" w:val="36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Buchas de s – ônibus </w:t>
            </w:r>
            <w:proofErr w:type="spellStart"/>
            <w:proofErr w:type="gramStart"/>
            <w:r>
              <w:rPr>
                <w:rFonts w:ascii="Arial" w:eastAsia="Calibri" w:hAnsi="Arial" w:cs="Arial"/>
              </w:rPr>
              <w:t>ito</w:t>
            </w:r>
            <w:proofErr w:type="spellEnd"/>
            <w:proofErr w:type="gramEnd"/>
            <w:r>
              <w:rPr>
                <w:rFonts w:ascii="Arial" w:eastAsia="Calibri" w:hAnsi="Arial" w:cs="Arial"/>
              </w:rPr>
              <w:t xml:space="preserve"> 3218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A60CD0" w:rsidP="00A60CD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8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9A5808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>R$:</w:t>
            </w:r>
            <w:r w:rsidR="00A60CD0">
              <w:rPr>
                <w:rFonts w:ascii="Arial" w:hAnsi="Arial" w:cs="Arial"/>
              </w:rPr>
              <w:t xml:space="preserve"> 25,00</w:t>
            </w:r>
            <w:r w:rsidRPr="00D31E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>R$:</w:t>
            </w:r>
            <w:r w:rsidR="00A60CD0">
              <w:rPr>
                <w:rFonts w:ascii="Arial" w:hAnsi="Arial" w:cs="Arial"/>
              </w:rPr>
              <w:t xml:space="preserve"> 200,00</w:t>
            </w:r>
            <w:r w:rsidRPr="00D31E57">
              <w:rPr>
                <w:rFonts w:ascii="Arial" w:hAnsi="Arial" w:cs="Arial"/>
              </w:rPr>
              <w:t xml:space="preserve"> </w:t>
            </w:r>
          </w:p>
        </w:tc>
      </w:tr>
      <w:tr w:rsidR="00645109" w:rsidTr="00517EB2">
        <w:trPr>
          <w:trHeight w:hRule="exact" w:val="37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Rolamento </w:t>
            </w:r>
            <w:proofErr w:type="spellStart"/>
            <w:r>
              <w:rPr>
                <w:rFonts w:ascii="Arial" w:eastAsia="Calibri" w:hAnsi="Arial" w:cs="Arial"/>
              </w:rPr>
              <w:t>timken</w:t>
            </w:r>
            <w:proofErr w:type="spellEnd"/>
            <w:r>
              <w:rPr>
                <w:rFonts w:ascii="Arial" w:eastAsia="Calibri" w:hAnsi="Arial" w:cs="Arial"/>
              </w:rPr>
              <w:t xml:space="preserve"> – ônibus </w:t>
            </w:r>
            <w:proofErr w:type="spellStart"/>
            <w:proofErr w:type="gramStart"/>
            <w:r>
              <w:rPr>
                <w:rFonts w:ascii="Arial" w:eastAsia="Calibri" w:hAnsi="Arial" w:cs="Arial"/>
              </w:rPr>
              <w:t>ito</w:t>
            </w:r>
            <w:proofErr w:type="spellEnd"/>
            <w:proofErr w:type="gramEnd"/>
            <w:r>
              <w:rPr>
                <w:rFonts w:ascii="Arial" w:eastAsia="Calibri" w:hAnsi="Arial" w:cs="Arial"/>
              </w:rPr>
              <w:t xml:space="preserve">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A60CD0" w:rsidP="00A60CD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9A5808">
            <w:pPr>
              <w:pStyle w:val="Default"/>
              <w:tabs>
                <w:tab w:val="left" w:pos="284"/>
              </w:tabs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A60CD0">
              <w:rPr>
                <w:rFonts w:ascii="Arial" w:hAnsi="Arial" w:cs="Arial"/>
              </w:rPr>
              <w:t>605,00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A60CD0">
              <w:rPr>
                <w:rFonts w:ascii="Arial" w:hAnsi="Arial" w:cs="Arial"/>
              </w:rPr>
              <w:t>2.420,00</w:t>
            </w:r>
          </w:p>
        </w:tc>
      </w:tr>
      <w:tr w:rsidR="00645109" w:rsidTr="00517EB2">
        <w:trPr>
          <w:trHeight w:hRule="exact" w:val="36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Retentor de roda – ônibus </w:t>
            </w:r>
            <w:proofErr w:type="spellStart"/>
            <w:proofErr w:type="gramStart"/>
            <w:r>
              <w:rPr>
                <w:rFonts w:ascii="Arial" w:hAnsi="Arial" w:cs="Arial"/>
              </w:rPr>
              <w:t>ito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A60CD0" w:rsidP="00A60CD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9A5808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A60CD0">
              <w:rPr>
                <w:rFonts w:ascii="Arial" w:hAnsi="Arial" w:cs="Arial"/>
              </w:rPr>
              <w:t>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A60CD0">
              <w:rPr>
                <w:rFonts w:ascii="Arial" w:hAnsi="Arial" w:cs="Arial"/>
              </w:rPr>
              <w:t>380,00</w:t>
            </w:r>
          </w:p>
        </w:tc>
      </w:tr>
      <w:tr w:rsidR="00645109" w:rsidTr="00A60CD0">
        <w:trPr>
          <w:trHeight w:hRule="exact" w:val="366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Graxa – ônibus </w:t>
            </w:r>
            <w:proofErr w:type="spellStart"/>
            <w:proofErr w:type="gramStart"/>
            <w:r>
              <w:rPr>
                <w:rFonts w:ascii="Arial" w:hAnsi="Arial" w:cs="Arial"/>
              </w:rPr>
              <w:t>ito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B359EE" w:rsidP="00B359EE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9A5808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B359EE">
              <w:rPr>
                <w:rFonts w:ascii="Arial" w:hAnsi="Arial" w:cs="Arial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B359EE">
              <w:rPr>
                <w:rFonts w:ascii="Arial" w:hAnsi="Arial" w:cs="Arial"/>
              </w:rPr>
              <w:t>120,00</w:t>
            </w:r>
          </w:p>
        </w:tc>
      </w:tr>
      <w:tr w:rsidR="00645109" w:rsidTr="00B359EE">
        <w:trPr>
          <w:trHeight w:hRule="exact" w:val="656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Materiais de limpeza – ônibus </w:t>
            </w:r>
            <w:proofErr w:type="spellStart"/>
            <w:proofErr w:type="gramStart"/>
            <w:r>
              <w:rPr>
                <w:rFonts w:ascii="Arial" w:hAnsi="Arial" w:cs="Arial"/>
              </w:rPr>
              <w:t>ito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B359EE" w:rsidP="00B359EE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9A5808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B359EE">
              <w:rPr>
                <w:rFonts w:ascii="Arial" w:hAnsi="Arial" w:cs="Arial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B359EE">
              <w:rPr>
                <w:rFonts w:ascii="Arial" w:hAnsi="Arial" w:cs="Arial"/>
              </w:rPr>
              <w:t>50,00</w:t>
            </w:r>
          </w:p>
        </w:tc>
      </w:tr>
      <w:tr w:rsidR="00645109" w:rsidTr="00517EB2">
        <w:trPr>
          <w:trHeight w:hRule="exact" w:val="369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Calço motor – ônibus </w:t>
            </w:r>
            <w:proofErr w:type="spellStart"/>
            <w:proofErr w:type="gramStart"/>
            <w:r>
              <w:rPr>
                <w:rFonts w:ascii="Arial" w:hAnsi="Arial" w:cs="Arial"/>
              </w:rPr>
              <w:t>ito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3218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B359EE" w:rsidP="00B359EE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9A5808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B359EE">
              <w:rPr>
                <w:rFonts w:ascii="Arial" w:hAnsi="Arial" w:cs="Arial"/>
              </w:rPr>
              <w:t>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B359EE">
              <w:rPr>
                <w:rFonts w:ascii="Arial" w:hAnsi="Arial" w:cs="Arial"/>
              </w:rPr>
              <w:t>1.880,00</w:t>
            </w:r>
          </w:p>
        </w:tc>
      </w:tr>
      <w:tr w:rsidR="00645109" w:rsidTr="00B359EE">
        <w:trPr>
          <w:trHeight w:hRule="exact" w:val="644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Solenoide temporizador – rolo compactador </w:t>
            </w:r>
            <w:proofErr w:type="spellStart"/>
            <w:r>
              <w:rPr>
                <w:rFonts w:ascii="Arial" w:hAnsi="Arial" w:cs="Arial"/>
              </w:rPr>
              <w:t>xcmg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B359EE" w:rsidP="00B359EE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9A5808">
            <w:pPr>
              <w:pStyle w:val="Default"/>
              <w:tabs>
                <w:tab w:val="left" w:pos="284"/>
              </w:tabs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B359EE">
              <w:rPr>
                <w:rFonts w:ascii="Arial" w:hAnsi="Arial" w:cs="Arial"/>
              </w:rPr>
              <w:t>1.100,00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B359EE">
              <w:rPr>
                <w:rFonts w:ascii="Arial" w:hAnsi="Arial" w:cs="Arial"/>
              </w:rPr>
              <w:t>1.100,00</w:t>
            </w:r>
          </w:p>
        </w:tc>
      </w:tr>
      <w:tr w:rsidR="00645109" w:rsidTr="00B359EE">
        <w:trPr>
          <w:trHeight w:hRule="exact" w:val="667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Botão do painel de vibração – rolo compactador </w:t>
            </w:r>
            <w:proofErr w:type="spellStart"/>
            <w:r>
              <w:rPr>
                <w:rFonts w:ascii="Arial" w:hAnsi="Arial" w:cs="Arial"/>
              </w:rPr>
              <w:t>xcmg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B359EE" w:rsidP="00B359EE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9A5808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B359EE">
              <w:rPr>
                <w:rFonts w:ascii="Arial" w:hAnsi="Arial" w:cs="Arial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B359EE">
              <w:rPr>
                <w:rFonts w:ascii="Arial" w:hAnsi="Arial" w:cs="Arial"/>
              </w:rPr>
              <w:t>400,00</w:t>
            </w:r>
          </w:p>
        </w:tc>
      </w:tr>
      <w:tr w:rsidR="00645109" w:rsidTr="00B359EE">
        <w:trPr>
          <w:trHeight w:hRule="exact" w:val="1074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Eixo de saída do motor de deslocamento – rolo compactador </w:t>
            </w:r>
            <w:proofErr w:type="spellStart"/>
            <w:r>
              <w:rPr>
                <w:rFonts w:ascii="Arial" w:hAnsi="Arial" w:cs="Arial"/>
              </w:rPr>
              <w:t>xcmg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B359EE" w:rsidP="00B359EE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9A5808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B359EE">
              <w:rPr>
                <w:rFonts w:ascii="Arial" w:hAnsi="Arial" w:cs="Arial"/>
              </w:rPr>
              <w:t>4.850,00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B359EE">
              <w:rPr>
                <w:rFonts w:ascii="Arial" w:hAnsi="Arial" w:cs="Arial"/>
              </w:rPr>
              <w:t>4.850,00</w:t>
            </w:r>
          </w:p>
        </w:tc>
      </w:tr>
      <w:tr w:rsidR="00645109" w:rsidTr="00B359EE">
        <w:trPr>
          <w:trHeight w:hRule="exact" w:val="651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Motor variável </w:t>
            </w:r>
            <w:proofErr w:type="spellStart"/>
            <w:r>
              <w:rPr>
                <w:rFonts w:ascii="Arial" w:hAnsi="Arial" w:cs="Arial"/>
              </w:rPr>
              <w:t>sauer</w:t>
            </w:r>
            <w:proofErr w:type="spellEnd"/>
            <w:r>
              <w:rPr>
                <w:rFonts w:ascii="Arial" w:hAnsi="Arial" w:cs="Arial"/>
              </w:rPr>
              <w:t xml:space="preserve"> – rolo compactador </w:t>
            </w:r>
            <w:proofErr w:type="spellStart"/>
            <w:r>
              <w:rPr>
                <w:rFonts w:ascii="Arial" w:hAnsi="Arial" w:cs="Arial"/>
              </w:rPr>
              <w:t>xcmg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B359EE" w:rsidP="00B359EE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9A5808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B359EE">
              <w:rPr>
                <w:rFonts w:ascii="Arial" w:hAnsi="Arial" w:cs="Arial"/>
              </w:rPr>
              <w:t>14.850,00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B359EE">
              <w:rPr>
                <w:rFonts w:ascii="Arial" w:hAnsi="Arial" w:cs="Arial"/>
              </w:rPr>
              <w:t>14.850,00</w:t>
            </w:r>
          </w:p>
        </w:tc>
      </w:tr>
      <w:tr w:rsidR="00645109" w:rsidTr="00B359EE">
        <w:trPr>
          <w:trHeight w:hRule="exact" w:val="628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Radiador óleo hidráulico – rolo compactador </w:t>
            </w:r>
            <w:proofErr w:type="spellStart"/>
            <w:r>
              <w:rPr>
                <w:rFonts w:ascii="Arial" w:hAnsi="Arial" w:cs="Arial"/>
              </w:rPr>
              <w:t>xcmg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B359EE" w:rsidP="00B359EE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9A5808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B359EE">
              <w:rPr>
                <w:rFonts w:ascii="Arial" w:hAnsi="Arial" w:cs="Arial"/>
              </w:rPr>
              <w:t>8.700,00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B359EE">
              <w:rPr>
                <w:rFonts w:ascii="Arial" w:hAnsi="Arial" w:cs="Arial"/>
              </w:rPr>
              <w:t>8.700,00</w:t>
            </w:r>
          </w:p>
        </w:tc>
      </w:tr>
      <w:tr w:rsidR="00645109" w:rsidTr="00B359EE">
        <w:trPr>
          <w:trHeight w:hRule="exact" w:val="5344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SERVIÇO PARA REPROGRAMAR O ECM DA TRANSMISSÃO, REALIZAR A CALIBRAÇÃO DA TRANSMISSÃO, MEDIR A PRESSÃO DO SISTEMA DA TRASNSMISSÃO E REVISAR TODOS OS </w:t>
            </w:r>
            <w:r w:rsidR="00B359EE">
              <w:rPr>
                <w:rFonts w:ascii="Arial" w:hAnsi="Arial" w:cs="Arial"/>
                <w:sz w:val="21"/>
                <w:szCs w:val="21"/>
              </w:rPr>
              <w:t>SENSORES PARA AJUSTAR OS PARAME</w:t>
            </w:r>
            <w:r>
              <w:rPr>
                <w:rFonts w:ascii="Arial" w:hAnsi="Arial" w:cs="Arial"/>
                <w:sz w:val="21"/>
                <w:szCs w:val="21"/>
              </w:rPr>
              <w:t xml:space="preserve">TROS SEGUNDO </w:t>
            </w:r>
            <w:r w:rsidR="00B359EE">
              <w:rPr>
                <w:rFonts w:ascii="Arial" w:hAnsi="Arial" w:cs="Arial"/>
                <w:sz w:val="21"/>
                <w:szCs w:val="21"/>
              </w:rPr>
              <w:t xml:space="preserve">O </w:t>
            </w:r>
            <w:r>
              <w:rPr>
                <w:rFonts w:ascii="Arial" w:hAnsi="Arial" w:cs="Arial"/>
                <w:sz w:val="21"/>
                <w:szCs w:val="21"/>
              </w:rPr>
              <w:t xml:space="preserve">ESQUEMA ELÉTRICO FORNECIDO PELO FABRICANTE, UTILIZADO SOFWARE CNH E COMPUTADOR ESPECÍFICO PARA QUE O EQUIPAMENTO ESTEJA EM PLENAS CONDIÇOES DE MONITORAMENTO E FUNCIONAMENTO, TROCAR A </w:t>
            </w:r>
            <w:r w:rsidR="00B359EE">
              <w:rPr>
                <w:rFonts w:ascii="Arial" w:hAnsi="Arial" w:cs="Arial"/>
                <w:sz w:val="21"/>
                <w:szCs w:val="21"/>
              </w:rPr>
              <w:t>BOMBA HIDRAULICA E REVISAR TODO O SISTEMA HIDRÁ</w:t>
            </w:r>
            <w:r>
              <w:rPr>
                <w:rFonts w:ascii="Arial" w:hAnsi="Arial" w:cs="Arial"/>
                <w:sz w:val="21"/>
                <w:szCs w:val="21"/>
              </w:rPr>
              <w:t>ULICO, COMAND</w:t>
            </w:r>
            <w:r w:rsidR="00B359EE">
              <w:rPr>
                <w:rFonts w:ascii="Arial" w:hAnsi="Arial" w:cs="Arial"/>
                <w:sz w:val="21"/>
                <w:szCs w:val="21"/>
              </w:rPr>
              <w:t>O</w:t>
            </w:r>
            <w:r>
              <w:rPr>
                <w:rFonts w:ascii="Arial" w:hAnsi="Arial" w:cs="Arial"/>
                <w:sz w:val="21"/>
                <w:szCs w:val="21"/>
              </w:rPr>
              <w:t xml:space="preserve"> VÁLVULA DENTRO DOS PARAMETROS DO FABRICANTE – MOTONIVELADORA CASE 845B.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B359EE" w:rsidP="00B359EE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9A5808">
            <w:pPr>
              <w:pStyle w:val="Default"/>
              <w:tabs>
                <w:tab w:val="left" w:pos="284"/>
              </w:tabs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B359EE">
              <w:rPr>
                <w:rFonts w:ascii="Arial" w:hAnsi="Arial" w:cs="Arial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B359EE">
              <w:rPr>
                <w:rFonts w:ascii="Arial" w:hAnsi="Arial" w:cs="Arial"/>
              </w:rPr>
              <w:t>3.000,00</w:t>
            </w:r>
          </w:p>
        </w:tc>
      </w:tr>
      <w:tr w:rsidR="00645109" w:rsidTr="00461EAB">
        <w:trPr>
          <w:trHeight w:hRule="exact" w:val="207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SERVIÇO DE MÃO DE OBRA PARA CONSERTAR SISTEMA DE EMBREAGEM, TROCAR O KIT DE EMBREAGEM COMPLETO, FAZER</w:t>
            </w:r>
            <w:r w:rsidR="00461EAB">
              <w:rPr>
                <w:rFonts w:ascii="Arial" w:hAnsi="Arial" w:cs="Arial"/>
                <w:sz w:val="21"/>
                <w:szCs w:val="21"/>
              </w:rPr>
              <w:t xml:space="preserve"> A SUBSTITUIÇÃO DO VOLANTE E CON</w:t>
            </w:r>
            <w:r>
              <w:rPr>
                <w:rFonts w:ascii="Arial" w:hAnsi="Arial" w:cs="Arial"/>
                <w:sz w:val="21"/>
                <w:szCs w:val="21"/>
              </w:rPr>
              <w:t>SERTAR O SISTEMA DE FREIO – ONIBUS ITO 3218.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461EAB" w:rsidP="00461E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9A5808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461EAB">
              <w:rPr>
                <w:rFonts w:ascii="Arial" w:hAnsi="Arial" w:cs="Arial"/>
              </w:rPr>
              <w:t>1.725,00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461EAB">
              <w:rPr>
                <w:rFonts w:ascii="Arial" w:hAnsi="Arial" w:cs="Arial"/>
              </w:rPr>
              <w:t>1.725,00</w:t>
            </w:r>
          </w:p>
        </w:tc>
      </w:tr>
      <w:tr w:rsidR="00645109" w:rsidTr="00461EAB">
        <w:trPr>
          <w:trHeight w:hRule="exact" w:val="2772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45109" w:rsidRDefault="00645109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CONS</w:t>
            </w:r>
            <w:r w:rsidR="00461EAB">
              <w:rPr>
                <w:rFonts w:ascii="Arial" w:hAnsi="Arial" w:cs="Arial"/>
                <w:sz w:val="21"/>
                <w:szCs w:val="21"/>
              </w:rPr>
              <w:t>ERTAR SISTEMA</w:t>
            </w:r>
            <w:proofErr w:type="gramStart"/>
            <w:r w:rsidR="00461EAB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gramEnd"/>
            <w:r w:rsidR="00461EAB">
              <w:rPr>
                <w:rFonts w:ascii="Arial" w:hAnsi="Arial" w:cs="Arial"/>
                <w:sz w:val="21"/>
                <w:szCs w:val="21"/>
              </w:rPr>
              <w:t>DE VIBRAÇÃO HIDRÁ</w:t>
            </w:r>
            <w:r>
              <w:rPr>
                <w:rFonts w:ascii="Arial" w:hAnsi="Arial" w:cs="Arial"/>
                <w:sz w:val="21"/>
                <w:szCs w:val="21"/>
              </w:rPr>
              <w:t>ULICA SÉRIE 90</w:t>
            </w:r>
            <w:r w:rsidR="00461EAB">
              <w:rPr>
                <w:rFonts w:ascii="Arial" w:hAnsi="Arial" w:cs="Arial"/>
                <w:sz w:val="21"/>
                <w:szCs w:val="21"/>
              </w:rPr>
              <w:t xml:space="preserve"> AXIAL, SUBSTITUIR O MOTOR VARIÁ</w:t>
            </w:r>
            <w:r>
              <w:rPr>
                <w:rFonts w:ascii="Arial" w:hAnsi="Arial" w:cs="Arial"/>
                <w:sz w:val="21"/>
                <w:szCs w:val="21"/>
              </w:rPr>
              <w:t>VEL, AJUSTAR DENTRO DOS PARAMETROS DO SISTEMA HID</w:t>
            </w:r>
            <w:r w:rsidR="00461EAB">
              <w:rPr>
                <w:rFonts w:ascii="Arial" w:hAnsi="Arial" w:cs="Arial"/>
                <w:sz w:val="21"/>
                <w:szCs w:val="21"/>
              </w:rPr>
              <w:t>RAULICO DE VIBRAÇÃO, REGULAR A P</w:t>
            </w:r>
            <w:r>
              <w:rPr>
                <w:rFonts w:ascii="Arial" w:hAnsi="Arial" w:cs="Arial"/>
                <w:sz w:val="21"/>
                <w:szCs w:val="21"/>
              </w:rPr>
              <w:t>RESSÃO DA</w:t>
            </w:r>
            <w:r w:rsidR="00461EAB">
              <w:rPr>
                <w:rFonts w:ascii="Arial" w:hAnsi="Arial" w:cs="Arial"/>
                <w:sz w:val="21"/>
                <w:szCs w:val="21"/>
              </w:rPr>
              <w:t xml:space="preserve"> BOMBA DE PISTÃO E O MOTOR VARIÁ</w:t>
            </w:r>
            <w:r>
              <w:rPr>
                <w:rFonts w:ascii="Arial" w:hAnsi="Arial" w:cs="Arial"/>
                <w:sz w:val="21"/>
                <w:szCs w:val="21"/>
              </w:rPr>
              <w:t>VE</w:t>
            </w:r>
            <w:r w:rsidR="00461EAB">
              <w:rPr>
                <w:rFonts w:ascii="Arial" w:hAnsi="Arial" w:cs="Arial"/>
                <w:sz w:val="21"/>
                <w:szCs w:val="21"/>
              </w:rPr>
              <w:t>L, REVISAR TODO O SISTEMA ELETRÕ</w:t>
            </w:r>
            <w:r>
              <w:rPr>
                <w:rFonts w:ascii="Arial" w:hAnsi="Arial" w:cs="Arial"/>
                <w:sz w:val="21"/>
                <w:szCs w:val="21"/>
              </w:rPr>
              <w:t>NICO E O SISTEMA DE ARREFECIMENTO.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461EAB" w:rsidP="00461EAB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 w:rsidP="009A5808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461EAB">
              <w:rPr>
                <w:rFonts w:ascii="Arial" w:hAnsi="Arial" w:cs="Arial"/>
              </w:rPr>
              <w:t>2.400,00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09" w:rsidRDefault="00645109">
            <w:r w:rsidRPr="00D31E57">
              <w:rPr>
                <w:rFonts w:ascii="Arial" w:hAnsi="Arial" w:cs="Arial"/>
              </w:rPr>
              <w:t xml:space="preserve">R$: </w:t>
            </w:r>
            <w:r w:rsidR="00461EAB">
              <w:rPr>
                <w:rFonts w:ascii="Arial" w:hAnsi="Arial" w:cs="Arial"/>
              </w:rPr>
              <w:t>2.400,00</w:t>
            </w:r>
          </w:p>
        </w:tc>
      </w:tr>
    </w:tbl>
    <w:p w:rsidR="00BB2DD1" w:rsidRPr="00D44068" w:rsidRDefault="00D44068" w:rsidP="00D44068">
      <w:pPr>
        <w:tabs>
          <w:tab w:val="left" w:pos="4620"/>
        </w:tabs>
        <w:suppressAutoHyphens/>
        <w:autoSpaceDN w:val="0"/>
        <w:spacing w:after="0" w:line="240" w:lineRule="auto"/>
        <w:ind w:right="-568"/>
        <w:jc w:val="right"/>
        <w:textAlignment w:val="baseline"/>
        <w:rPr>
          <w:rFonts w:ascii="Arial" w:eastAsia="Arial Narrow" w:hAnsi="Arial" w:cs="Arial"/>
          <w:b/>
          <w:iCs/>
          <w:color w:val="000000" w:themeColor="text1"/>
          <w:kern w:val="3"/>
          <w:sz w:val="23"/>
          <w:szCs w:val="23"/>
          <w:lang w:eastAsia="zh-CN" w:bidi="hi-IN"/>
        </w:rPr>
      </w:pPr>
      <w:r w:rsidRPr="00D44068">
        <w:rPr>
          <w:rFonts w:ascii="Arial" w:eastAsia="Arial Narrow" w:hAnsi="Arial" w:cs="Arial"/>
          <w:b/>
          <w:iCs/>
          <w:color w:val="000000" w:themeColor="text1"/>
          <w:kern w:val="3"/>
          <w:sz w:val="23"/>
          <w:szCs w:val="23"/>
          <w:lang w:eastAsia="zh-CN" w:bidi="hi-IN"/>
        </w:rPr>
        <w:t>VALOR TOTAL: 89.927,00</w:t>
      </w:r>
    </w:p>
    <w:p w:rsidR="00D44068" w:rsidRPr="00C05F30" w:rsidRDefault="00D44068" w:rsidP="00BB2DD1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BB2DD1" w:rsidRDefault="00BB2DD1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2. </w:t>
      </w:r>
      <w:r w:rsidR="00C05F3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SEGUNDA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VIGÊNCIA E PRORROGAÇÃO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 é de até 30 de Dezembro de 2025, prorrogável na forma do art. 107, da Lei n° 14.133/2021. 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D44068" w:rsidRDefault="00D44068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D44068" w:rsidRDefault="00D44068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BB2DD1" w:rsidRDefault="00BB2DD1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 xml:space="preserve">3. </w:t>
      </w:r>
      <w:r w:rsidR="00C05F3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TERCEIRA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CLASSIFICAÇÃO DOS BENS/ SERVIÇOS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edital/Termo de Referência, por meio de especificações usuais de mercado. 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BB2DD1" w:rsidRDefault="00BB2DD1" w:rsidP="00BB2DD1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4. </w:t>
      </w:r>
      <w:r w:rsidR="00C05F3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QUARTA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NECESSIDADE DA CONTRATAÇÃO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BB2DD1"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A contratação de empresa para a referida prestação de serviço e venda de peças se faz necessá</w:t>
      </w:r>
      <w:r w:rsidR="00BA1646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ria para manutenção </w:t>
      </w:r>
      <w:proofErr w:type="gramStart"/>
      <w:r w:rsidR="00BA1646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das nossa</w:t>
      </w:r>
      <w:proofErr w:type="gramEnd"/>
      <w:r w:rsidR="00BA1646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má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quinas e veículos, uma vez que as mesmas estão em trabalho acelerado em virtude da demandas diárias de serviços a serem prestados a nossa população, onde temos diversas demanda de nossos produtores, levando </w:t>
      </w:r>
      <w:r w:rsidR="00BA1646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em consideração que estas são má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quina</w:t>
      </w:r>
      <w:r w:rsidR="00BA1646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s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que o município possui para atender demandas de nossos munícipes não podendo ficar sem esta</w:t>
      </w:r>
      <w:r w:rsidR="00BA1646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s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importante</w:t>
      </w:r>
      <w:r w:rsidR="00BA1646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s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máquinas e veículos para suas atividades diárias</w:t>
      </w:r>
      <w:r>
        <w:rPr>
          <w:rFonts w:ascii="Arial" w:hAnsi="Arial" w:cs="Arial"/>
          <w:color w:val="040C28"/>
          <w:sz w:val="23"/>
          <w:szCs w:val="23"/>
        </w:rPr>
        <w:t>. Assim</w:t>
      </w:r>
      <w:r w:rsidR="00BA1646">
        <w:rPr>
          <w:rFonts w:ascii="Arial" w:hAnsi="Arial" w:cs="Arial"/>
          <w:color w:val="040C28"/>
          <w:sz w:val="23"/>
          <w:szCs w:val="23"/>
        </w:rPr>
        <w:t>,</w:t>
      </w:r>
      <w:r>
        <w:rPr>
          <w:rFonts w:ascii="Arial" w:hAnsi="Arial" w:cs="Arial"/>
          <w:color w:val="040C28"/>
          <w:sz w:val="23"/>
          <w:szCs w:val="23"/>
        </w:rPr>
        <w:t xml:space="preserve"> também cabe ressaltar que estamos executando diversas melhorias de </w:t>
      </w:r>
      <w:proofErr w:type="gramStart"/>
      <w:r>
        <w:rPr>
          <w:rFonts w:ascii="Arial" w:hAnsi="Arial" w:cs="Arial"/>
          <w:color w:val="040C28"/>
          <w:sz w:val="23"/>
          <w:szCs w:val="23"/>
        </w:rPr>
        <w:t>nossa estradas</w:t>
      </w:r>
      <w:proofErr w:type="gramEnd"/>
      <w:r>
        <w:rPr>
          <w:rFonts w:ascii="Arial" w:hAnsi="Arial" w:cs="Arial"/>
          <w:color w:val="040C28"/>
          <w:sz w:val="23"/>
          <w:szCs w:val="23"/>
        </w:rPr>
        <w:t>. E referente ao ônibus escolar o município demanda de imediata manutenção</w:t>
      </w:r>
      <w:r w:rsidR="00BA1646">
        <w:rPr>
          <w:rFonts w:ascii="Arial" w:hAnsi="Arial" w:cs="Arial"/>
          <w:color w:val="040C28"/>
          <w:sz w:val="23"/>
          <w:szCs w:val="23"/>
        </w:rPr>
        <w:t>,</w:t>
      </w:r>
      <w:r>
        <w:rPr>
          <w:rFonts w:ascii="Arial" w:hAnsi="Arial" w:cs="Arial"/>
          <w:color w:val="040C28"/>
          <w:sz w:val="23"/>
          <w:szCs w:val="23"/>
        </w:rPr>
        <w:t xml:space="preserve"> pois este se encontra fora de condições de </w:t>
      </w:r>
      <w:r w:rsidR="00BA1646">
        <w:rPr>
          <w:rFonts w:ascii="Arial" w:hAnsi="Arial" w:cs="Arial"/>
          <w:color w:val="040C28"/>
          <w:sz w:val="23"/>
          <w:szCs w:val="23"/>
        </w:rPr>
        <w:t xml:space="preserve">usos e </w:t>
      </w:r>
      <w:proofErr w:type="gramStart"/>
      <w:r w:rsidR="00BA1646">
        <w:rPr>
          <w:rFonts w:ascii="Arial" w:hAnsi="Arial" w:cs="Arial"/>
          <w:color w:val="040C28"/>
          <w:sz w:val="23"/>
          <w:szCs w:val="23"/>
        </w:rPr>
        <w:t>este veiculo</w:t>
      </w:r>
      <w:proofErr w:type="gramEnd"/>
      <w:r w:rsidR="00BA1646">
        <w:rPr>
          <w:rFonts w:ascii="Arial" w:hAnsi="Arial" w:cs="Arial"/>
          <w:color w:val="040C28"/>
          <w:sz w:val="23"/>
          <w:szCs w:val="23"/>
        </w:rPr>
        <w:t xml:space="preserve"> é utilizado </w:t>
      </w:r>
      <w:r>
        <w:rPr>
          <w:rFonts w:ascii="Arial" w:hAnsi="Arial" w:cs="Arial"/>
          <w:color w:val="040C28"/>
          <w:sz w:val="23"/>
          <w:szCs w:val="23"/>
        </w:rPr>
        <w:t>diariamente no transporte de nosso estudante.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BB2DD1" w:rsidRDefault="00BB2DD1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5. </w:t>
      </w:r>
      <w:r w:rsidR="00070455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QUINTA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DA SOLUÇÃO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Como se trata da compra de peças e de serviços mecânicos e como nossa administração não possui em seu quadro mão de obra especializada nem equipamentos para realizar os serviços</w:t>
      </w:r>
      <w:r w:rsidR="00070455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 w:rsidR="00070455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melhor forma para resolver está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questão seria a contratação de empresa para a venda de peças e realizar os serviços, em licitação por dispensa menor preço global.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shd w:val="clear" w:color="auto" w:fill="FFFF00"/>
          <w:lang w:eastAsia="zh-CN" w:bidi="hi-IN"/>
        </w:rPr>
      </w:pPr>
    </w:p>
    <w:p w:rsidR="00BB2DD1" w:rsidRDefault="00BB2DD1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6. </w:t>
      </w:r>
      <w:r w:rsidR="00070455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SEXTA – DOS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BB2DD1" w:rsidRDefault="00BB2DD1" w:rsidP="00BB2DD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5A0978" w:rsidRDefault="00BB2DD1" w:rsidP="00BB2DD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deve, efetuar os serviços quando demandados em uma prazo máximo de 24 horas,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dar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garantia dos serviços de no mínimo 6 meses, e as peças devem ser genuínas e com garantia de fábrica, executar o</w:t>
      </w:r>
      <w:r w:rsidR="00070455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 serviços junto ao parque de máquinas da P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refeitura Municipal de Lajeado do Bugre – RS, quando </w:t>
      </w:r>
      <w:r w:rsidR="00070455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da demanda de deslocamento de má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quinas se necessário fica de responsabilidade da empresa contratada e sem custo adicional para a administração municipal.</w:t>
      </w:r>
    </w:p>
    <w:p w:rsidR="005A0978" w:rsidRPr="00BB2DD1" w:rsidRDefault="005A0978" w:rsidP="00BB2DD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BB2DD1" w:rsidRDefault="00BB2DD1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7. </w:t>
      </w:r>
      <w:r w:rsidR="005A097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SÉTIMA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SERVIÇOS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Ao encerramento </w:t>
      </w:r>
      <w:r w:rsidR="005A097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certame a contratada assinará 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contrato com a Administração Municipal.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Secretário de Administração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Diegomar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Bueno. Os serviços serão prestados de forma parcelada conforme demanda.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D44068" w:rsidRDefault="00D44068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D44068" w:rsidRDefault="00D44068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D44068" w:rsidRDefault="00D44068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BB2DD1" w:rsidRPr="00BB2DD1" w:rsidRDefault="00BB2DD1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 xml:space="preserve">8. </w:t>
      </w:r>
      <w:r w:rsidR="005A097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prestação de serviço é imed</w:t>
      </w:r>
      <w:r w:rsidR="005A097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iatamente após a assinatura do contrato e os s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erviços deverão ser prestados a contar do 1º dia útil posterior a data da confirmação do recebimento, pela ADJUDICATÁRIA, da nota de empenho que será enviada por e-mail ou outro meio de contato que tenha sido previamente disponibilizado pela ADJUDICATÁRIA.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local da prestação de serviço será em Lajeado do Bugre – RS nas dependências da Administração</w:t>
      </w:r>
      <w:r w:rsidR="005A097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Pública Municipal, Parque de Má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quinas do Município, ou em local onde está definir, solicitar conforme demanda.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Os se</w:t>
      </w:r>
      <w:r w:rsidR="005A097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rviços deste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deverá ser efetuados, em dias úteis, das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e em caso de solicitação prévia em outros horários quando solicitado pela Administração Municipal, e quando demandado deverá ser atendido em uma prazo máximo de 24 horas. 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BB2DD1" w:rsidRDefault="00BB2DD1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9. </w:t>
      </w:r>
      <w:r w:rsidR="005A097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NONA –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CONTRATANTE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prestar os serviços no prazo e condições estabel</w:t>
      </w:r>
      <w:r w:rsidR="00F129FF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ecidas neste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serviços prestado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para que seja substituído, reparado ou corrigido;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</w:t>
      </w:r>
      <w:r w:rsidR="0063251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ecidos neste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BB2DD1" w:rsidRDefault="00BB2DD1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</w:t>
      </w:r>
      <w:r w:rsidR="00B6466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–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CONTRATADA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</w:t>
      </w:r>
      <w:r w:rsidR="00B6466C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tantes neste contrato</w:t>
      </w:r>
      <w:proofErr w:type="gramStart"/>
      <w:r w:rsidR="00B6466C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 sua proposta, assumindo como exclusivamente seus os riscos e as despesas decorrentes da boa e perfeita execução do objeto e, ainda: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dos serviços em perfeitas condições, entregar e instalar as peças originais conforme especificações, prazo e local constantes no Edital – t</w:t>
      </w:r>
      <w:r w:rsidR="00B6466C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ermo de referência 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acompanhado da respectiva nota fiscal.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Contratante, no prazo máximo de 24 (vinte e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qautro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) horas que antecede a data do serviço, os motivos que impossibilitem o cumprimento do prazo previsto, com a devida comprovação;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dar garantia de serviço e peças.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g)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executar o serviço no máximo em 24 horas após demanda.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BB2DD1" w:rsidRDefault="00BB2DD1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11. </w:t>
      </w:r>
      <w:r w:rsidR="00842AC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PRIMEIRA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SUBCONTRATAÇÃO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</w:t>
      </w:r>
      <w:r w:rsidR="00842AC0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objeto deste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?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BB2DD1" w:rsidRDefault="00BB2DD1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 w:rsidR="00842AC0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 ) O prazo de garantia do serviço, contra defeitos, ou mal funcionamento deverá ser de seis messes, a contar do recebimento definitivo dos serviços prestados.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Durante o período da garantia, a ADJUDICATÁRIA obriga-se a efetuar, sem ônus para a Administração Municipal, a substituição ou reparo do objeto que apresentar defeitos de fabricação, e ou falha no funcionamento no prazo de até 24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BB2DD1" w:rsidRDefault="00BB2DD1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 </w:t>
      </w:r>
      <w:r w:rsidR="0011029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TERCEIRA – DO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O controle a fiscalização dos itens a serem entregues e os serviços prestados é de responsabilidade da Sr.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Diegomar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Bueno, Secretário de Administração, fone contato 55 9 8413 4107.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Diegomar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Bueno, Secretário de Administração, fone contato 55 9 8413 4107.</w:t>
      </w:r>
    </w:p>
    <w:p w:rsidR="00D44068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ab/>
      </w:r>
    </w:p>
    <w:p w:rsidR="00BB2DD1" w:rsidRDefault="00BB2DD1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14. </w:t>
      </w:r>
      <w:r w:rsidR="002B0E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QUARTA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PROCEDIMENTOS DE TESTES E INSPEÇÕES</w:t>
      </w:r>
    </w:p>
    <w:p w:rsidR="00BB2DD1" w:rsidRDefault="002B0EBE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>14</w:t>
      </w:r>
      <w:r w:rsidR="00BB2DD1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 w:rsidR="00BB2DD1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BB2DD1" w:rsidRDefault="00BB2DD1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15. </w:t>
      </w:r>
      <w:r w:rsidR="002B0EB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QUINTA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APLICAÇÃO DOS CRITÉRIOS DE ACEITAÇÃO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serviços prestados será com a simples conferência.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</w:t>
      </w:r>
      <w:r w:rsidR="005C04A6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amento somente será efetuado apó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s os 10 </w:t>
      </w:r>
      <w:proofErr w:type="gramStart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dias da entrega dos serviços devidamente funcionado</w:t>
      </w:r>
      <w:proofErr w:type="gramEnd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BB2DD1" w:rsidRDefault="00BB2DD1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16. </w:t>
      </w:r>
      <w:r w:rsidR="005C04A6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SEXTA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SANÇÕES ADMINISTRATIVAS</w:t>
      </w:r>
    </w:p>
    <w:p w:rsidR="00BB2DD1" w:rsidRPr="005C04A6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proofErr w:type="gramStart"/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16.1.</w:t>
      </w:r>
      <w:proofErr w:type="gramEnd"/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BB2DD1" w:rsidRPr="005C04A6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</w:t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BB2DD1" w:rsidRPr="005C04A6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16.2.1.</w:t>
      </w: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Na aplicação das sanções serão considerados: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BB2DD1" w:rsidRPr="005C04A6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16.2.3.</w:t>
      </w: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BB2DD1" w:rsidRPr="005C04A6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lastRenderedPageBreak/>
        <w:t>16.2.4.</w:t>
      </w: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BB2DD1" w:rsidRPr="005C04A6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16.2.5.</w:t>
      </w: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3</w:t>
      </w:r>
      <w:proofErr w:type="gramEnd"/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BB2DD1" w:rsidRPr="005C04A6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16.2.6.</w:t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 sanção prevista no inciso IV do item 16.2. </w:t>
      </w:r>
      <w:proofErr w:type="gramStart"/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BB2DD1" w:rsidRPr="005C04A6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16.2.7.</w:t>
      </w: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A sanção estabelecida no inciso</w:t>
      </w:r>
      <w:r w:rsid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IV do item 16.2 deste contrato</w:t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será precedida de análise jurídica e observará as seguintes regras: </w:t>
      </w:r>
    </w:p>
    <w:p w:rsidR="00BB2DD1" w:rsidRPr="005C04A6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BB2DD1" w:rsidRPr="005C04A6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16.2.8.</w:t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As sanções previstas nos incisos I, III e IV do </w:t>
      </w:r>
      <w:r w:rsid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item 16.2. </w:t>
      </w:r>
      <w:proofErr w:type="gramStart"/>
      <w:r w:rsid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contrato</w:t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, poderão ser aplicadas cumulativamente com a prevista no inciso II do mesmo item.</w:t>
      </w:r>
    </w:p>
    <w:p w:rsidR="00BB2DD1" w:rsidRPr="005C04A6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16.2.9.</w:t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BB2DD1" w:rsidRPr="005C04A6" w:rsidRDefault="005C04A6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16.2.10.</w:t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="00BB2DD1"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BB2DD1" w:rsidRPr="005C04A6" w:rsidRDefault="005C04A6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16.2.11.</w:t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="00BB2DD1"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Na aplicação da sanção prevista no inc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iso II do item 16.2. </w:t>
      </w:r>
      <w:proofErr w:type="gramStart"/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contrato</w:t>
      </w:r>
      <w:r w:rsidR="00BB2DD1"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, será facultada a defesa do interessado no prazo de 15 (quinze) dias úteis, contado da data de sua intimação.</w:t>
      </w:r>
    </w:p>
    <w:p w:rsidR="00BB2DD1" w:rsidRPr="005C04A6" w:rsidRDefault="005C04A6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16.2.12.</w:t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="00BB2DD1"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 aplicação das sanções previstas nos incisos III e IV do item 16.2. </w:t>
      </w:r>
      <w:proofErr w:type="gramStart"/>
      <w:r w:rsidR="00BB2DD1"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 w:rsidR="00BB2DD1"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BB2DD1" w:rsidRDefault="00BB2DD1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17. </w:t>
      </w:r>
      <w:r w:rsidR="005C04A6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SÉTIMA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PENALIDADES</w:t>
      </w:r>
    </w:p>
    <w:p w:rsidR="00BB2DD1" w:rsidRPr="005C04A6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</w:t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BB2DD1" w:rsidRPr="005C04A6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17.1.1.</w:t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Retardarem a execução do certame;</w:t>
      </w:r>
    </w:p>
    <w:p w:rsidR="00BB2DD1" w:rsidRPr="005C04A6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17.1.2.</w:t>
      </w:r>
      <w:r w:rsid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BB2DD1" w:rsidRPr="005C04A6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lastRenderedPageBreak/>
        <w:t>17.1.3.</w:t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Fizerem declaração falsa ou cometerem fraude fiscal.</w:t>
      </w:r>
    </w:p>
    <w:p w:rsidR="00BB2DD1" w:rsidRPr="005C04A6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17.2.</w:t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BB2DD1" w:rsidRPr="005C04A6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17.3.</w:t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BB2DD1" w:rsidRPr="005C04A6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5C04A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17.4.</w:t>
      </w:r>
      <w:r w:rsidRPr="005C04A6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BB2DD1" w:rsidRDefault="00BB2DD1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18. </w:t>
      </w:r>
      <w:r w:rsidR="005C04A6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OITAVA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PAGAMENTO E REAJUSTAMENTO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seu pleno funcionamento. 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BB2DD1" w:rsidRDefault="00BB2DD1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</w:t>
      </w:r>
      <w:r w:rsidR="001348D6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NONA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CRITÉRIOS DE REDUÇÕES DE PAGAMENTO</w:t>
      </w:r>
    </w:p>
    <w:p w:rsidR="00BB2DD1" w:rsidRDefault="001348D6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1348D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19.1.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="00BB2DD1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O pagamento somente ocorrera na forma integral, não sendo aceito parcelamento no pagamento dos serviços já prestados.  </w:t>
      </w:r>
    </w:p>
    <w:p w:rsidR="00BB2DD1" w:rsidRDefault="00BB2DD1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color w:val="0070C0"/>
          <w:kern w:val="3"/>
          <w:sz w:val="23"/>
          <w:szCs w:val="23"/>
          <w:lang w:eastAsia="zh-CN" w:bidi="hi-IN"/>
        </w:rPr>
      </w:pPr>
    </w:p>
    <w:p w:rsidR="00BB2DD1" w:rsidRDefault="005C04A6" w:rsidP="00BB2DD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>20</w:t>
      </w:r>
      <w:r w:rsidR="001348D6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. CLÁUSULA VIGÉSIMA – DA </w:t>
      </w:r>
      <w:r w:rsidR="00BB2DD1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>ADEQUAÇÃO ORÇAMENTÁRIA</w:t>
      </w:r>
    </w:p>
    <w:p w:rsidR="00BB2DD1" w:rsidRDefault="001348D6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20</w:t>
      </w:r>
      <w:r w:rsidR="00BB2DD1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 w:rsidR="00BB2DD1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4322B6" w:rsidRDefault="004322B6" w:rsidP="00BB2DD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4322B6" w:rsidRPr="004322B6" w:rsidRDefault="004322B6" w:rsidP="004322B6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23"/>
          <w:szCs w:val="23"/>
        </w:rPr>
      </w:pPr>
      <w:r w:rsidRPr="004322B6">
        <w:rPr>
          <w:rFonts w:ascii="Arial" w:hAnsi="Arial" w:cs="Arial"/>
          <w:b/>
          <w:sz w:val="23"/>
          <w:szCs w:val="23"/>
        </w:rPr>
        <w:t>21. CLÁUSULA VIGÉSIMA</w:t>
      </w:r>
      <w:r>
        <w:rPr>
          <w:rFonts w:ascii="Arial" w:hAnsi="Arial" w:cs="Arial"/>
          <w:b/>
          <w:sz w:val="23"/>
          <w:szCs w:val="23"/>
        </w:rPr>
        <w:t xml:space="preserve"> PRIMEIRA– DO FORO</w:t>
      </w:r>
    </w:p>
    <w:p w:rsidR="004322B6" w:rsidRPr="00D44068" w:rsidRDefault="004322B6" w:rsidP="00D44068">
      <w:pPr>
        <w:shd w:val="clear" w:color="auto" w:fill="FFFFFF" w:themeFill="background1"/>
        <w:spacing w:after="0" w:line="240" w:lineRule="auto"/>
        <w:ind w:right="19"/>
        <w:rPr>
          <w:rFonts w:ascii="Arial" w:hAnsi="Arial" w:cs="Arial"/>
          <w:b/>
          <w:bCs/>
          <w:sz w:val="23"/>
          <w:szCs w:val="23"/>
        </w:rPr>
      </w:pPr>
      <w:r w:rsidRPr="004322B6">
        <w:rPr>
          <w:rFonts w:ascii="Arial" w:hAnsi="Arial" w:cs="Arial"/>
          <w:b/>
          <w:sz w:val="23"/>
          <w:szCs w:val="23"/>
        </w:rPr>
        <w:t>21.1.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 Foro competente para dirimir quaisquer dúvidas decorrentes da presente contratação será o Fórum da Comarca de Palmeira das Missões/RS.</w:t>
      </w:r>
    </w:p>
    <w:p w:rsidR="004322B6" w:rsidRDefault="004322B6" w:rsidP="004322B6">
      <w:pPr>
        <w:rPr>
          <w:rFonts w:ascii="Arial" w:hAnsi="Arial" w:cs="Arial"/>
          <w:sz w:val="24"/>
          <w:szCs w:val="24"/>
        </w:rPr>
      </w:pPr>
    </w:p>
    <w:p w:rsidR="004322B6" w:rsidRDefault="005930C1" w:rsidP="004322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Lajeado do Bugre – RS, 08 de Setembro </w:t>
      </w:r>
      <w:r w:rsidR="004322B6">
        <w:rPr>
          <w:rFonts w:ascii="Arial" w:hAnsi="Arial" w:cs="Arial"/>
          <w:b/>
          <w:sz w:val="24"/>
          <w:szCs w:val="24"/>
        </w:rPr>
        <w:t>de 2025.</w:t>
      </w:r>
    </w:p>
    <w:p w:rsidR="004322B6" w:rsidRDefault="004322B6" w:rsidP="004322B6">
      <w:pPr>
        <w:jc w:val="center"/>
        <w:rPr>
          <w:rFonts w:ascii="Arial" w:hAnsi="Arial" w:cs="Arial"/>
          <w:sz w:val="24"/>
          <w:szCs w:val="24"/>
        </w:rPr>
      </w:pPr>
    </w:p>
    <w:p w:rsidR="00703783" w:rsidRDefault="00703783" w:rsidP="004322B6">
      <w:pPr>
        <w:jc w:val="center"/>
        <w:rPr>
          <w:rFonts w:ascii="Arial" w:hAnsi="Arial" w:cs="Arial"/>
          <w:sz w:val="24"/>
          <w:szCs w:val="24"/>
        </w:rPr>
      </w:pPr>
    </w:p>
    <w:p w:rsidR="004322B6" w:rsidRDefault="004322B6" w:rsidP="004322B6">
      <w:pPr>
        <w:jc w:val="center"/>
        <w:rPr>
          <w:rFonts w:ascii="Arial" w:hAnsi="Arial" w:cs="Arial"/>
          <w:sz w:val="24"/>
          <w:szCs w:val="24"/>
        </w:rPr>
      </w:pPr>
    </w:p>
    <w:p w:rsidR="004322B6" w:rsidRDefault="004322B6" w:rsidP="004322B6">
      <w:pPr>
        <w:jc w:val="center"/>
        <w:rPr>
          <w:rFonts w:ascii="Arial" w:hAnsi="Arial" w:cs="Arial"/>
          <w:sz w:val="23"/>
          <w:szCs w:val="23"/>
        </w:rPr>
      </w:pPr>
    </w:p>
    <w:p w:rsidR="004322B6" w:rsidRDefault="004322B6" w:rsidP="004322B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4322B6" w:rsidRDefault="004322B6" w:rsidP="004322B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RONALDO MACHADO DA SILVA                EMERSON MARICATO LEITE</w:t>
      </w:r>
    </w:p>
    <w:p w:rsidR="004322B6" w:rsidRDefault="004322B6" w:rsidP="004322B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 Administrador</w:t>
      </w:r>
    </w:p>
    <w:p w:rsidR="00BB2DD1" w:rsidRPr="00D44068" w:rsidRDefault="004322B6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CONTRATADA</w:t>
      </w:r>
      <w:bookmarkStart w:id="0" w:name="_GoBack"/>
      <w:bookmarkEnd w:id="0"/>
    </w:p>
    <w:sectPr w:rsidR="00BB2DD1" w:rsidRPr="00D44068" w:rsidSect="005410C7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C7" w:rsidRDefault="005410C7" w:rsidP="005410C7">
      <w:pPr>
        <w:spacing w:after="0" w:line="240" w:lineRule="auto"/>
      </w:pPr>
      <w:r>
        <w:separator/>
      </w:r>
    </w:p>
  </w:endnote>
  <w:endnote w:type="continuationSeparator" w:id="0">
    <w:p w:rsidR="005410C7" w:rsidRDefault="005410C7" w:rsidP="0054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C7" w:rsidRDefault="005410C7" w:rsidP="005410C7">
      <w:pPr>
        <w:spacing w:after="0" w:line="240" w:lineRule="auto"/>
      </w:pPr>
      <w:r>
        <w:separator/>
      </w:r>
    </w:p>
  </w:footnote>
  <w:footnote w:type="continuationSeparator" w:id="0">
    <w:p w:rsidR="005410C7" w:rsidRDefault="005410C7" w:rsidP="00541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D1"/>
    <w:rsid w:val="00070455"/>
    <w:rsid w:val="000A66F5"/>
    <w:rsid w:val="0011029B"/>
    <w:rsid w:val="001348D6"/>
    <w:rsid w:val="002B0EBE"/>
    <w:rsid w:val="004322B6"/>
    <w:rsid w:val="00461EAB"/>
    <w:rsid w:val="004E5E8E"/>
    <w:rsid w:val="00517EB2"/>
    <w:rsid w:val="005410C7"/>
    <w:rsid w:val="005930C1"/>
    <w:rsid w:val="005A0978"/>
    <w:rsid w:val="005C04A6"/>
    <w:rsid w:val="00632518"/>
    <w:rsid w:val="00645109"/>
    <w:rsid w:val="006B03A5"/>
    <w:rsid w:val="00703783"/>
    <w:rsid w:val="0079069B"/>
    <w:rsid w:val="00842AC0"/>
    <w:rsid w:val="009A5808"/>
    <w:rsid w:val="009C439E"/>
    <w:rsid w:val="00A60CD0"/>
    <w:rsid w:val="00AF0C68"/>
    <w:rsid w:val="00B359EE"/>
    <w:rsid w:val="00B6466C"/>
    <w:rsid w:val="00BA1646"/>
    <w:rsid w:val="00BB2DD1"/>
    <w:rsid w:val="00C05F30"/>
    <w:rsid w:val="00D44068"/>
    <w:rsid w:val="00E773A2"/>
    <w:rsid w:val="00F1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DD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B2DD1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BB2DD1"/>
  </w:style>
  <w:style w:type="paragraph" w:styleId="PargrafodaLista">
    <w:name w:val="List Paragraph"/>
    <w:basedOn w:val="Normal"/>
    <w:link w:val="PargrafodaListaChar"/>
    <w:uiPriority w:val="34"/>
    <w:qFormat/>
    <w:rsid w:val="00BB2D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BB2D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41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0C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41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0C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DD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B2DD1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BB2DD1"/>
  </w:style>
  <w:style w:type="paragraph" w:styleId="PargrafodaLista">
    <w:name w:val="List Paragraph"/>
    <w:basedOn w:val="Normal"/>
    <w:link w:val="PargrafodaListaChar"/>
    <w:uiPriority w:val="34"/>
    <w:qFormat/>
    <w:rsid w:val="00BB2D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BB2D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41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0C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41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0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3158</Words>
  <Characters>17054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Moraes</dc:creator>
  <cp:lastModifiedBy>Renata Moraes</cp:lastModifiedBy>
  <cp:revision>29</cp:revision>
  <dcterms:created xsi:type="dcterms:W3CDTF">2025-09-09T17:27:00Z</dcterms:created>
  <dcterms:modified xsi:type="dcterms:W3CDTF">2025-09-09T18:57:00Z</dcterms:modified>
</cp:coreProperties>
</file>