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3A" w:rsidRDefault="0065293A" w:rsidP="0065293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139/2025</w:t>
      </w:r>
    </w:p>
    <w:p w:rsidR="0065293A" w:rsidRDefault="0065293A" w:rsidP="0065293A">
      <w:pPr>
        <w:jc w:val="center"/>
        <w:rPr>
          <w:rFonts w:ascii="Arial" w:hAnsi="Arial" w:cs="Arial"/>
          <w:sz w:val="23"/>
          <w:szCs w:val="23"/>
        </w:rPr>
      </w:pPr>
    </w:p>
    <w:p w:rsidR="00CC787B" w:rsidRDefault="00CC787B" w:rsidP="0065293A">
      <w:pPr>
        <w:jc w:val="center"/>
        <w:rPr>
          <w:rFonts w:ascii="Arial" w:hAnsi="Arial" w:cs="Arial"/>
          <w:sz w:val="23"/>
          <w:szCs w:val="23"/>
        </w:rPr>
      </w:pPr>
    </w:p>
    <w:p w:rsidR="0065293A" w:rsidRDefault="0065293A" w:rsidP="0065293A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RGA MECANICA E TRANSPORTE LTDA.</w:t>
      </w:r>
    </w:p>
    <w:p w:rsidR="0065293A" w:rsidRDefault="0065293A" w:rsidP="0065293A">
      <w:pPr>
        <w:rPr>
          <w:rFonts w:ascii="Arial" w:hAnsi="Arial" w:cs="Arial"/>
          <w:b/>
          <w:szCs w:val="23"/>
        </w:rPr>
      </w:pPr>
    </w:p>
    <w:p w:rsidR="00CC787B" w:rsidRDefault="00CC787B" w:rsidP="0065293A">
      <w:pPr>
        <w:rPr>
          <w:rFonts w:ascii="Arial" w:hAnsi="Arial" w:cs="Arial"/>
          <w:b/>
          <w:szCs w:val="23"/>
        </w:rPr>
      </w:pPr>
    </w:p>
    <w:p w:rsidR="0065293A" w:rsidRDefault="0065293A" w:rsidP="0065293A">
      <w:p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>
        <w:rPr>
          <w:rFonts w:ascii="Arial" w:eastAsia="Arial" w:hAnsi="Arial" w:cs="Arial"/>
          <w:b/>
          <w:sz w:val="23"/>
          <w:szCs w:val="23"/>
        </w:rPr>
        <w:t>RONALDO MACHADO DA SILVA</w:t>
      </w:r>
      <w:r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 w:val="23"/>
          <w:szCs w:val="23"/>
        </w:rPr>
        <w:t>s/n.</w:t>
      </w:r>
      <w:proofErr w:type="gramEnd"/>
      <w:r>
        <w:rPr>
          <w:rFonts w:ascii="Arial" w:hAnsi="Arial" w:cs="Arial"/>
          <w:sz w:val="23"/>
          <w:szCs w:val="23"/>
        </w:rPr>
        <w:t xml:space="preserve">º, nesta </w:t>
      </w:r>
      <w:proofErr w:type="gramStart"/>
      <w:r>
        <w:rPr>
          <w:rFonts w:ascii="Arial" w:hAnsi="Arial" w:cs="Arial"/>
          <w:sz w:val="23"/>
          <w:szCs w:val="23"/>
        </w:rPr>
        <w:t>cidade</w:t>
      </w:r>
      <w:proofErr w:type="gramEnd"/>
      <w:r>
        <w:rPr>
          <w:rFonts w:ascii="Arial" w:hAnsi="Arial" w:cs="Arial"/>
          <w:sz w:val="23"/>
          <w:szCs w:val="23"/>
        </w:rPr>
        <w:t xml:space="preserve"> de Lajeado do Bugre RS,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 xml:space="preserve">e, por outro lado a empresa </w:t>
      </w:r>
      <w:r>
        <w:rPr>
          <w:rFonts w:ascii="Arial" w:hAnsi="Arial" w:cs="Arial"/>
          <w:b/>
          <w:sz w:val="23"/>
          <w:szCs w:val="23"/>
        </w:rPr>
        <w:t xml:space="preserve">RGA MECANICA E TRANSPORTE LTDA, </w:t>
      </w:r>
      <w:r>
        <w:rPr>
          <w:rFonts w:ascii="Arial" w:hAnsi="Arial" w:cs="Arial"/>
          <w:sz w:val="23"/>
          <w:szCs w:val="23"/>
        </w:rPr>
        <w:t xml:space="preserve">inscrita no CNPJ sob n° </w:t>
      </w:r>
      <w:r>
        <w:rPr>
          <w:rFonts w:ascii="Arial" w:hAnsi="Arial" w:cs="Arial"/>
          <w:b/>
          <w:sz w:val="23"/>
          <w:szCs w:val="23"/>
        </w:rPr>
        <w:t>46.321.546/0001-45</w:t>
      </w:r>
      <w:r>
        <w:rPr>
          <w:rFonts w:ascii="Arial" w:hAnsi="Arial" w:cs="Arial"/>
          <w:sz w:val="23"/>
          <w:szCs w:val="23"/>
        </w:rPr>
        <w:t xml:space="preserve">, com sede na cidade de Lajeado do Bugre/RS, BR 386, KM 85, S/N, Bairro Interior, Galpão 01, 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neste ato representada pelo Sr.</w:t>
      </w:r>
      <w:r>
        <w:rPr>
          <w:rFonts w:ascii="Arial" w:hAnsi="Arial" w:cs="Arial"/>
          <w:b/>
          <w:sz w:val="23"/>
          <w:szCs w:val="23"/>
        </w:rPr>
        <w:t xml:space="preserve"> Rodrigo Gonçalves do Amaral, </w:t>
      </w:r>
      <w:r>
        <w:rPr>
          <w:rFonts w:ascii="Arial" w:hAnsi="Arial" w:cs="Arial"/>
          <w:sz w:val="23"/>
          <w:szCs w:val="23"/>
        </w:rPr>
        <w:t xml:space="preserve">brasileiro, empresário, CPF: 002.356.700-73, RG: 9089859509, residente na cidade de Lajeado do Bugre/RS, têm entre si, certo e ajustado, firmam o presente contrato mediante ao </w:t>
      </w:r>
      <w:r>
        <w:rPr>
          <w:rFonts w:ascii="Arial" w:hAnsi="Arial" w:cs="Arial"/>
          <w:b/>
          <w:sz w:val="23"/>
          <w:szCs w:val="23"/>
        </w:rPr>
        <w:t>Processo Licitatório nº 105/2025, Dispensa de Licitação nº 71/2025</w:t>
      </w:r>
      <w:r>
        <w:rPr>
          <w:rFonts w:ascii="Arial" w:hAnsi="Arial" w:cs="Arial"/>
          <w:sz w:val="23"/>
          <w:szCs w:val="23"/>
        </w:rPr>
        <w:t>, as seguintes cláusulas e condições:</w:t>
      </w:r>
      <w:r>
        <w:rPr>
          <w:rFonts w:ascii="Arial" w:hAnsi="Arial" w:cs="Arial"/>
          <w:sz w:val="23"/>
          <w:szCs w:val="23"/>
        </w:rPr>
        <w:tab/>
      </w:r>
    </w:p>
    <w:p w:rsidR="0065293A" w:rsidRDefault="0065293A" w:rsidP="0065293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</w:p>
    <w:p w:rsidR="00A05E8D" w:rsidRDefault="0065293A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1. CLÁUSULA PRIMEIRA – DO </w:t>
      </w:r>
      <w:r w:rsidR="00A05E8D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OBJETO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 w:rsidRPr="00A05E8D"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Contratação de empresa para</w:t>
      </w:r>
      <w:r w:rsidR="00695DC0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manutenção, conserto e aquisição de peças para veículos das Secretarias Municipais.</w:t>
      </w:r>
    </w:p>
    <w:p w:rsidR="00A05E8D" w:rsidRP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tbl>
      <w:tblPr>
        <w:tblW w:w="9498" w:type="dxa"/>
        <w:tblInd w:w="-3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252"/>
        <w:gridCol w:w="709"/>
        <w:gridCol w:w="851"/>
        <w:gridCol w:w="1417"/>
        <w:gridCol w:w="1559"/>
      </w:tblGrid>
      <w:tr w:rsidR="00695DC0" w:rsidTr="00695DC0">
        <w:trPr>
          <w:trHeight w:hRule="exact" w:val="56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Pr="00A05E8D" w:rsidRDefault="00695D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Item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Pr="00A05E8D" w:rsidRDefault="00695DC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Descrição / Especificação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C0" w:rsidRPr="00A05E8D" w:rsidRDefault="00695DC0" w:rsidP="007073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proofErr w:type="spellStart"/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C0" w:rsidRPr="00A05E8D" w:rsidRDefault="00695DC0" w:rsidP="007073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Un. Med.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Pr="00A05E8D" w:rsidRDefault="00695DC0" w:rsidP="007073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Pr="00A05E8D" w:rsidRDefault="00695DC0" w:rsidP="007073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A05E8D">
              <w:rPr>
                <w:rFonts w:ascii="Arial" w:eastAsia="Arial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695DC0" w:rsidTr="00695DC0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TROCA DE PNEU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R$: 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R$: 150,00</w:t>
            </w:r>
          </w:p>
        </w:tc>
      </w:tr>
      <w:tr w:rsidR="00695DC0" w:rsidTr="00695DC0">
        <w:trPr>
          <w:trHeight w:hRule="exact" w:val="52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FAZER EMBUCHAMENTO LAVANCA DE MARCHA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450,00</w:t>
            </w:r>
          </w:p>
        </w:tc>
      </w:tr>
      <w:tr w:rsidR="00695DC0" w:rsidTr="00F36F64">
        <w:trPr>
          <w:trHeight w:hRule="exact" w:val="50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ARRUMAR ESPIA DO TRAVAMENTO CAÇAMBA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380,00</w:t>
            </w:r>
          </w:p>
        </w:tc>
      </w:tr>
      <w:tr w:rsidR="00695DC0" w:rsidTr="00F36F64">
        <w:trPr>
          <w:trHeight w:hRule="exact" w:val="52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ARRUMAR PORTAS E REGULAR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</w:tr>
      <w:tr w:rsidR="00695DC0" w:rsidTr="00F36F64">
        <w:trPr>
          <w:trHeight w:hRule="exact" w:val="80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SOLDAR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 REFORÇAR NA CAÇAMBA, NA PARTE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</w:rPr>
              <w:t xml:space="preserve">INTERNA E POR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BAIXO – PAC 2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roofErr w:type="gramStart"/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R$: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2.300,00</w:t>
            </w:r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2.300,00</w:t>
            </w:r>
          </w:p>
        </w:tc>
      </w:tr>
      <w:tr w:rsidR="00695DC0" w:rsidTr="00F36F64">
        <w:trPr>
          <w:trHeight w:hRule="exact" w:val="51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MONTAGEM DE PNEU TRAÇÃO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200,00</w:t>
            </w:r>
          </w:p>
        </w:tc>
      </w:tr>
      <w:tr w:rsidR="00695DC0" w:rsidTr="00F36F64">
        <w:trPr>
          <w:trHeight w:hRule="exact" w:val="36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FILTRO DE AR MOTOR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 IVN 6153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</w:tr>
      <w:tr w:rsidR="00695DC0" w:rsidTr="00F36F64">
        <w:trPr>
          <w:trHeight w:hRule="exact" w:val="50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FILTRO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</w:rPr>
              <w:t xml:space="preserve">DO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RACOR, SEPARADOR DE ÁGUA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185,00</w:t>
            </w:r>
          </w:p>
        </w:tc>
      </w:tr>
      <w:tr w:rsidR="00695DC0" w:rsidTr="00695DC0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FILTRO REFIL DIESEL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F36F6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155,00</w:t>
            </w:r>
          </w:p>
        </w:tc>
      </w:tr>
      <w:tr w:rsidR="00695DC0" w:rsidTr="00695DC0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MAÇANETA DE PORTA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82E42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82E42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</w:tr>
      <w:tr w:rsidR="00695DC0" w:rsidTr="00695DC0">
        <w:trPr>
          <w:trHeight w:hRule="exact" w:val="37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PUXADOR DE PORTA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82E42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82E42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68,00</w:t>
            </w:r>
          </w:p>
        </w:tc>
      </w:tr>
      <w:tr w:rsidR="00695DC0" w:rsidTr="00800903">
        <w:trPr>
          <w:trHeight w:hRule="exact" w:val="51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AMORTECEDOR – CAMINHÃO PRANCHA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980,00</w:t>
            </w:r>
          </w:p>
        </w:tc>
      </w:tr>
      <w:tr w:rsidR="00695DC0" w:rsidTr="00695DC0">
        <w:trPr>
          <w:trHeight w:hRule="exact" w:val="51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PNEUMÁTICO DA TRUCK – CAMINHÃO PRANCHA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340,00</w:t>
            </w:r>
          </w:p>
        </w:tc>
      </w:tr>
      <w:tr w:rsidR="00695DC0" w:rsidTr="00800903">
        <w:trPr>
          <w:trHeight w:hRule="exact" w:val="51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CONSERTO BUZINA – CAMINHÃO PRANCHA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</w:tr>
      <w:tr w:rsidR="00695DC0" w:rsidTr="00800903">
        <w:trPr>
          <w:trHeight w:hRule="exact" w:val="507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80090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CRUZETA DO CARDÃ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CAMINHÃO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PRANCHA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800903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480,00</w:t>
            </w:r>
          </w:p>
        </w:tc>
      </w:tr>
      <w:tr w:rsidR="00695DC0" w:rsidTr="00707337">
        <w:trPr>
          <w:trHeight w:hRule="exact" w:val="50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GRAMPO DO SUSPENSOR DO TRUCK – CAMINHÃO PRANCHA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500,00</w:t>
            </w:r>
          </w:p>
        </w:tc>
      </w:tr>
      <w:tr w:rsidR="00695DC0" w:rsidTr="00707337">
        <w:trPr>
          <w:trHeight w:hRule="exact" w:val="523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JOGO DE BUCHA AMORTECEDOR – CAMINHÃO PRANCHA IUT 2170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87,00</w:t>
            </w:r>
          </w:p>
        </w:tc>
      </w:tr>
      <w:tr w:rsidR="00695DC0" w:rsidTr="00707337">
        <w:trPr>
          <w:trHeight w:hRule="exact" w:val="51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DIFERENCIAL COM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CARCAÇA COMPLETO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18.000,00</w:t>
            </w:r>
          </w:p>
        </w:tc>
      </w:tr>
      <w:tr w:rsidR="00695DC0" w:rsidTr="00707337">
        <w:trPr>
          <w:trHeight w:hRule="exact" w:val="498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FILTRO DE AR 18190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280,00</w:t>
            </w:r>
          </w:p>
        </w:tc>
      </w:tr>
      <w:tr w:rsidR="00695DC0" w:rsidTr="00707337">
        <w:trPr>
          <w:trHeight w:hRule="exact" w:val="521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TROCA DE PNEU DA TRAÇÃO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200,00</w:t>
            </w:r>
          </w:p>
        </w:tc>
      </w:tr>
      <w:tr w:rsidR="00695DC0" w:rsidTr="00695DC0">
        <w:trPr>
          <w:trHeight w:hRule="exact" w:val="36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TURBINA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MASTER –CAMINHÃO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3.800,00</w:t>
            </w:r>
          </w:p>
        </w:tc>
      </w:tr>
      <w:tr w:rsidR="00695DC0" w:rsidTr="00707337">
        <w:trPr>
          <w:trHeight w:hRule="exact" w:val="52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TIRAR SETOR E ARRUMAR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3.900,00</w:t>
            </w:r>
          </w:p>
        </w:tc>
      </w:tr>
      <w:tr w:rsidR="00695DC0" w:rsidTr="00707337">
        <w:trPr>
          <w:trHeight w:hRule="exact" w:val="63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LITRO DE ÓLEO 90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504,00</w:t>
            </w:r>
          </w:p>
        </w:tc>
      </w:tr>
      <w:tr w:rsidR="00695DC0" w:rsidTr="00707337">
        <w:trPr>
          <w:trHeight w:hRule="exact" w:val="51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70733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ERTO PNEU R28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600,00</w:t>
            </w:r>
          </w:p>
        </w:tc>
      </w:tr>
      <w:tr w:rsidR="00695DC0" w:rsidTr="00707337">
        <w:trPr>
          <w:trHeight w:hRule="exact" w:val="50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TIRAR VAZAMENTO PATROLA, DIREITA –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RETROESCAVADEIRA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</w:tr>
      <w:tr w:rsidR="00695DC0" w:rsidTr="00707337">
        <w:trPr>
          <w:trHeight w:hRule="exact" w:val="52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JOGO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</w:rPr>
              <w:t xml:space="preserve">DE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REPARO PISTÃO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125,00</w:t>
            </w:r>
          </w:p>
        </w:tc>
      </w:tr>
      <w:tr w:rsidR="00695DC0" w:rsidTr="00695DC0">
        <w:trPr>
          <w:trHeight w:hRule="exact" w:val="495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CONSERTO PNEU DIANTEIRO R18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100,00</w:t>
            </w:r>
          </w:p>
        </w:tc>
      </w:tr>
      <w:tr w:rsidR="00695DC0" w:rsidTr="00695DC0">
        <w:trPr>
          <w:trHeight w:hRule="exact" w:val="51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70733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ERTO PNEU TRASEIRO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600,00</w:t>
            </w:r>
          </w:p>
        </w:tc>
      </w:tr>
      <w:tr w:rsidR="00695DC0" w:rsidTr="00707337">
        <w:trPr>
          <w:trHeight w:hRule="exact" w:val="37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TIP TOP Nº 05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SOLDA NOS DENTES DA CONCHA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1.340,00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1.340,00</w:t>
            </w:r>
          </w:p>
        </w:tc>
      </w:tr>
      <w:tr w:rsidR="00695DC0" w:rsidTr="00707337">
        <w:trPr>
          <w:trHeight w:hRule="exact" w:val="38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CAMARA 28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SOLDA CANO HIDR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ULICO DA LANÇA – REETROESCAVADEIRA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REGULAR ESPIA DO JOYSTICK – RESTROESCAVADEIRA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350,00</w:t>
            </w:r>
          </w:p>
        </w:tc>
      </w:tr>
      <w:tr w:rsidR="00695DC0" w:rsidTr="00695DC0">
        <w:trPr>
          <w:trHeight w:hRule="exact" w:val="80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TIRAR OS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</w:rPr>
              <w:t xml:space="preserve">TOCOS DE PARAFUSO DA RODA GUIA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 COLOCAR – RESTROESCAVADEIRA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2.550,00</w:t>
            </w:r>
          </w:p>
        </w:tc>
      </w:tr>
      <w:tr w:rsidR="00695DC0" w:rsidTr="00695DC0">
        <w:trPr>
          <w:trHeight w:hRule="exact" w:val="789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COLOCAR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OS ROLETES ESTICADOR DA ESTEIRA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E SOLDAR MIG – RESTROESCAVADEIRA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3.150,00</w:t>
            </w:r>
          </w:p>
        </w:tc>
      </w:tr>
      <w:tr w:rsidR="00695DC0" w:rsidTr="00707337">
        <w:trPr>
          <w:trHeight w:hRule="exact" w:val="786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SOLDAR A CONCHA E FAZER EMBUCHAMENTO DO PINO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07337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3.850,00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FAZER AS BUCHAS DA LONA E OS PINOS – RETROESCAVADEIRA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CB417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CB417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3.200,00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FAZER MANGUEIRA HIDRAULICA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CB417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CB417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430,00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SOLDAR CANO DE DESCARGA – RETROESCAVADEIRA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LIMPAR TANQUE DE COMBUSTIVEL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1.090,00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1.090,00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MANGUEIRA DE AÇO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520,00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CONEXÃO DE FILTRO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CORREIA PARA AR CONDICIONADO – ROLO COMPACTADOR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CAMARA PNEU – MOTONIVELADORA LIU GONG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3211C0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790,00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083C6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ERTO DE PNEU – MOTONIVELADORA LIU GONG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083C6D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083C6D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840,00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TROCA DE PNEU DINATEIRO – MOTONIVELADORA LIU GONG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CAMARA KM 24 – PATROLA NEW HOLLAND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1.340,00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48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MONTAGEM DE PNEU – PATROLA NEW HOLLAND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SOLDAR PERTO DE EIXO DO DISCO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FAZER TRAVA E EIXO DA GOBE E ROSCA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250,00</w:t>
            </w:r>
          </w:p>
        </w:tc>
      </w:tr>
      <w:tr w:rsidR="00695DC0" w:rsidTr="006257C6">
        <w:trPr>
          <w:trHeight w:hRule="exact" w:val="37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CAMARA 750.16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6257C6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90,00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B12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ERTO PNEU 750.16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B12FB9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SOLDAR E REFORÇAR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 SUPORTE DOS PNEUS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FAZER LIMPADOR DE DISCO E SOLDAR – GRADE ARADORA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780,00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780,00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BUCHA DA MANGA DO EIXO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RETENTOR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SEMI EIXO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RASPADOR ANEL POEIRA – TRATOR JOHN DEERE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120,00</w:t>
            </w:r>
          </w:p>
        </w:tc>
      </w:tr>
      <w:tr w:rsidR="00695DC0" w:rsidTr="00B12FB9">
        <w:trPr>
          <w:trHeight w:hRule="exact" w:val="37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ANEL TRAVA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85,00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EIXO CARCAÇA HIDR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</w:rPr>
              <w:t>A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ULICO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12FB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320,00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LITRO DE ÓLEO W90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5B5DEF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147,00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5B5DE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ERTO DE PNEU DIANTEIRO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</w:tr>
      <w:tr w:rsidR="00695DC0" w:rsidTr="005B5DEF">
        <w:trPr>
          <w:trHeight w:hRule="exact" w:val="374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TIP TOP Nº 8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90,00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TROCAR ÓLEO REDUÇÃO DIANTEIRA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5B5DEF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TROCAR ÓLEO DA TRAÇÃO LT 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 xml:space="preserve">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TIP TOP Nº 10 E VULCANIZAD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</w:rPr>
              <w:t>OR – TRATOR JOH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5B5DEF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180,00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CAMERA 17.5.16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610,00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BB18C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CONS</w:t>
            </w:r>
            <w:r w:rsidR="00695DC0">
              <w:rPr>
                <w:rFonts w:ascii="Arial" w:hAnsi="Arial" w:cs="Arial"/>
                <w:color w:val="000000"/>
                <w:sz w:val="21"/>
                <w:szCs w:val="21"/>
              </w:rPr>
              <w:t>ERTO PNEU 14.4.24 – TRATOR TR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TIP TOP Nº 10 E VULCANIZADOR PNEU – TRATOR TR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220,00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LASTRO LIQUIDO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450,00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 TROCA DE PEÇAS – PAC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IVN 6153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420,00</w:t>
            </w:r>
          </w:p>
        </w:tc>
      </w:tr>
      <w:tr w:rsidR="00695DC0" w:rsidTr="00BB18C8">
        <w:trPr>
          <w:trHeight w:hRule="exact" w:val="632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E MÃO DE OBRA TROCAR PEÇAS – CAMINHÃO PRANCHA IUT 2170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680,00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SERVIÇO TROCAR DIFERENCIAL – CAMINHÃO ILM8D77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2.800,00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ARRUMAR TRAÇÃO E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</w:rPr>
              <w:t xml:space="preserve"> OS BRAÇOS DO HIDRAULICO – TRATO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BB18C8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2.200,00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SERVIÇO DE MÃO OBRA – TRATOR JOHN DEERE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B640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B640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550,00</w:t>
            </w:r>
          </w:p>
        </w:tc>
      </w:tr>
      <w:tr w:rsidR="00695DC0" w:rsidTr="00695DC0">
        <w:trPr>
          <w:trHeight w:hRule="exact" w:val="510"/>
        </w:trPr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695DC0" w:rsidRDefault="00695DC0">
            <w:pPr>
              <w:pStyle w:val="Default"/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95DC0" w:rsidRDefault="00695DC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SERVIÇO ABRIR RODAS E REGULAR – TRATOR TR 6711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B640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C0" w:rsidRDefault="00695DC0" w:rsidP="00707337">
            <w:r w:rsidRPr="00CB1AA4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 xml:space="preserve">R$: </w:t>
            </w:r>
            <w:r w:rsidR="007B6409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800,00</w:t>
            </w:r>
          </w:p>
        </w:tc>
      </w:tr>
    </w:tbl>
    <w:p w:rsidR="00A05E8D" w:rsidRPr="003270C5" w:rsidRDefault="003270C5" w:rsidP="003270C5">
      <w:pPr>
        <w:tabs>
          <w:tab w:val="left" w:pos="4620"/>
        </w:tabs>
        <w:suppressAutoHyphens/>
        <w:autoSpaceDN w:val="0"/>
        <w:spacing w:after="0" w:line="240" w:lineRule="auto"/>
        <w:ind w:right="-568"/>
        <w:jc w:val="right"/>
        <w:textAlignment w:val="baseline"/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</w:pPr>
      <w:r w:rsidRPr="003270C5">
        <w:rPr>
          <w:rFonts w:ascii="Arial" w:eastAsia="Arial Narrow" w:hAnsi="Arial" w:cs="Arial"/>
          <w:b/>
          <w:iCs/>
          <w:color w:val="000000" w:themeColor="text1"/>
          <w:kern w:val="3"/>
          <w:sz w:val="23"/>
          <w:szCs w:val="23"/>
          <w:lang w:eastAsia="zh-CN" w:bidi="hi-IN"/>
        </w:rPr>
        <w:t>VALOR TOTAL: 71.749,00</w:t>
      </w:r>
    </w:p>
    <w:p w:rsidR="003270C5" w:rsidRPr="003270C5" w:rsidRDefault="003270C5" w:rsidP="00A05E8D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2. </w:t>
      </w:r>
      <w:r w:rsidR="006E3648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VIGÊNCIA E PRORROGAÇÃO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2.1.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O prazo de vigência da contratação é de at</w:t>
      </w:r>
      <w:r w:rsidR="00B73288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é 25 de Setembro de 2026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, prorrogável na forma do art. 107, da Lei n° 14.133/2021.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3. </w:t>
      </w:r>
      <w:r w:rsidR="00B85C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TERCEIRA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CLASSIFICAÇÃO DOS BENS/ SERVIÇOS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3.1.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Os Itens a serem adquiridos enquadram-se na classificação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3"/>
          <w:szCs w:val="23"/>
          <w:lang w:eastAsia="zh-CN" w:bidi="hi-IN"/>
        </w:rPr>
      </w:pPr>
    </w:p>
    <w:p w:rsidR="00A05E8D" w:rsidRDefault="00A05E8D" w:rsidP="00B85C19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4. </w:t>
      </w:r>
      <w:r w:rsidR="00B85C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QUARTA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NECESSIDADE DA CONTRATAÇÃO</w:t>
      </w:r>
    </w:p>
    <w:p w:rsidR="00A05E8D" w:rsidRDefault="00B85C19" w:rsidP="00B85C1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 w:rsidRPr="00B85C19">
        <w:rPr>
          <w:rFonts w:ascii="Arial" w:eastAsia="Arial Narrow" w:hAnsi="Arial" w:cs="Arial"/>
          <w:b/>
          <w:iCs/>
          <w:kern w:val="3"/>
          <w:sz w:val="23"/>
          <w:szCs w:val="23"/>
          <w:lang w:eastAsia="zh-CN" w:bidi="hi-IN"/>
        </w:rPr>
        <w:t>4.1.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</w:t>
      </w:r>
      <w:r w:rsidR="00A05E8D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A contratação de empresa para a referida prestação de serviço e venda de peças se faz necessá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ria para manutenção </w:t>
      </w:r>
      <w:proofErr w:type="gram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das nossa</w:t>
      </w:r>
      <w:proofErr w:type="gram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má</w:t>
      </w:r>
      <w:r w:rsidR="00A05E8D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quinas e equipamentos agrícolas, uma vez que as mesmas estão em trabalho acelerado em virtude da safra de soja, safra 2025/2026 onde temos diversas demanda de nossos produtores, levando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em consideração que temos muitas</w:t>
      </w:r>
      <w:r w:rsidR="00A05E8D"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pequenas estradas municipais que demanda de manutenções constantes para seu trafego</w:t>
      </w:r>
      <w:r w:rsidR="00A05E8D">
        <w:rPr>
          <w:rFonts w:ascii="Arial" w:hAnsi="Arial" w:cs="Arial"/>
          <w:color w:val="040C28"/>
          <w:sz w:val="23"/>
          <w:szCs w:val="23"/>
        </w:rPr>
        <w:t>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5. </w:t>
      </w:r>
      <w:r w:rsidR="00B85C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QUINTA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DA SOLUÇÃO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5.1.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Descrição da Solução como um todo, considerado todo o ciclo.</w:t>
      </w:r>
    </w:p>
    <w:p w:rsidR="00A05E8D" w:rsidRDefault="00A05E8D" w:rsidP="00B85C1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Como se trata da compra de peças e de serviços mecânicos e como nossa administração não possui em seu quadro mão de obra especializada nem equipamentos para realizar os serviços a melhor forma para resolver esta questão seria a contratação de empresa para a venda de peças e realizar os serviços, em licitação por dispensa menor preço global.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shd w:val="clear" w:color="auto" w:fill="FFFF00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6. </w:t>
      </w:r>
      <w:r w:rsidR="0012252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SEXTA – DOS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REQUISITOS DA CONTRATAÇÃO</w:t>
      </w:r>
    </w:p>
    <w:p w:rsidR="00A05E8D" w:rsidRDefault="00A05E8D" w:rsidP="00A05E8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6.1.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Descrever obrigação da contratada</w:t>
      </w:r>
    </w:p>
    <w:p w:rsidR="00A05E8D" w:rsidRDefault="00A05E8D" w:rsidP="00122522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A empresa contratada deve ter mais 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4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anos na atividade, efetuar os serviços quando demandados em uma prazo máximo de 12 horas, dar garantia dos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serviços de no mínimo 6 meses, e as peças devem ser genuínas e com garantia de fábrica, executar os serviços junto ao p</w:t>
      </w:r>
      <w:r w:rsidR="00791AF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quinas da prefeitura Municipal de Lajeado do Bugre – RS, quando </w:t>
      </w:r>
      <w:r w:rsidR="00791AFE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 demanda de deslocamento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se necessário fica de responsabilidade da empresa contratada e sem custo adicional para a administração municipal.</w:t>
      </w:r>
    </w:p>
    <w:p w:rsidR="00A05E8D" w:rsidRDefault="00A05E8D" w:rsidP="00A05E8D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A05E8D" w:rsidTr="00791AFE">
        <w:trPr>
          <w:jc w:val="center"/>
        </w:trPr>
        <w:tc>
          <w:tcPr>
            <w:tcW w:w="96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5E8D" w:rsidRDefault="00A05E8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 Narrow" w:hAnsi="Arial" w:cs="Arial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</w:pPr>
          </w:p>
        </w:tc>
      </w:tr>
    </w:tbl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7. </w:t>
      </w:r>
      <w:r w:rsidR="001921A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SÉTIMA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DESCRIÇÃO DOS SERVIÇOS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4F81BD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7.1.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</w:t>
      </w:r>
      <w:r>
        <w:rPr>
          <w:rFonts w:ascii="Arial" w:eastAsia="Arial" w:hAnsi="Arial" w:cs="Arial"/>
          <w:kern w:val="3"/>
          <w:sz w:val="23"/>
          <w:szCs w:val="23"/>
          <w:lang w:eastAsia="zh-CN" w:bidi="hi-IN"/>
        </w:rPr>
        <w:t xml:space="preserve"> execução do objeto será acompanhada e fiscalizada pelo: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Ao encerramento do certame a contratada assinara contrato com a Administração Municipal.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contrato será fiscalizado e acompanhado pelo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Sr.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Secretário de Agricultura Walter </w:t>
      </w:r>
      <w:proofErr w:type="spell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dos Santos. Os serviços serão prestados de forma parcelada conforme demanda.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8. </w:t>
      </w:r>
      <w:r w:rsidR="00602256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LOCAL E PRAZO DE ENTREGA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color w:val="000000"/>
          <w:kern w:val="3"/>
          <w:sz w:val="23"/>
          <w:szCs w:val="23"/>
          <w:lang w:eastAsia="zh-CN" w:bidi="hi-IN"/>
        </w:rPr>
        <w:t>8.1.</w:t>
      </w:r>
      <w:r>
        <w:rPr>
          <w:rFonts w:ascii="Arial" w:eastAsia="Arial Narrow" w:hAnsi="Arial" w:cs="Arial"/>
          <w:color w:val="000000"/>
          <w:kern w:val="3"/>
          <w:sz w:val="23"/>
          <w:szCs w:val="23"/>
          <w:lang w:eastAsia="zh-CN" w:bidi="hi-IN"/>
        </w:rPr>
        <w:t xml:space="preserve"> PRAZO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Prazo inicial para a prestação de serviço é imediatamente após a Assinatura do contrato e os Serviços deverão ser prestados a contar do 1º dia útil posterior a data da confirmação do recebimento, pela ADJUDICATÁRIA, da nota de empenho que será enviada por e-mail ou outro meio de contato que tenha sido previamente disponibilizado pela ADJUDICATÁRIA.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8.2.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LOCAL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local da prestação de serviço será em Lajeado do Bugre – RS nas dependências da Administração</w:t>
      </w:r>
      <w:r w:rsidR="00D669F6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Pública Municipal, Parque de Má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quinas do Município, ou em local onde está definir, solicitar conforme demanda.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8.3.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HORÁRIO</w:t>
      </w:r>
    </w:p>
    <w:p w:rsidR="00A05E8D" w:rsidRDefault="00D669F6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Os serviços deste contrato</w:t>
      </w:r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deverá ser efetuados, em dias úteis, das </w:t>
      </w:r>
      <w:proofErr w:type="gramStart"/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07:30</w:t>
      </w:r>
      <w:proofErr w:type="gramEnd"/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às 11:30 e das 13:00 as 17:00 horas, e em caso de solicitação prévia em outros horários quando solicitado pela Administração Municipal, e quando demandado deverá ser atendido em uma prazo máximo de 12 horas.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9. </w:t>
      </w:r>
      <w:r w:rsidR="00AA7CEB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NONA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CONTRATANTE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9.1.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São obrigações da Contratante: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prestar os serviços no prazo e condições estabel</w:t>
      </w:r>
      <w:r w:rsidR="0095462C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ecidas neste Co</w:t>
      </w:r>
      <w:r w:rsidR="00734D86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verificar minuciosamente, no prazo fixado, a conformidade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do serviços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recebido provisoriamente com as especificações constantes na TR e da proposta, para fins de aceitação e recebimento definitivo;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serviços prestado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, para que seja substituído, reparado ou corrigido;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acompanhar e fiscalizar o cumprimento das obrigações da Contratada, através de comissão/servidor especialmente designado;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o pagamento à Contratada no valor correspondente ao fornecimento do objeto, no prazo e forma estabel</w:t>
      </w:r>
      <w:r w:rsidR="004100AF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ecidos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lastRenderedPageBreak/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10. </w:t>
      </w:r>
      <w:r w:rsidR="00623D4C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– DAS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OBRIGAÇÕES DA CONTRATADA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10.1.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 Contratada deve cumprir todas as obrigações cons</w:t>
      </w:r>
      <w:r w:rsidR="00623D4C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tantes neste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a)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efetuar a entrega dos serviços em perfeitas condições, entregar e instalar as peças originais conforme especificações, prazo e local constantes no Edital – termo de referência e seus anexos, acompanhado da respectiva nota fiscal.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b)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c)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comunicar à Contratante, no prazo máximo de 12 (doze) horas que antecede a data do serviço, os motivos que impossibilitem o cumprimento do prazo previsto, com a devida comprovação;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d)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e)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indicar preposto para representá-la durante a execução do contrato.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 xml:space="preserve">f)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dar garantia de serviço e peças.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kern w:val="3"/>
          <w:sz w:val="23"/>
          <w:szCs w:val="23"/>
          <w:lang w:eastAsia="zh-CN" w:bidi="hi-IN"/>
        </w:rPr>
        <w:t>g)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executar o serviço no máximo em 12 horas após demanda.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11. </w:t>
      </w:r>
      <w:r w:rsidR="00A8363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PRIMEIRA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SUBCONTRATAÇÃO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11.1.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É permitida a subcontratação do </w:t>
      </w:r>
      <w:r w:rsidR="00A8363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objeto deste contrato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?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X ) Não.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 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Sim. Justificar e indicar quais itens/serviços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podem ser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subcontratados: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12. </w:t>
      </w:r>
      <w:r w:rsidR="00A8363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SEGUNDA – DA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GARANTIA (E/OU VALIDADE)</w:t>
      </w:r>
    </w:p>
    <w:p w:rsidR="00A05E8D" w:rsidRDefault="00E45E3C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</w:t>
      </w:r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O prazo de garantia do serviço, contra defeitos, ou mal funcionamento deverá </w:t>
      </w:r>
      <w:r w:rsidR="00A83635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ser de seis me</w:t>
      </w:r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ses, a contar do recebimento definitivo dos serviços prestados.</w:t>
      </w:r>
    </w:p>
    <w:p w:rsidR="00A05E8D" w:rsidRDefault="00E45E3C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( 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x </w:t>
      </w:r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de fabricação, e ou falha no funcionamento no prazo de até 12 horas, a contar do 1º dia útil posterior à data de confirmação do recebimento da comunicação. Não tendo nem um custo adicional qual for </w:t>
      </w:r>
      <w:proofErr w:type="gramStart"/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a</w:t>
      </w:r>
      <w:proofErr w:type="gramEnd"/>
      <w:r w:rsidR="00A05E8D"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administração municipal. </w:t>
      </w:r>
    </w:p>
    <w:p w:rsidR="00A83635" w:rsidRDefault="00A83635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 </w:t>
      </w:r>
      <w:r w:rsidR="00A83635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TERCEIRA – DO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CONTROLE E FISCALIZAÇÃO DA EXECUÇÃO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O controle a fiscalização dos itens a serem entregues e os serviços prestados é de responsabilidade da Sr. Walter </w:t>
      </w:r>
      <w:proofErr w:type="spellStart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Lechinski</w:t>
      </w:r>
      <w:proofErr w:type="spellEnd"/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 xml:space="preserve"> dos Santos, Secretário de Agricultura, fone contato 55 9 8444 - 9190.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13.1.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Nos termos do art. 117, da Lei nº 14.133/2021, será designado representante para acompanhar e fiscalizar a entrega do objeto, serviço contratado, anotando em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lastRenderedPageBreak/>
        <w:t>registro próprio todas as ocorrências relacionadas com a execução e determinando o que for necessário à regularização de falhas ou defeitos observados.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13.2.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13.3.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13.4. </w:t>
      </w:r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>dirimir dúvidas</w:t>
      </w:r>
      <w:proofErr w:type="gramEnd"/>
      <w:r>
        <w:rPr>
          <w:rFonts w:ascii="Arial" w:eastAsia="Arial Narrow" w:hAnsi="Arial" w:cs="Arial"/>
          <w:kern w:val="3"/>
          <w:sz w:val="23"/>
          <w:szCs w:val="23"/>
          <w:lang w:eastAsia="zh-CN" w:bidi="hi-IN"/>
        </w:rPr>
        <w:t xml:space="preserve"> e subsidiá-lo com informações relevantes para prevenir riscos na execução contratual.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13.5. </w:t>
      </w:r>
      <w:r>
        <w:rPr>
          <w:rFonts w:ascii="Arial" w:eastAsia="Arial" w:hAnsi="Arial" w:cs="Arial"/>
          <w:kern w:val="3"/>
          <w:sz w:val="23"/>
          <w:szCs w:val="23"/>
          <w:lang w:eastAsia="ar-SA" w:bidi="hi-IN"/>
        </w:rPr>
        <w:t>O responsável pela fiscalização do contrato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será Walter Lechisnki dos Santos, Secretario de Agricultura, telefone </w:t>
      </w: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55 9 8444 - 9190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. </w:t>
      </w:r>
    </w:p>
    <w:p w:rsidR="00A05E8D" w:rsidRDefault="00A05E8D" w:rsidP="00A05E8D">
      <w:pPr>
        <w:tabs>
          <w:tab w:val="left" w:pos="2565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ab/>
      </w: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14. </w:t>
      </w:r>
      <w:r w:rsidR="00086B19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QUARTA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PROCEDIMENTOS DE TESTES E INSPEÇÕES</w:t>
      </w:r>
    </w:p>
    <w:p w:rsidR="00A05E8D" w:rsidRDefault="00086B19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14</w:t>
      </w:r>
      <w:r w:rsidR="00A05E8D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A05E8D"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15. </w:t>
      </w:r>
      <w:r w:rsidR="00FC3B22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QUINTA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 APLICAÇÃO DOS CRITÉRIOS DE ACEITAÇÃO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iCs/>
          <w:kern w:val="3"/>
          <w:sz w:val="23"/>
          <w:szCs w:val="23"/>
          <w:lang w:eastAsia="zh-CN" w:bidi="hi-IN"/>
        </w:rPr>
        <w:t>Para os serviços prestados será com a simples conferência.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15.1.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 A entrega poderá ser rejeitada, no todo ou em parte, quando em desacordo com as condições minimas para utilização.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15.2. </w:t>
      </w:r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 xml:space="preserve">O pagamento somente será efetuado apos os 20 dias da </w:t>
      </w:r>
      <w:proofErr w:type="gramStart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entrega dos serviços devidamente funcionado</w:t>
      </w:r>
      <w:proofErr w:type="gramEnd"/>
      <w:r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  <w:t>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16. </w:t>
      </w:r>
      <w:r w:rsidR="00A36363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SEXTA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SANÇÕES ADMINISTRATIVAS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16.1.</w:t>
      </w:r>
      <w:r w:rsid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licitante ou o contratado será responsabilizado administrativamente pelas seguintes infrações: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causa à inexecução total do contrato;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deixar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entregar a documentação exigida para o certame;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V. não manter a proposta, salvo em decorrência de fato superveniente devidamente justificado;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ensejar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o retardamento da execução ou da entrega do objeto da licitação sem motivo justificado;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VIII.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apresentar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fraudar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a licitação ou praticar ato fraudulento na execução do contrato;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X.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comportar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-se de modo inidôneo ou cometer fraude de qualquer natureza;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lastRenderedPageBreak/>
        <w:t>XI praticar atos ilícitos com vistas a frustrar os objetivos da licitação;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XII praticar ato lesivo previsto no art. 5º da Lei nº 12.846, de 1º de agosto de 2013.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advertência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multa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impedimento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licitar e contratar;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declaração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de inidoneidade para licitar ou contratar.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Na aplicação das sanções serão considerados: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 a natureza e a gravidade da infração cometida;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II as peculiaridades do caso concreto;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III.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as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circunstâncias agravantes ou atenuantes;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IV. </w:t>
      </w:r>
      <w:proofErr w:type="gramStart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os</w:t>
      </w:r>
      <w:proofErr w:type="gramEnd"/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 xml:space="preserve"> danos que dela provierem para a Administração Pública;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i/>
          <w:iCs/>
          <w:kern w:val="3"/>
          <w:sz w:val="23"/>
          <w:szCs w:val="2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16.2.3.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16.2.4.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16.2.5.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3</w:t>
      </w:r>
      <w:proofErr w:type="gramEnd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(três) anos.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16.2.6.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prevista no inciso IV do item 16.2. </w:t>
      </w:r>
      <w:proofErr w:type="gramStart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16.2.7.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sanção estabelecida no inciso IV do item 16.2 deste termo será precedida de análise jurídica e observará as seguintes regras: 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I. </w:t>
      </w:r>
      <w:proofErr w:type="gramStart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quando</w:t>
      </w:r>
      <w:proofErr w:type="gramEnd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aplicada por órgão do Poder Executivo, será de competência exclusiva do prefeito municipal.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16.2.8.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As sanções previstas nos incisos I, III e IV do item 16.2. </w:t>
      </w:r>
      <w:proofErr w:type="gramStart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poderão ser aplicadas cumulativamente com a prevista no inciso II do mesmo item.</w:t>
      </w:r>
    </w:p>
    <w:p w:rsidR="00A05E8D" w:rsidRPr="00A36363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16.2.9.</w:t>
      </w: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ab/>
      </w:r>
      <w:r w:rsid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A05E8D" w:rsidRPr="00A36363" w:rsidRDefault="00A36363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lastRenderedPageBreak/>
        <w:t>16.2.10.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 aplicação das sanções previstas no item 16.2 não exclui, em hipótese alguma, a obrigação de reparação integral do dano causado à Administração Pública.</w:t>
      </w:r>
    </w:p>
    <w:p w:rsidR="00A05E8D" w:rsidRPr="00A36363" w:rsidRDefault="00A36363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Na aplicação da sanção prevista no inciso II do item 16.2. </w:t>
      </w:r>
      <w:proofErr w:type="gramStart"/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deste</w:t>
      </w:r>
      <w:proofErr w:type="gramEnd"/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A05E8D" w:rsidRPr="00A36363" w:rsidRDefault="00A36363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A36363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16.2.12.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A aplicação das sanções previstas nos incisos III e IV do item 16.2. </w:t>
      </w:r>
      <w:proofErr w:type="gramStart"/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requererá</w:t>
      </w:r>
      <w:proofErr w:type="gramEnd"/>
      <w:r w:rsidR="00A05E8D" w:rsidRPr="00A3636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17. </w:t>
      </w:r>
      <w:r w:rsidR="00B82B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SÉTIMA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DAS PENALIDADES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17.1.1.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Retardarem a execução do certame;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17.1.2.</w:t>
      </w:r>
      <w:r w:rsid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Demonstrarem não possuir idoneidade para contratar com a Administração e;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17.1.3.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Fizerem declaração falsa ou cometerem fraude fiscal.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17.2.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17.3.</w:t>
      </w:r>
      <w:r w:rsid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As penalidades acima relacionadas não são exaustivas, mas sim exemplificativas, podendo outras ocorrências ser analisadas e ter aplicação por analogia e de acordo com os termos da lei.</w:t>
      </w:r>
    </w:p>
    <w:p w:rsidR="00A05E8D" w:rsidRPr="00B82B81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B82B81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17.4.</w:t>
      </w:r>
      <w:r w:rsidRPr="00B82B81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3"/>
          <w:szCs w:val="23"/>
          <w:lang w:val="pt-PT" w:eastAsia="ar-SA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18. </w:t>
      </w:r>
      <w:r w:rsidR="00B82B81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OITAVA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 PAGAMENTO E REAJUSTAMENTO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18.1. </w:t>
      </w:r>
      <w:r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 xml:space="preserve">O pagamento será efetuado no prazo de até 20 (vinte)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seu pleno funcionamento.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A05E8D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19. </w:t>
      </w:r>
      <w:r w:rsidR="003A62CE"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 xml:space="preserve">CLÁUSULA DÉCIMA NONA – </w:t>
      </w:r>
      <w:r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  <w:t>DOS CRITÉRIOS DE REDUÇÕES DE PAGAMENTO</w:t>
      </w:r>
    </w:p>
    <w:p w:rsidR="00A05E8D" w:rsidRDefault="003A62CE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</w:pPr>
      <w:r w:rsidRPr="003A62CE">
        <w:rPr>
          <w:rFonts w:ascii="Arial" w:eastAsia="Arial" w:hAnsi="Arial" w:cs="Arial"/>
          <w:b/>
          <w:iCs/>
          <w:kern w:val="3"/>
          <w:sz w:val="23"/>
          <w:szCs w:val="23"/>
          <w:lang w:val="pt-PT" w:eastAsia="ar-SA" w:bidi="hi-IN"/>
        </w:rPr>
        <w:t>19.1.</w:t>
      </w:r>
      <w:r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</w:t>
      </w:r>
      <w:r w:rsidR="000C0083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>O pagamento somente ocorrerá</w:t>
      </w:r>
      <w:r w:rsidR="00A05E8D">
        <w:rPr>
          <w:rFonts w:ascii="Arial" w:eastAsia="Arial" w:hAnsi="Arial" w:cs="Arial"/>
          <w:iCs/>
          <w:kern w:val="3"/>
          <w:sz w:val="23"/>
          <w:szCs w:val="23"/>
          <w:lang w:val="pt-PT" w:eastAsia="ar-SA" w:bidi="hi-IN"/>
        </w:rPr>
        <w:t xml:space="preserve"> na forma integral, não sendo aceito parcelamento no pagamento dos serviços já prestados.  </w:t>
      </w:r>
    </w:p>
    <w:p w:rsidR="00A05E8D" w:rsidRDefault="00A05E8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3"/>
          <w:szCs w:val="23"/>
          <w:lang w:eastAsia="zh-CN" w:bidi="hi-IN"/>
        </w:rPr>
      </w:pPr>
    </w:p>
    <w:p w:rsidR="00A05E8D" w:rsidRDefault="003A62CE" w:rsidP="00A05E8D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3"/>
          <w:szCs w:val="23"/>
          <w:lang w:eastAsia="zh-CN" w:bidi="hi-IN"/>
        </w:rPr>
      </w:pPr>
      <w:r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 xml:space="preserve">20. CLÁUSULA VIGÉSIMA – DA </w:t>
      </w:r>
      <w:r w:rsidR="00A05E8D">
        <w:rPr>
          <w:rFonts w:ascii="Arial" w:eastAsia="Arial" w:hAnsi="Arial" w:cs="Arial"/>
          <w:b/>
          <w:kern w:val="3"/>
          <w:sz w:val="23"/>
          <w:szCs w:val="23"/>
          <w:lang w:val="pt-PT" w:eastAsia="ar-SA" w:bidi="hi-IN"/>
        </w:rPr>
        <w:t>ADEQUAÇÃO ORÇAMENTÁRIA</w:t>
      </w:r>
    </w:p>
    <w:p w:rsidR="00A05E8D" w:rsidRDefault="003A62CE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>20</w:t>
      </w:r>
      <w:r w:rsidR="00A05E8D">
        <w:rPr>
          <w:rFonts w:ascii="Arial" w:eastAsia="Arial" w:hAnsi="Arial" w:cs="Arial"/>
          <w:b/>
          <w:bCs/>
          <w:kern w:val="3"/>
          <w:sz w:val="23"/>
          <w:szCs w:val="23"/>
          <w:lang w:val="pt-PT" w:eastAsia="ar-SA" w:bidi="hi-IN"/>
        </w:rPr>
        <w:t xml:space="preserve">.1. </w:t>
      </w:r>
      <w:r w:rsidR="00A05E8D"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783CBD" w:rsidRDefault="00783CB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Cs/>
          <w:kern w:val="3"/>
          <w:sz w:val="23"/>
          <w:szCs w:val="23"/>
          <w:lang w:val="pt-PT" w:eastAsia="ar-SA" w:bidi="hi-IN"/>
        </w:rPr>
      </w:pPr>
    </w:p>
    <w:p w:rsidR="00783CBD" w:rsidRDefault="00783CBD" w:rsidP="00783CBD">
      <w:pPr>
        <w:shd w:val="clear" w:color="auto" w:fill="D9D9D9" w:themeFill="background1" w:themeFillShade="D9"/>
        <w:spacing w:after="0" w:line="240" w:lineRule="auto"/>
        <w:ind w:left="-5"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21. </w:t>
      </w:r>
      <w:r w:rsidR="002012C5">
        <w:rPr>
          <w:rFonts w:ascii="Arial" w:hAnsi="Arial" w:cs="Arial"/>
          <w:b/>
          <w:bCs/>
          <w:sz w:val="23"/>
          <w:szCs w:val="23"/>
        </w:rPr>
        <w:t>CLÁUSULA VIGÉSIMA PRIMEIRA</w:t>
      </w:r>
      <w:r>
        <w:rPr>
          <w:rFonts w:ascii="Arial" w:hAnsi="Arial" w:cs="Arial"/>
          <w:b/>
          <w:bCs/>
          <w:sz w:val="23"/>
          <w:szCs w:val="23"/>
        </w:rPr>
        <w:t xml:space="preserve"> – DO FORO</w:t>
      </w:r>
    </w:p>
    <w:p w:rsidR="00783CBD" w:rsidRDefault="00783CBD" w:rsidP="00783CBD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21.1.</w:t>
      </w:r>
      <w:r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783CBD" w:rsidRDefault="00783CBD" w:rsidP="00783CBD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0D38CE" w:rsidRDefault="000D38CE" w:rsidP="00CC787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4"/>
        </w:rPr>
      </w:pPr>
    </w:p>
    <w:p w:rsidR="00465BC7" w:rsidRDefault="00465BC7" w:rsidP="00CC787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4"/>
        </w:rPr>
      </w:pPr>
      <w:r w:rsidRPr="00CC787B">
        <w:rPr>
          <w:rFonts w:ascii="Arial" w:eastAsia="Times New Roman" w:hAnsi="Arial" w:cs="Arial"/>
          <w:b/>
          <w:bCs/>
          <w:sz w:val="24"/>
        </w:rPr>
        <w:t>Lajeado do Bugre/RS, 25 de Setembro de 2025.</w:t>
      </w:r>
    </w:p>
    <w:p w:rsidR="000D38CE" w:rsidRDefault="000D38CE" w:rsidP="00CC787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4"/>
        </w:rPr>
      </w:pPr>
    </w:p>
    <w:p w:rsidR="000D38CE" w:rsidRDefault="000D38CE" w:rsidP="00CC787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4"/>
        </w:rPr>
      </w:pPr>
    </w:p>
    <w:p w:rsidR="000D38CE" w:rsidRPr="00CC787B" w:rsidRDefault="000D38CE" w:rsidP="00CC787B">
      <w:pPr>
        <w:spacing w:after="204"/>
        <w:ind w:left="-709"/>
        <w:jc w:val="center"/>
        <w:rPr>
          <w:rFonts w:ascii="Arial" w:eastAsia="Times New Roman" w:hAnsi="Arial" w:cs="Arial"/>
          <w:b/>
          <w:bCs/>
          <w:sz w:val="24"/>
        </w:rPr>
      </w:pPr>
    </w:p>
    <w:p w:rsidR="00465BC7" w:rsidRDefault="00465BC7" w:rsidP="00465BC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_______________________________</w:t>
      </w:r>
    </w:p>
    <w:p w:rsidR="00465BC7" w:rsidRDefault="00465BC7" w:rsidP="00465BC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RODRIGO GONÇALVES DO AMARAL</w:t>
      </w:r>
    </w:p>
    <w:p w:rsidR="00465BC7" w:rsidRDefault="00465BC7" w:rsidP="00465BC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Administrador</w:t>
      </w:r>
    </w:p>
    <w:p w:rsidR="00465BC7" w:rsidRPr="00957DAF" w:rsidRDefault="00465BC7" w:rsidP="00465BC7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CONTRATADA</w:t>
      </w:r>
    </w:p>
    <w:p w:rsidR="00783CBD" w:rsidRDefault="00783CBD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p w:rsidR="00B8084A" w:rsidRDefault="00B8084A" w:rsidP="00B8084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            _______________________________</w:t>
      </w:r>
    </w:p>
    <w:p w:rsidR="00B8084A" w:rsidRDefault="00B8084A" w:rsidP="00B8084A">
      <w:pPr>
        <w:ind w:right="-113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 w:val="23"/>
          <w:szCs w:val="23"/>
        </w:rPr>
        <w:t>POR PROC. VERA LUCIA DOS SANTOS</w:t>
      </w:r>
    </w:p>
    <w:p w:rsidR="00B8084A" w:rsidRDefault="00B8084A" w:rsidP="00B8084A">
      <w:pPr>
        <w:ind w:right="-113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  CPF: 003.161.840-55</w:t>
      </w:r>
    </w:p>
    <w:p w:rsidR="00B8084A" w:rsidRDefault="008160BE" w:rsidP="00B8084A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CONTRATANTE  </w:t>
      </w:r>
      <w:r w:rsidR="00B8084A">
        <w:rPr>
          <w:rFonts w:ascii="Arial" w:hAnsi="Arial" w:cs="Arial"/>
          <w:b/>
          <w:sz w:val="23"/>
          <w:szCs w:val="23"/>
        </w:rPr>
        <w:t xml:space="preserve">                             </w:t>
      </w:r>
      <w:r>
        <w:rPr>
          <w:rFonts w:ascii="Arial" w:hAnsi="Arial" w:cs="Arial"/>
          <w:b/>
          <w:sz w:val="23"/>
          <w:szCs w:val="23"/>
        </w:rPr>
        <w:t xml:space="preserve">         </w:t>
      </w:r>
      <w:r w:rsidR="00B8084A">
        <w:rPr>
          <w:rFonts w:ascii="Arial" w:hAnsi="Arial" w:cs="Arial"/>
          <w:b/>
          <w:sz w:val="23"/>
          <w:szCs w:val="23"/>
        </w:rPr>
        <w:t xml:space="preserve"> Administrador</w:t>
      </w:r>
    </w:p>
    <w:p w:rsidR="00B8084A" w:rsidRPr="00957DAF" w:rsidRDefault="008160BE" w:rsidP="00B8084A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 xml:space="preserve">                             </w:t>
      </w:r>
      <w:bookmarkStart w:id="0" w:name="_GoBack"/>
      <w:bookmarkEnd w:id="0"/>
      <w:r w:rsidR="00B8084A">
        <w:rPr>
          <w:rFonts w:ascii="Arial" w:hAnsi="Arial" w:cs="Arial"/>
          <w:i/>
          <w:sz w:val="23"/>
          <w:szCs w:val="23"/>
        </w:rPr>
        <w:t xml:space="preserve">                                       CONTRATADA</w:t>
      </w:r>
    </w:p>
    <w:p w:rsidR="00B8084A" w:rsidRDefault="00B8084A" w:rsidP="00A05E8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3"/>
          <w:szCs w:val="23"/>
          <w:lang w:eastAsia="zh-CN" w:bidi="hi-IN"/>
        </w:rPr>
      </w:pPr>
    </w:p>
    <w:sectPr w:rsidR="00B8084A" w:rsidSect="00CC787B">
      <w:pgSz w:w="11906" w:h="16838"/>
      <w:pgMar w:top="2941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84A" w:rsidRDefault="00B8084A" w:rsidP="00B76C69">
      <w:pPr>
        <w:spacing w:after="0" w:line="240" w:lineRule="auto"/>
      </w:pPr>
      <w:r>
        <w:separator/>
      </w:r>
    </w:p>
  </w:endnote>
  <w:endnote w:type="continuationSeparator" w:id="0">
    <w:p w:rsidR="00B8084A" w:rsidRDefault="00B8084A" w:rsidP="00B7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84A" w:rsidRDefault="00B8084A" w:rsidP="00B76C69">
      <w:pPr>
        <w:spacing w:after="0" w:line="240" w:lineRule="auto"/>
      </w:pPr>
      <w:r>
        <w:separator/>
      </w:r>
    </w:p>
  </w:footnote>
  <w:footnote w:type="continuationSeparator" w:id="0">
    <w:p w:rsidR="00B8084A" w:rsidRDefault="00B8084A" w:rsidP="00B76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8D"/>
    <w:rsid w:val="00083C6D"/>
    <w:rsid w:val="00086B19"/>
    <w:rsid w:val="000C0083"/>
    <w:rsid w:val="000D38CE"/>
    <w:rsid w:val="00114720"/>
    <w:rsid w:val="00122522"/>
    <w:rsid w:val="001921A6"/>
    <w:rsid w:val="002012C5"/>
    <w:rsid w:val="003211C0"/>
    <w:rsid w:val="003270C5"/>
    <w:rsid w:val="003A62CE"/>
    <w:rsid w:val="004100AF"/>
    <w:rsid w:val="00465BC7"/>
    <w:rsid w:val="005B5DEF"/>
    <w:rsid w:val="00602256"/>
    <w:rsid w:val="00623D4C"/>
    <w:rsid w:val="006257C6"/>
    <w:rsid w:val="0065293A"/>
    <w:rsid w:val="0065526C"/>
    <w:rsid w:val="00682E42"/>
    <w:rsid w:val="00695DC0"/>
    <w:rsid w:val="006B2CC0"/>
    <w:rsid w:val="006E3648"/>
    <w:rsid w:val="00707337"/>
    <w:rsid w:val="00734D86"/>
    <w:rsid w:val="00783CBD"/>
    <w:rsid w:val="00791AFE"/>
    <w:rsid w:val="007B6374"/>
    <w:rsid w:val="007B6409"/>
    <w:rsid w:val="007C4FBC"/>
    <w:rsid w:val="00800903"/>
    <w:rsid w:val="008160BE"/>
    <w:rsid w:val="0095462C"/>
    <w:rsid w:val="009D36A2"/>
    <w:rsid w:val="00A05E8D"/>
    <w:rsid w:val="00A36363"/>
    <w:rsid w:val="00A83635"/>
    <w:rsid w:val="00AA7CEB"/>
    <w:rsid w:val="00B12FB9"/>
    <w:rsid w:val="00B73288"/>
    <w:rsid w:val="00B76C69"/>
    <w:rsid w:val="00B8084A"/>
    <w:rsid w:val="00B82B81"/>
    <w:rsid w:val="00B83759"/>
    <w:rsid w:val="00B85C19"/>
    <w:rsid w:val="00BB18C8"/>
    <w:rsid w:val="00CB4176"/>
    <w:rsid w:val="00CC787B"/>
    <w:rsid w:val="00D669F6"/>
    <w:rsid w:val="00E45E3C"/>
    <w:rsid w:val="00F36F64"/>
    <w:rsid w:val="00F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5E8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05E8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5E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05E8D"/>
    <w:rPr>
      <w:rFonts w:ascii="Calibri" w:eastAsia="Calibri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5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E8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E8D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A05E8D"/>
  </w:style>
  <w:style w:type="paragraph" w:styleId="PargrafodaLista">
    <w:name w:val="List Paragraph"/>
    <w:basedOn w:val="Normal"/>
    <w:link w:val="PargrafodaListaChar"/>
    <w:uiPriority w:val="34"/>
    <w:qFormat/>
    <w:rsid w:val="00A05E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A05E8D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A05E8D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A05E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A05E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A05E8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05E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8D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05E8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05E8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5E8D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05E8D"/>
    <w:rPr>
      <w:rFonts w:ascii="Calibri" w:eastAsia="Calibri" w:hAnsi="Calibri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5E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5E8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E8D"/>
    <w:rPr>
      <w:rFonts w:ascii="Segoe UI" w:eastAsia="Calibr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A05E8D"/>
  </w:style>
  <w:style w:type="paragraph" w:styleId="PargrafodaLista">
    <w:name w:val="List Paragraph"/>
    <w:basedOn w:val="Normal"/>
    <w:link w:val="PargrafodaListaChar"/>
    <w:uiPriority w:val="34"/>
    <w:qFormat/>
    <w:rsid w:val="00A05E8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orpodoTextoChar">
    <w:name w:val="Corpo do Texto Char"/>
    <w:link w:val="CorpodoTexto"/>
    <w:locked/>
    <w:rsid w:val="00A05E8D"/>
    <w:rPr>
      <w:rFonts w:ascii="Cambria" w:eastAsia="Times New Roman" w:hAnsi="Cambria" w:cs="Aparajita"/>
      <w:bCs/>
      <w:szCs w:val="28"/>
    </w:rPr>
  </w:style>
  <w:style w:type="paragraph" w:customStyle="1" w:styleId="CorpodoTexto">
    <w:name w:val="Corpo do Texto"/>
    <w:basedOn w:val="Normal"/>
    <w:link w:val="CorpodoTextoChar"/>
    <w:qFormat/>
    <w:rsid w:val="00A05E8D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paragraph" w:customStyle="1" w:styleId="Cabealho1">
    <w:name w:val="Cabeçalho1"/>
    <w:basedOn w:val="Normal"/>
    <w:uiPriority w:val="99"/>
    <w:rsid w:val="00A05E8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rsid w:val="00A05E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1">
    <w:name w:val="Cabeçalho Char1"/>
    <w:basedOn w:val="Fontepargpadro"/>
    <w:uiPriority w:val="99"/>
    <w:semiHidden/>
    <w:rsid w:val="00A05E8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A05E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3662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35</cp:revision>
  <cp:lastPrinted>2025-09-26T12:39:00Z</cp:lastPrinted>
  <dcterms:created xsi:type="dcterms:W3CDTF">2025-09-26T13:35:00Z</dcterms:created>
  <dcterms:modified xsi:type="dcterms:W3CDTF">2025-09-30T11:32:00Z</dcterms:modified>
</cp:coreProperties>
</file>