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6B1" w:rsidRDefault="00BD228E" w:rsidP="005416B1">
      <w:pPr>
        <w:rPr>
          <w:rFonts w:ascii="Arial" w:hAnsi="Arial" w:cs="Arial"/>
          <w:b/>
          <w:szCs w:val="24"/>
        </w:rPr>
      </w:pPr>
      <w:r>
        <w:rPr>
          <w:rFonts w:ascii="Arial" w:hAnsi="Arial" w:cs="Arial"/>
          <w:b/>
          <w:szCs w:val="24"/>
        </w:rPr>
        <w:t>CONTRATO Nº 146</w:t>
      </w:r>
      <w:r w:rsidR="005416B1">
        <w:rPr>
          <w:rFonts w:ascii="Arial" w:hAnsi="Arial" w:cs="Arial"/>
          <w:b/>
          <w:szCs w:val="24"/>
        </w:rPr>
        <w:t>/2025</w:t>
      </w:r>
    </w:p>
    <w:p w:rsidR="00835533" w:rsidRPr="00891A2B" w:rsidRDefault="00835533" w:rsidP="005416B1">
      <w:pPr>
        <w:rPr>
          <w:rFonts w:ascii="Arial" w:hAnsi="Arial" w:cs="Arial"/>
          <w:b/>
          <w:szCs w:val="24"/>
        </w:rPr>
      </w:pPr>
    </w:p>
    <w:p w:rsidR="005416B1" w:rsidRPr="00891A2B" w:rsidRDefault="005416B1" w:rsidP="005416B1">
      <w:pPr>
        <w:jc w:val="center"/>
        <w:rPr>
          <w:rFonts w:ascii="Arial" w:hAnsi="Arial" w:cs="Arial"/>
          <w:szCs w:val="24"/>
        </w:rPr>
      </w:pPr>
    </w:p>
    <w:p w:rsidR="005416B1" w:rsidRDefault="005416B1" w:rsidP="00F17B7D">
      <w:pPr>
        <w:spacing w:line="276" w:lineRule="auto"/>
        <w:ind w:left="5103" w:right="-1"/>
        <w:jc w:val="both"/>
        <w:rPr>
          <w:rFonts w:ascii="Arial" w:hAnsi="Arial" w:cs="Arial"/>
          <w:b/>
          <w:szCs w:val="24"/>
        </w:rPr>
      </w:pPr>
      <w:r w:rsidRPr="00891A2B">
        <w:rPr>
          <w:rFonts w:ascii="Arial" w:hAnsi="Arial" w:cs="Arial"/>
          <w:b/>
          <w:szCs w:val="24"/>
        </w:rPr>
        <w:t xml:space="preserve">CONTRATO DE FORNECIMENTO QUE FAZEM ENTRE SI O MUNICIPIO DE LAJEADO </w:t>
      </w:r>
      <w:r>
        <w:rPr>
          <w:rFonts w:ascii="Arial" w:hAnsi="Arial" w:cs="Arial"/>
          <w:b/>
          <w:szCs w:val="24"/>
        </w:rPr>
        <w:t>DO BUGRE - RS, E</w:t>
      </w:r>
      <w:r w:rsidR="00BD228E">
        <w:rPr>
          <w:rFonts w:ascii="Arial" w:hAnsi="Arial" w:cs="Arial"/>
          <w:b/>
          <w:szCs w:val="24"/>
        </w:rPr>
        <w:t xml:space="preserve"> A EMPRESA CARAZINHO VEÍCULOS LTDA.</w:t>
      </w:r>
    </w:p>
    <w:p w:rsidR="005416B1" w:rsidRDefault="005416B1" w:rsidP="005416B1">
      <w:pPr>
        <w:spacing w:line="276" w:lineRule="auto"/>
        <w:ind w:left="4395"/>
        <w:jc w:val="both"/>
        <w:rPr>
          <w:rFonts w:ascii="Arial" w:hAnsi="Arial" w:cs="Arial"/>
          <w:b/>
          <w:szCs w:val="24"/>
        </w:rPr>
      </w:pPr>
    </w:p>
    <w:p w:rsidR="005416B1" w:rsidRPr="00891A2B" w:rsidRDefault="005416B1" w:rsidP="005416B1">
      <w:pPr>
        <w:spacing w:line="276" w:lineRule="auto"/>
        <w:ind w:left="4395"/>
        <w:jc w:val="both"/>
        <w:rPr>
          <w:rFonts w:ascii="Arial" w:hAnsi="Arial" w:cs="Arial"/>
          <w:b/>
          <w:szCs w:val="24"/>
        </w:rPr>
      </w:pPr>
    </w:p>
    <w:p w:rsidR="005416B1" w:rsidRDefault="005416B1" w:rsidP="005416B1">
      <w:pPr>
        <w:suppressAutoHyphens/>
        <w:ind w:right="-1"/>
        <w:jc w:val="both"/>
        <w:textAlignment w:val="baseline"/>
        <w:rPr>
          <w:rFonts w:ascii="Arial" w:eastAsia="Arial Narrow" w:hAnsi="Arial" w:cs="Arial"/>
          <w:b/>
          <w:bCs/>
          <w:kern w:val="3"/>
          <w:szCs w:val="24"/>
          <w:lang w:eastAsia="zh-CN" w:bidi="hi-IN"/>
        </w:rPr>
      </w:pPr>
      <w:r>
        <w:rPr>
          <w:rFonts w:ascii="Arial" w:hAnsi="Arial" w:cs="Arial"/>
          <w:szCs w:val="24"/>
        </w:rPr>
        <w:t xml:space="preserve">Pelo presente instrumento particular de Contrato de fornecimento, que entre si fazem </w:t>
      </w:r>
      <w:r>
        <w:rPr>
          <w:rFonts w:ascii="Arial" w:hAnsi="Arial" w:cs="Arial"/>
          <w:b/>
          <w:szCs w:val="24"/>
        </w:rPr>
        <w:t>o MUNICÍPIO DE LAJEADO DO BUGRE/RS</w:t>
      </w:r>
      <w:r>
        <w:rPr>
          <w:rFonts w:ascii="Arial" w:hAnsi="Arial" w:cs="Arial"/>
          <w:szCs w:val="24"/>
        </w:rPr>
        <w:t xml:space="preserve">, pessoa jurídica de direito público interno, estabelecida na Rua Clementino Graminho s/nº, na cidade de Lajeado do Bugre/RS., inscrita no CNPJ/MF sob nº 92.410.448/0001-00, representada pelo Prefeito Municipal em Exercício, Sr. </w:t>
      </w:r>
      <w:r>
        <w:rPr>
          <w:rFonts w:ascii="Arial" w:eastAsia="Arial" w:hAnsi="Arial" w:cs="Arial"/>
          <w:b/>
          <w:szCs w:val="24"/>
        </w:rPr>
        <w:t>RONALDO MACHADO DA SILVA</w:t>
      </w:r>
      <w:r>
        <w:rPr>
          <w:rFonts w:ascii="Arial" w:hAnsi="Arial" w:cs="Arial"/>
          <w:szCs w:val="24"/>
        </w:rPr>
        <w:t xml:space="preserve">, brasileiro, casado, residente e domiciliado na Linha Cordilheira </w:t>
      </w:r>
      <w:proofErr w:type="gramStart"/>
      <w:r>
        <w:rPr>
          <w:rFonts w:ascii="Arial" w:hAnsi="Arial" w:cs="Arial"/>
          <w:szCs w:val="24"/>
        </w:rPr>
        <w:t>s/n.</w:t>
      </w:r>
      <w:proofErr w:type="gramEnd"/>
      <w:r>
        <w:rPr>
          <w:rFonts w:ascii="Arial" w:hAnsi="Arial" w:cs="Arial"/>
          <w:szCs w:val="24"/>
        </w:rPr>
        <w:t xml:space="preserve">º, nesta cidade de Lajeado do Bugre RS, ora denominado simplesmente </w:t>
      </w:r>
      <w:r>
        <w:rPr>
          <w:rFonts w:ascii="Arial" w:hAnsi="Arial" w:cs="Arial"/>
          <w:b/>
          <w:i/>
          <w:szCs w:val="24"/>
        </w:rPr>
        <w:t xml:space="preserve">CONTRATANTE </w:t>
      </w:r>
      <w:r>
        <w:rPr>
          <w:rFonts w:ascii="Arial" w:hAnsi="Arial" w:cs="Arial"/>
          <w:szCs w:val="24"/>
        </w:rPr>
        <w:t xml:space="preserve">e, por outro lado a empresa </w:t>
      </w:r>
      <w:r w:rsidR="00BD228E">
        <w:rPr>
          <w:rFonts w:ascii="Arial" w:hAnsi="Arial" w:cs="Arial"/>
          <w:b/>
          <w:szCs w:val="24"/>
        </w:rPr>
        <w:t>CARAZINHO VEÍCULOS LTDA</w:t>
      </w:r>
      <w:r>
        <w:rPr>
          <w:rFonts w:ascii="Arial" w:hAnsi="Arial" w:cs="Arial"/>
          <w:b/>
          <w:szCs w:val="24"/>
        </w:rPr>
        <w:t xml:space="preserve">, </w:t>
      </w:r>
      <w:r>
        <w:rPr>
          <w:rFonts w:ascii="Arial" w:hAnsi="Arial" w:cs="Arial"/>
          <w:szCs w:val="24"/>
        </w:rPr>
        <w:t>CNPJ:</w:t>
      </w:r>
      <w:r w:rsidR="00BD228E">
        <w:rPr>
          <w:rFonts w:ascii="Arial" w:hAnsi="Arial" w:cs="Arial"/>
          <w:b/>
          <w:szCs w:val="24"/>
        </w:rPr>
        <w:t xml:space="preserve"> 88.446.778/0004-12</w:t>
      </w:r>
      <w:r w:rsidR="00D53D58">
        <w:rPr>
          <w:rFonts w:ascii="Arial" w:hAnsi="Arial" w:cs="Arial"/>
          <w:szCs w:val="24"/>
        </w:rPr>
        <w:t xml:space="preserve">, com endereço </w:t>
      </w:r>
      <w:r w:rsidR="00BD228E">
        <w:rPr>
          <w:rFonts w:ascii="Arial" w:hAnsi="Arial" w:cs="Arial"/>
          <w:szCs w:val="24"/>
        </w:rPr>
        <w:t>na cidade de Frederico Westphalen/RS</w:t>
      </w:r>
      <w:r w:rsidR="001E267E">
        <w:rPr>
          <w:rFonts w:ascii="Arial" w:hAnsi="Arial" w:cs="Arial"/>
          <w:szCs w:val="24"/>
        </w:rPr>
        <w:t xml:space="preserve">, </w:t>
      </w:r>
      <w:r w:rsidR="00BD228E">
        <w:rPr>
          <w:rFonts w:ascii="Arial" w:hAnsi="Arial" w:cs="Arial"/>
          <w:szCs w:val="24"/>
        </w:rPr>
        <w:t>Av. João Muniz Reis, bairro centro, n° 1050</w:t>
      </w:r>
      <w:r>
        <w:rPr>
          <w:rFonts w:ascii="Arial" w:hAnsi="Arial" w:cs="Arial"/>
          <w:szCs w:val="24"/>
        </w:rPr>
        <w:t>,</w:t>
      </w:r>
      <w:r>
        <w:rPr>
          <w:rFonts w:ascii="Arial" w:hAnsi="Arial" w:cs="Arial"/>
          <w:b/>
          <w:szCs w:val="24"/>
        </w:rPr>
        <w:t xml:space="preserve"> </w:t>
      </w:r>
      <w:r>
        <w:rPr>
          <w:rFonts w:ascii="Arial" w:hAnsi="Arial" w:cs="Arial"/>
          <w:szCs w:val="24"/>
        </w:rPr>
        <w:t xml:space="preserve">e de ora em diante denominada </w:t>
      </w:r>
      <w:r>
        <w:rPr>
          <w:rFonts w:ascii="Arial" w:hAnsi="Arial" w:cs="Arial"/>
          <w:b/>
          <w:i/>
          <w:szCs w:val="24"/>
        </w:rPr>
        <w:t>CONTRATADA</w:t>
      </w:r>
      <w:r>
        <w:rPr>
          <w:rFonts w:ascii="Arial" w:hAnsi="Arial" w:cs="Arial"/>
          <w:szCs w:val="24"/>
        </w:rPr>
        <w:t xml:space="preserve">, </w:t>
      </w:r>
      <w:r>
        <w:rPr>
          <w:rFonts w:ascii="Arial" w:hAnsi="Arial" w:cs="Arial"/>
          <w:b/>
          <w:szCs w:val="24"/>
        </w:rPr>
        <w:t xml:space="preserve"> </w:t>
      </w:r>
      <w:r>
        <w:rPr>
          <w:rFonts w:ascii="Arial" w:hAnsi="Arial" w:cs="Arial"/>
          <w:szCs w:val="24"/>
        </w:rPr>
        <w:t>neste ato representada pelo Sr.</w:t>
      </w:r>
      <w:r w:rsidR="00F15269">
        <w:rPr>
          <w:rFonts w:ascii="Arial" w:hAnsi="Arial" w:cs="Arial"/>
          <w:b/>
          <w:szCs w:val="24"/>
        </w:rPr>
        <w:t xml:space="preserve"> Celso </w:t>
      </w:r>
      <w:proofErr w:type="spellStart"/>
      <w:r w:rsidR="00F15269">
        <w:rPr>
          <w:rFonts w:ascii="Arial" w:hAnsi="Arial" w:cs="Arial"/>
          <w:b/>
          <w:szCs w:val="24"/>
        </w:rPr>
        <w:t>Vailatti</w:t>
      </w:r>
      <w:proofErr w:type="spellEnd"/>
      <w:r>
        <w:rPr>
          <w:rFonts w:ascii="Arial" w:hAnsi="Arial" w:cs="Arial"/>
          <w:b/>
          <w:szCs w:val="24"/>
        </w:rPr>
        <w:t xml:space="preserve">, </w:t>
      </w:r>
      <w:r w:rsidR="00F86ABB">
        <w:rPr>
          <w:rFonts w:ascii="Arial" w:hAnsi="Arial" w:cs="Arial"/>
          <w:szCs w:val="24"/>
        </w:rPr>
        <w:t>CPF n° 061.262.270-34</w:t>
      </w:r>
      <w:r>
        <w:rPr>
          <w:rFonts w:ascii="Arial" w:hAnsi="Arial" w:cs="Arial"/>
          <w:szCs w:val="24"/>
        </w:rPr>
        <w:t xml:space="preserve">, têm entre si, certo e ajustado, firmam o presente contrato mediante ao </w:t>
      </w:r>
      <w:r w:rsidR="007C5842">
        <w:rPr>
          <w:rFonts w:ascii="Arial" w:hAnsi="Arial" w:cs="Arial"/>
          <w:b/>
          <w:szCs w:val="24"/>
        </w:rPr>
        <w:t>Processo Licitatório n° 103</w:t>
      </w:r>
      <w:r>
        <w:rPr>
          <w:rFonts w:ascii="Arial" w:hAnsi="Arial" w:cs="Arial"/>
          <w:b/>
          <w:szCs w:val="24"/>
        </w:rPr>
        <w:t>/2025</w:t>
      </w:r>
      <w:r>
        <w:rPr>
          <w:rFonts w:ascii="Arial" w:hAnsi="Arial" w:cs="Arial"/>
          <w:szCs w:val="24"/>
        </w:rPr>
        <w:t xml:space="preserve">, </w:t>
      </w:r>
      <w:r w:rsidR="007C5842">
        <w:rPr>
          <w:rFonts w:ascii="Arial" w:hAnsi="Arial" w:cs="Arial"/>
          <w:b/>
          <w:szCs w:val="24"/>
        </w:rPr>
        <w:t>Pregão Presencial n° 22</w:t>
      </w:r>
      <w:r>
        <w:rPr>
          <w:rFonts w:ascii="Arial" w:hAnsi="Arial" w:cs="Arial"/>
          <w:b/>
          <w:szCs w:val="24"/>
        </w:rPr>
        <w:t>/2025</w:t>
      </w:r>
      <w:r>
        <w:rPr>
          <w:rFonts w:ascii="Arial" w:hAnsi="Arial" w:cs="Arial"/>
          <w:szCs w:val="24"/>
        </w:rPr>
        <w:t xml:space="preserve"> as seguintes cláusulas e condições:</w:t>
      </w:r>
    </w:p>
    <w:p w:rsidR="005416B1" w:rsidRDefault="005416B1" w:rsidP="005416B1">
      <w:pPr>
        <w:spacing w:line="276" w:lineRule="auto"/>
        <w:jc w:val="both"/>
        <w:rPr>
          <w:rFonts w:ascii="Arial" w:eastAsia="Times New Roman" w:hAnsi="Arial" w:cs="Arial"/>
          <w:sz w:val="23"/>
          <w:szCs w:val="23"/>
        </w:rPr>
      </w:pPr>
    </w:p>
    <w:p w:rsidR="00D8504B" w:rsidRDefault="00D8504B"/>
    <w:p w:rsidR="004A46AE" w:rsidRPr="004A46AE" w:rsidRDefault="004A46AE" w:rsidP="004A46AE">
      <w:pPr>
        <w:shd w:val="clear" w:color="auto" w:fill="D9D9D9" w:themeFill="background1" w:themeFillShade="D9"/>
        <w:jc w:val="both"/>
        <w:rPr>
          <w:rFonts w:ascii="Arial" w:hAnsi="Arial" w:cs="Arial"/>
          <w:b/>
        </w:rPr>
      </w:pPr>
      <w:r w:rsidRPr="004A46AE">
        <w:rPr>
          <w:rFonts w:ascii="Arial" w:hAnsi="Arial" w:cs="Arial"/>
          <w:b/>
        </w:rPr>
        <w:t>1. CLÁUSULA PRIMEIRA – DO OBJETO</w:t>
      </w:r>
    </w:p>
    <w:p w:rsidR="004A46AE" w:rsidRDefault="004A46AE" w:rsidP="004A46AE">
      <w:pPr>
        <w:jc w:val="both"/>
        <w:rPr>
          <w:rFonts w:ascii="Arial" w:hAnsi="Arial" w:cs="Arial"/>
        </w:rPr>
      </w:pPr>
      <w:r w:rsidRPr="004A46AE">
        <w:rPr>
          <w:rFonts w:ascii="Arial" w:hAnsi="Arial" w:cs="Arial"/>
          <w:b/>
        </w:rPr>
        <w:t>1.1.</w:t>
      </w:r>
      <w:r>
        <w:rPr>
          <w:rFonts w:ascii="Arial" w:hAnsi="Arial" w:cs="Arial"/>
        </w:rPr>
        <w:t xml:space="preserve"> Aqui</w:t>
      </w:r>
      <w:r w:rsidR="003777BE">
        <w:rPr>
          <w:rFonts w:ascii="Arial" w:hAnsi="Arial" w:cs="Arial"/>
        </w:rPr>
        <w:t>sição de veículos novos zero km, conforme abaixo descrito.</w:t>
      </w:r>
    </w:p>
    <w:p w:rsidR="003777BE" w:rsidRDefault="003777BE" w:rsidP="004A46AE">
      <w:pPr>
        <w:jc w:val="both"/>
        <w:rPr>
          <w:rFonts w:ascii="Arial" w:hAnsi="Arial" w:cs="Arial"/>
        </w:rPr>
      </w:pPr>
    </w:p>
    <w:tbl>
      <w:tblPr>
        <w:tblStyle w:val="Tabelacomgrade"/>
        <w:tblW w:w="10207" w:type="dxa"/>
        <w:tblInd w:w="-743" w:type="dxa"/>
        <w:tblLayout w:type="fixed"/>
        <w:tblLook w:val="04A0" w:firstRow="1" w:lastRow="0" w:firstColumn="1" w:lastColumn="0" w:noHBand="0" w:noVBand="1"/>
      </w:tblPr>
      <w:tblGrid>
        <w:gridCol w:w="709"/>
        <w:gridCol w:w="4678"/>
        <w:gridCol w:w="709"/>
        <w:gridCol w:w="1276"/>
        <w:gridCol w:w="1417"/>
        <w:gridCol w:w="1418"/>
      </w:tblGrid>
      <w:tr w:rsidR="003777BE" w:rsidTr="00581405">
        <w:tc>
          <w:tcPr>
            <w:tcW w:w="709" w:type="dxa"/>
            <w:tcBorders>
              <w:top w:val="single" w:sz="4" w:space="0" w:color="auto"/>
              <w:left w:val="single" w:sz="4" w:space="0" w:color="auto"/>
              <w:bottom w:val="single" w:sz="4" w:space="0" w:color="auto"/>
              <w:right w:val="single" w:sz="4" w:space="0" w:color="auto"/>
            </w:tcBorders>
            <w:hideMark/>
          </w:tcPr>
          <w:p w:rsidR="003777BE" w:rsidRDefault="003777BE" w:rsidP="003777BE">
            <w:pPr>
              <w:spacing w:line="276" w:lineRule="auto"/>
              <w:rPr>
                <w:rFonts w:ascii="Arial" w:eastAsia="Times New Roman" w:hAnsi="Arial" w:cs="Arial"/>
                <w:b/>
                <w:sz w:val="23"/>
                <w:szCs w:val="23"/>
                <w:lang w:eastAsia="en-US"/>
              </w:rPr>
            </w:pPr>
            <w:r>
              <w:rPr>
                <w:rFonts w:ascii="Arial" w:eastAsia="Times New Roman" w:hAnsi="Arial" w:cs="Arial"/>
                <w:b/>
                <w:sz w:val="23"/>
                <w:szCs w:val="23"/>
                <w:lang w:eastAsia="en-US"/>
              </w:rPr>
              <w:t>Item</w:t>
            </w:r>
          </w:p>
        </w:tc>
        <w:tc>
          <w:tcPr>
            <w:tcW w:w="4678" w:type="dxa"/>
            <w:tcBorders>
              <w:top w:val="single" w:sz="4" w:space="0" w:color="auto"/>
              <w:left w:val="single" w:sz="4" w:space="0" w:color="auto"/>
              <w:bottom w:val="single" w:sz="4" w:space="0" w:color="auto"/>
              <w:right w:val="single" w:sz="4" w:space="0" w:color="auto"/>
            </w:tcBorders>
            <w:hideMark/>
          </w:tcPr>
          <w:p w:rsidR="003777BE" w:rsidRDefault="003777BE" w:rsidP="003777BE">
            <w:pPr>
              <w:spacing w:line="276" w:lineRule="auto"/>
              <w:rPr>
                <w:rFonts w:ascii="Arial" w:eastAsia="Times New Roman" w:hAnsi="Arial" w:cs="Arial"/>
                <w:b/>
                <w:sz w:val="23"/>
                <w:szCs w:val="23"/>
                <w:lang w:eastAsia="en-US"/>
              </w:rPr>
            </w:pPr>
            <w:r>
              <w:rPr>
                <w:rFonts w:ascii="Arial" w:eastAsia="Times New Roman" w:hAnsi="Arial" w:cs="Arial"/>
                <w:b/>
                <w:sz w:val="23"/>
                <w:szCs w:val="23"/>
                <w:lang w:eastAsia="en-US"/>
              </w:rPr>
              <w:t>Descrição</w:t>
            </w:r>
          </w:p>
        </w:tc>
        <w:tc>
          <w:tcPr>
            <w:tcW w:w="709" w:type="dxa"/>
            <w:tcBorders>
              <w:top w:val="single" w:sz="4" w:space="0" w:color="auto"/>
              <w:left w:val="single" w:sz="4" w:space="0" w:color="auto"/>
              <w:bottom w:val="single" w:sz="4" w:space="0" w:color="auto"/>
              <w:right w:val="single" w:sz="4" w:space="0" w:color="auto"/>
            </w:tcBorders>
            <w:hideMark/>
          </w:tcPr>
          <w:p w:rsidR="003777BE" w:rsidRDefault="00A220D3" w:rsidP="003777BE">
            <w:pPr>
              <w:spacing w:line="276" w:lineRule="auto"/>
              <w:rPr>
                <w:rFonts w:ascii="Arial" w:eastAsia="Times New Roman" w:hAnsi="Arial" w:cs="Arial"/>
                <w:b/>
                <w:sz w:val="23"/>
                <w:szCs w:val="23"/>
                <w:lang w:eastAsia="en-US"/>
              </w:rPr>
            </w:pPr>
            <w:proofErr w:type="spellStart"/>
            <w:r>
              <w:rPr>
                <w:rFonts w:ascii="Arial" w:eastAsia="Times New Roman" w:hAnsi="Arial" w:cs="Arial"/>
                <w:b/>
                <w:sz w:val="23"/>
                <w:szCs w:val="23"/>
                <w:lang w:eastAsia="en-US"/>
              </w:rPr>
              <w:t>Qtd</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3777BE" w:rsidRDefault="003777BE" w:rsidP="003777BE">
            <w:pPr>
              <w:spacing w:line="276" w:lineRule="auto"/>
              <w:rPr>
                <w:rFonts w:ascii="Arial" w:eastAsia="Times New Roman" w:hAnsi="Arial" w:cs="Arial"/>
                <w:b/>
                <w:sz w:val="23"/>
                <w:szCs w:val="23"/>
                <w:lang w:eastAsia="en-US"/>
              </w:rPr>
            </w:pPr>
            <w:r>
              <w:rPr>
                <w:rFonts w:ascii="Arial" w:eastAsia="Times New Roman" w:hAnsi="Arial" w:cs="Arial"/>
                <w:b/>
                <w:sz w:val="23"/>
                <w:szCs w:val="23"/>
                <w:lang w:eastAsia="en-US"/>
              </w:rPr>
              <w:t>Un. Med.</w:t>
            </w:r>
          </w:p>
        </w:tc>
        <w:tc>
          <w:tcPr>
            <w:tcW w:w="1417" w:type="dxa"/>
            <w:tcBorders>
              <w:top w:val="single" w:sz="4" w:space="0" w:color="auto"/>
              <w:left w:val="single" w:sz="4" w:space="0" w:color="auto"/>
              <w:bottom w:val="single" w:sz="4" w:space="0" w:color="auto"/>
              <w:right w:val="single" w:sz="4" w:space="0" w:color="auto"/>
            </w:tcBorders>
            <w:hideMark/>
          </w:tcPr>
          <w:p w:rsidR="003777BE" w:rsidRDefault="003777BE" w:rsidP="003777BE">
            <w:pPr>
              <w:spacing w:line="276" w:lineRule="auto"/>
              <w:rPr>
                <w:rFonts w:ascii="Arial" w:eastAsia="Times New Roman" w:hAnsi="Arial" w:cs="Arial"/>
                <w:b/>
                <w:sz w:val="23"/>
                <w:szCs w:val="23"/>
                <w:lang w:eastAsia="en-US"/>
              </w:rPr>
            </w:pPr>
            <w:r>
              <w:rPr>
                <w:rFonts w:ascii="Arial" w:eastAsia="Times New Roman" w:hAnsi="Arial" w:cs="Arial"/>
                <w:b/>
                <w:sz w:val="23"/>
                <w:szCs w:val="23"/>
                <w:lang w:eastAsia="en-US"/>
              </w:rPr>
              <w:t>V. Unitário</w:t>
            </w:r>
          </w:p>
        </w:tc>
        <w:tc>
          <w:tcPr>
            <w:tcW w:w="1418" w:type="dxa"/>
            <w:tcBorders>
              <w:top w:val="single" w:sz="4" w:space="0" w:color="auto"/>
              <w:left w:val="single" w:sz="4" w:space="0" w:color="auto"/>
              <w:bottom w:val="single" w:sz="4" w:space="0" w:color="auto"/>
              <w:right w:val="single" w:sz="4" w:space="0" w:color="auto"/>
            </w:tcBorders>
            <w:hideMark/>
          </w:tcPr>
          <w:p w:rsidR="003777BE" w:rsidRDefault="003777BE" w:rsidP="003777BE">
            <w:pPr>
              <w:spacing w:line="276" w:lineRule="auto"/>
              <w:rPr>
                <w:rFonts w:ascii="Arial" w:eastAsia="Times New Roman" w:hAnsi="Arial" w:cs="Arial"/>
                <w:b/>
                <w:sz w:val="23"/>
                <w:szCs w:val="23"/>
                <w:lang w:eastAsia="en-US"/>
              </w:rPr>
            </w:pPr>
            <w:r>
              <w:rPr>
                <w:rFonts w:ascii="Arial" w:eastAsia="Times New Roman" w:hAnsi="Arial" w:cs="Arial"/>
                <w:b/>
                <w:sz w:val="23"/>
                <w:szCs w:val="23"/>
                <w:lang w:eastAsia="en-US"/>
              </w:rPr>
              <w:t>V. Total</w:t>
            </w:r>
          </w:p>
        </w:tc>
      </w:tr>
      <w:tr w:rsidR="003777BE" w:rsidTr="00581405">
        <w:tc>
          <w:tcPr>
            <w:tcW w:w="709" w:type="dxa"/>
            <w:tcBorders>
              <w:top w:val="single" w:sz="4" w:space="0" w:color="auto"/>
              <w:left w:val="single" w:sz="4" w:space="0" w:color="auto"/>
              <w:bottom w:val="single" w:sz="4" w:space="0" w:color="auto"/>
              <w:right w:val="single" w:sz="4" w:space="0" w:color="auto"/>
            </w:tcBorders>
            <w:hideMark/>
          </w:tcPr>
          <w:p w:rsidR="003777BE" w:rsidRDefault="009C5621" w:rsidP="003777BE">
            <w:pPr>
              <w:spacing w:line="276" w:lineRule="auto"/>
              <w:rPr>
                <w:rFonts w:ascii="Arial" w:eastAsia="Times New Roman" w:hAnsi="Arial" w:cs="Arial"/>
                <w:b/>
                <w:sz w:val="23"/>
                <w:szCs w:val="23"/>
                <w:lang w:eastAsia="en-US"/>
              </w:rPr>
            </w:pPr>
            <w:r>
              <w:rPr>
                <w:rFonts w:ascii="Arial" w:eastAsia="Times New Roman" w:hAnsi="Arial" w:cs="Arial"/>
                <w:b/>
                <w:sz w:val="23"/>
                <w:szCs w:val="23"/>
                <w:lang w:eastAsia="en-US"/>
              </w:rPr>
              <w:t>02</w:t>
            </w:r>
            <w:bookmarkStart w:id="0" w:name="_GoBack"/>
            <w:bookmarkEnd w:id="0"/>
          </w:p>
        </w:tc>
        <w:tc>
          <w:tcPr>
            <w:tcW w:w="4678" w:type="dxa"/>
            <w:tcBorders>
              <w:top w:val="single" w:sz="4" w:space="0" w:color="auto"/>
              <w:left w:val="single" w:sz="4" w:space="0" w:color="auto"/>
              <w:bottom w:val="single" w:sz="4" w:space="0" w:color="auto"/>
              <w:right w:val="single" w:sz="4" w:space="0" w:color="auto"/>
            </w:tcBorders>
            <w:hideMark/>
          </w:tcPr>
          <w:p w:rsidR="003777BE" w:rsidRDefault="002727C4" w:rsidP="005B372B">
            <w:pPr>
              <w:spacing w:line="276" w:lineRule="auto"/>
              <w:rPr>
                <w:rFonts w:ascii="Arial" w:eastAsia="Times New Roman" w:hAnsi="Arial" w:cs="Arial"/>
                <w:sz w:val="23"/>
                <w:szCs w:val="23"/>
                <w:lang w:eastAsia="en-US"/>
              </w:rPr>
            </w:pPr>
            <w:r>
              <w:rPr>
                <w:rFonts w:ascii="Arial" w:eastAsia="Times New Roman" w:hAnsi="Arial" w:cs="Arial"/>
                <w:sz w:val="23"/>
                <w:szCs w:val="23"/>
                <w:lang w:eastAsia="en-US"/>
              </w:rPr>
              <w:t xml:space="preserve">Veículo novo </w:t>
            </w:r>
            <w:proofErr w:type="gramStart"/>
            <w:r>
              <w:rPr>
                <w:rFonts w:ascii="Arial" w:eastAsia="Times New Roman" w:hAnsi="Arial" w:cs="Arial"/>
                <w:sz w:val="23"/>
                <w:szCs w:val="23"/>
                <w:lang w:eastAsia="en-US"/>
              </w:rPr>
              <w:t>0</w:t>
            </w:r>
            <w:proofErr w:type="gramEnd"/>
            <w:r>
              <w:rPr>
                <w:rFonts w:ascii="Arial" w:eastAsia="Times New Roman" w:hAnsi="Arial" w:cs="Arial"/>
                <w:sz w:val="23"/>
                <w:szCs w:val="23"/>
                <w:lang w:eastAsia="en-US"/>
              </w:rPr>
              <w:t xml:space="preserve"> (zero) km, Chevrolet Spin </w:t>
            </w:r>
            <w:proofErr w:type="spellStart"/>
            <w:r>
              <w:rPr>
                <w:rFonts w:ascii="Arial" w:eastAsia="Times New Roman" w:hAnsi="Arial" w:cs="Arial"/>
                <w:sz w:val="23"/>
                <w:szCs w:val="23"/>
                <w:lang w:eastAsia="en-US"/>
              </w:rPr>
              <w:t>Ltz</w:t>
            </w:r>
            <w:proofErr w:type="spellEnd"/>
            <w:r>
              <w:rPr>
                <w:rFonts w:ascii="Arial" w:eastAsia="Times New Roman" w:hAnsi="Arial" w:cs="Arial"/>
                <w:sz w:val="23"/>
                <w:szCs w:val="23"/>
                <w:lang w:eastAsia="en-US"/>
              </w:rPr>
              <w:t>, 1.8 At, fabricação nacional, ano de fabricação nacional mínimo 2025, modelo 2025 e ou</w:t>
            </w:r>
            <w:r w:rsidR="00237548">
              <w:rPr>
                <w:rFonts w:ascii="Arial" w:eastAsia="Times New Roman" w:hAnsi="Arial" w:cs="Arial"/>
                <w:sz w:val="23"/>
                <w:szCs w:val="23"/>
                <w:lang w:eastAsia="en-US"/>
              </w:rPr>
              <w:t xml:space="preserve"> 2026, 7 lugares, com mínimo </w:t>
            </w:r>
            <w:r>
              <w:rPr>
                <w:rFonts w:ascii="Arial" w:eastAsia="Times New Roman" w:hAnsi="Arial" w:cs="Arial"/>
                <w:sz w:val="23"/>
                <w:szCs w:val="23"/>
                <w:lang w:eastAsia="en-US"/>
              </w:rPr>
              <w:t xml:space="preserve">6 </w:t>
            </w:r>
            <w:proofErr w:type="spellStart"/>
            <w:r>
              <w:rPr>
                <w:rFonts w:ascii="Arial" w:eastAsia="Times New Roman" w:hAnsi="Arial" w:cs="Arial"/>
                <w:sz w:val="23"/>
                <w:szCs w:val="23"/>
                <w:lang w:eastAsia="en-US"/>
              </w:rPr>
              <w:t>airbags</w:t>
            </w:r>
            <w:proofErr w:type="spellEnd"/>
            <w:r>
              <w:rPr>
                <w:rFonts w:ascii="Arial" w:eastAsia="Times New Roman" w:hAnsi="Arial" w:cs="Arial"/>
                <w:sz w:val="23"/>
                <w:szCs w:val="23"/>
                <w:lang w:eastAsia="en-US"/>
              </w:rPr>
              <w:t xml:space="preserve">, com alarme antifurto, com assistente de partida em aclive, controle eletrônico de estabilidade e tração, luzes indicadoras de direção laterais, com regulagem de altura dos faróis, sistema de fixação de cadeiras para crianças, maçanetas do veículo na cor do carro, painel de instrumentos digital de mínimo 8 configurações, </w:t>
            </w:r>
            <w:proofErr w:type="spellStart"/>
            <w:r>
              <w:rPr>
                <w:rFonts w:ascii="Arial" w:eastAsia="Times New Roman" w:hAnsi="Arial" w:cs="Arial"/>
                <w:sz w:val="23"/>
                <w:szCs w:val="23"/>
                <w:lang w:eastAsia="en-US"/>
              </w:rPr>
              <w:t>parachoque</w:t>
            </w:r>
            <w:proofErr w:type="spellEnd"/>
            <w:r>
              <w:rPr>
                <w:rFonts w:ascii="Arial" w:eastAsia="Times New Roman" w:hAnsi="Arial" w:cs="Arial"/>
                <w:sz w:val="23"/>
                <w:szCs w:val="23"/>
                <w:lang w:eastAsia="en-US"/>
              </w:rPr>
              <w:t xml:space="preserve"> na cor do veículo</w:t>
            </w:r>
            <w:r w:rsidR="005B372B">
              <w:rPr>
                <w:rFonts w:ascii="Arial" w:eastAsia="Times New Roman" w:hAnsi="Arial" w:cs="Arial"/>
                <w:sz w:val="23"/>
                <w:szCs w:val="23"/>
                <w:lang w:eastAsia="en-US"/>
              </w:rPr>
              <w:t>,</w:t>
            </w:r>
            <w:r>
              <w:rPr>
                <w:rFonts w:ascii="Arial" w:eastAsia="Times New Roman" w:hAnsi="Arial" w:cs="Arial"/>
                <w:sz w:val="23"/>
                <w:szCs w:val="23"/>
                <w:lang w:eastAsia="en-US"/>
              </w:rPr>
              <w:t xml:space="preserve"> roda de aço, pneu aro 16 (para padronização com outros veículos da </w:t>
            </w:r>
            <w:r>
              <w:rPr>
                <w:rFonts w:ascii="Arial" w:eastAsia="Times New Roman" w:hAnsi="Arial" w:cs="Arial"/>
                <w:sz w:val="23"/>
                <w:szCs w:val="23"/>
                <w:lang w:eastAsia="en-US"/>
              </w:rPr>
              <w:lastRenderedPageBreak/>
              <w:t>administração), trava elétrica, tampa de combustível, coluna direção com regulagem de altura, com limpador e lavador elétrico do vidro traseiro, travas elétrica</w:t>
            </w:r>
            <w:r w:rsidR="005B372B">
              <w:rPr>
                <w:rFonts w:ascii="Arial" w:eastAsia="Times New Roman" w:hAnsi="Arial" w:cs="Arial"/>
                <w:sz w:val="23"/>
                <w:szCs w:val="23"/>
                <w:lang w:eastAsia="en-US"/>
              </w:rPr>
              <w:t xml:space="preserve">s </w:t>
            </w:r>
            <w:r>
              <w:rPr>
                <w:rFonts w:ascii="Arial" w:eastAsia="Times New Roman" w:hAnsi="Arial" w:cs="Arial"/>
                <w:sz w:val="23"/>
                <w:szCs w:val="23"/>
                <w:lang w:eastAsia="en-US"/>
              </w:rPr>
              <w:t xml:space="preserve">das portas acionamento na chave, vidros elétricos nas </w:t>
            </w:r>
            <w:r w:rsidR="005B372B">
              <w:rPr>
                <w:rFonts w:ascii="Arial" w:eastAsia="Times New Roman" w:hAnsi="Arial" w:cs="Arial"/>
                <w:sz w:val="23"/>
                <w:szCs w:val="23"/>
                <w:lang w:eastAsia="en-US"/>
              </w:rPr>
              <w:t xml:space="preserve">portas com </w:t>
            </w:r>
            <w:proofErr w:type="spellStart"/>
            <w:r w:rsidR="005B372B">
              <w:rPr>
                <w:rFonts w:ascii="Arial" w:eastAsia="Times New Roman" w:hAnsi="Arial" w:cs="Arial"/>
                <w:sz w:val="23"/>
                <w:szCs w:val="23"/>
                <w:lang w:eastAsia="en-US"/>
              </w:rPr>
              <w:t>antiesmagamento</w:t>
            </w:r>
            <w:proofErr w:type="spellEnd"/>
            <w:r w:rsidR="005B372B">
              <w:rPr>
                <w:rFonts w:ascii="Arial" w:eastAsia="Times New Roman" w:hAnsi="Arial" w:cs="Arial"/>
                <w:sz w:val="23"/>
                <w:szCs w:val="23"/>
                <w:lang w:eastAsia="en-US"/>
              </w:rPr>
              <w:t>, banc</w:t>
            </w:r>
            <w:r>
              <w:rPr>
                <w:rFonts w:ascii="Arial" w:eastAsia="Times New Roman" w:hAnsi="Arial" w:cs="Arial"/>
                <w:sz w:val="23"/>
                <w:szCs w:val="23"/>
                <w:lang w:eastAsia="en-US"/>
              </w:rPr>
              <w:t>o do motoris</w:t>
            </w:r>
            <w:r w:rsidR="005B372B">
              <w:rPr>
                <w:rFonts w:ascii="Arial" w:eastAsia="Times New Roman" w:hAnsi="Arial" w:cs="Arial"/>
                <w:sz w:val="23"/>
                <w:szCs w:val="23"/>
                <w:lang w:eastAsia="en-US"/>
              </w:rPr>
              <w:t>ta com regulagem de altura, banc</w:t>
            </w:r>
            <w:r>
              <w:rPr>
                <w:rFonts w:ascii="Arial" w:eastAsia="Times New Roman" w:hAnsi="Arial" w:cs="Arial"/>
                <w:sz w:val="23"/>
                <w:szCs w:val="23"/>
                <w:lang w:eastAsia="en-US"/>
              </w:rPr>
              <w:t xml:space="preserve">o da segunda fileira bipartido e rebatível, banco </w:t>
            </w:r>
            <w:r w:rsidR="00237548">
              <w:rPr>
                <w:rFonts w:ascii="Arial" w:eastAsia="Times New Roman" w:hAnsi="Arial" w:cs="Arial"/>
                <w:sz w:val="23"/>
                <w:szCs w:val="23"/>
                <w:lang w:eastAsia="en-US"/>
              </w:rPr>
              <w:t>da segunda fileira corre</w:t>
            </w:r>
            <w:r w:rsidR="005B372B">
              <w:rPr>
                <w:rFonts w:ascii="Arial" w:eastAsia="Times New Roman" w:hAnsi="Arial" w:cs="Arial"/>
                <w:sz w:val="23"/>
                <w:szCs w:val="23"/>
                <w:lang w:eastAsia="en-US"/>
              </w:rPr>
              <w:t>diço, encosto de cabeça laterais</w:t>
            </w:r>
            <w:r w:rsidR="00237548">
              <w:rPr>
                <w:rFonts w:ascii="Arial" w:eastAsia="Times New Roman" w:hAnsi="Arial" w:cs="Arial"/>
                <w:sz w:val="23"/>
                <w:szCs w:val="23"/>
                <w:lang w:eastAsia="en-US"/>
              </w:rPr>
              <w:t xml:space="preserve"> e central dos bancos da segunda fileira, encosto de cabeça dos bancos dianteiros com ajuste de altura, antena de teto, espelhos retrovisores elétricos na cor do carro, com câmera de ré digital, controle de rádio no volante, tela </w:t>
            </w:r>
            <w:proofErr w:type="spellStart"/>
            <w:r w:rsidR="00237548">
              <w:rPr>
                <w:rFonts w:ascii="Arial" w:eastAsia="Times New Roman" w:hAnsi="Arial" w:cs="Arial"/>
                <w:sz w:val="23"/>
                <w:szCs w:val="23"/>
                <w:lang w:eastAsia="en-US"/>
              </w:rPr>
              <w:t>lcd</w:t>
            </w:r>
            <w:proofErr w:type="spellEnd"/>
            <w:r w:rsidR="00237548">
              <w:rPr>
                <w:rFonts w:ascii="Arial" w:eastAsia="Times New Roman" w:hAnsi="Arial" w:cs="Arial"/>
                <w:sz w:val="23"/>
                <w:szCs w:val="23"/>
                <w:lang w:eastAsia="en-US"/>
              </w:rPr>
              <w:t xml:space="preserve"> sensível ao toque mínimo 11 integração com smartphones </w:t>
            </w:r>
            <w:proofErr w:type="spellStart"/>
            <w:r w:rsidR="00237548">
              <w:rPr>
                <w:rFonts w:ascii="Arial" w:eastAsia="Times New Roman" w:hAnsi="Arial" w:cs="Arial"/>
                <w:sz w:val="23"/>
                <w:szCs w:val="23"/>
                <w:lang w:eastAsia="en-US"/>
              </w:rPr>
              <w:t>android</w:t>
            </w:r>
            <w:proofErr w:type="spellEnd"/>
            <w:r w:rsidR="00237548">
              <w:rPr>
                <w:rFonts w:ascii="Arial" w:eastAsia="Times New Roman" w:hAnsi="Arial" w:cs="Arial"/>
                <w:sz w:val="23"/>
                <w:szCs w:val="23"/>
                <w:lang w:eastAsia="en-US"/>
              </w:rPr>
              <w:t xml:space="preserve"> e </w:t>
            </w:r>
            <w:proofErr w:type="spellStart"/>
            <w:r w:rsidR="00237548">
              <w:rPr>
                <w:rFonts w:ascii="Arial" w:eastAsia="Times New Roman" w:hAnsi="Arial" w:cs="Arial"/>
                <w:sz w:val="23"/>
                <w:szCs w:val="23"/>
                <w:lang w:eastAsia="en-US"/>
              </w:rPr>
              <w:t>apple</w:t>
            </w:r>
            <w:proofErr w:type="spellEnd"/>
            <w:r w:rsidR="00237548">
              <w:rPr>
                <w:rFonts w:ascii="Arial" w:eastAsia="Times New Roman" w:hAnsi="Arial" w:cs="Arial"/>
                <w:sz w:val="23"/>
                <w:szCs w:val="23"/>
                <w:lang w:eastAsia="en-US"/>
              </w:rPr>
              <w:t xml:space="preserve"> </w:t>
            </w:r>
            <w:proofErr w:type="spellStart"/>
            <w:r w:rsidR="00237548">
              <w:rPr>
                <w:rFonts w:ascii="Arial" w:eastAsia="Times New Roman" w:hAnsi="Arial" w:cs="Arial"/>
                <w:sz w:val="23"/>
                <w:szCs w:val="23"/>
                <w:lang w:eastAsia="en-US"/>
              </w:rPr>
              <w:t>carplay</w:t>
            </w:r>
            <w:proofErr w:type="spellEnd"/>
            <w:r w:rsidR="00237548">
              <w:rPr>
                <w:rFonts w:ascii="Arial" w:eastAsia="Times New Roman" w:hAnsi="Arial" w:cs="Arial"/>
                <w:sz w:val="23"/>
                <w:szCs w:val="23"/>
                <w:lang w:eastAsia="en-US"/>
              </w:rPr>
              <w:t xml:space="preserve">, radio </w:t>
            </w:r>
            <w:proofErr w:type="spellStart"/>
            <w:r w:rsidR="00237548">
              <w:rPr>
                <w:rFonts w:ascii="Arial" w:eastAsia="Times New Roman" w:hAnsi="Arial" w:cs="Arial"/>
                <w:sz w:val="23"/>
                <w:szCs w:val="23"/>
                <w:lang w:eastAsia="en-US"/>
              </w:rPr>
              <w:t>am</w:t>
            </w:r>
            <w:proofErr w:type="spellEnd"/>
            <w:r w:rsidR="00237548">
              <w:rPr>
                <w:rFonts w:ascii="Arial" w:eastAsia="Times New Roman" w:hAnsi="Arial" w:cs="Arial"/>
                <w:sz w:val="23"/>
                <w:szCs w:val="23"/>
                <w:lang w:eastAsia="en-US"/>
              </w:rPr>
              <w:t>/</w:t>
            </w:r>
            <w:proofErr w:type="spellStart"/>
            <w:r w:rsidR="00237548">
              <w:rPr>
                <w:rFonts w:ascii="Arial" w:eastAsia="Times New Roman" w:hAnsi="Arial" w:cs="Arial"/>
                <w:sz w:val="23"/>
                <w:szCs w:val="23"/>
                <w:lang w:eastAsia="en-US"/>
              </w:rPr>
              <w:t>fm</w:t>
            </w:r>
            <w:proofErr w:type="spellEnd"/>
            <w:r w:rsidR="00237548">
              <w:rPr>
                <w:rFonts w:ascii="Arial" w:eastAsia="Times New Roman" w:hAnsi="Arial" w:cs="Arial"/>
                <w:sz w:val="23"/>
                <w:szCs w:val="23"/>
                <w:lang w:eastAsia="en-US"/>
              </w:rPr>
              <w:t xml:space="preserve">, com conjunto de 4 </w:t>
            </w:r>
            <w:proofErr w:type="spellStart"/>
            <w:r w:rsidR="00237548">
              <w:rPr>
                <w:rFonts w:ascii="Arial" w:eastAsia="Times New Roman" w:hAnsi="Arial" w:cs="Arial"/>
                <w:sz w:val="23"/>
                <w:szCs w:val="23"/>
                <w:lang w:eastAsia="en-US"/>
              </w:rPr>
              <w:t>altofalantes</w:t>
            </w:r>
            <w:proofErr w:type="spellEnd"/>
            <w:r w:rsidR="00702B73">
              <w:rPr>
                <w:rFonts w:ascii="Arial" w:eastAsia="Times New Roman" w:hAnsi="Arial" w:cs="Arial"/>
                <w:sz w:val="23"/>
                <w:szCs w:val="23"/>
                <w:lang w:eastAsia="en-US"/>
              </w:rPr>
              <w:t>,</w:t>
            </w:r>
            <w:r w:rsidR="00237548">
              <w:rPr>
                <w:rFonts w:ascii="Arial" w:eastAsia="Times New Roman" w:hAnsi="Arial" w:cs="Arial"/>
                <w:sz w:val="23"/>
                <w:szCs w:val="23"/>
                <w:lang w:eastAsia="en-US"/>
              </w:rPr>
              <w:t xml:space="preserve"> entrada </w:t>
            </w:r>
            <w:proofErr w:type="spellStart"/>
            <w:r w:rsidR="00237548">
              <w:rPr>
                <w:rFonts w:ascii="Arial" w:eastAsia="Times New Roman" w:hAnsi="Arial" w:cs="Arial"/>
                <w:sz w:val="23"/>
                <w:szCs w:val="23"/>
                <w:lang w:eastAsia="en-US"/>
              </w:rPr>
              <w:t>usb</w:t>
            </w:r>
            <w:proofErr w:type="spellEnd"/>
            <w:r w:rsidR="00237548">
              <w:rPr>
                <w:rFonts w:ascii="Arial" w:eastAsia="Times New Roman" w:hAnsi="Arial" w:cs="Arial"/>
                <w:sz w:val="23"/>
                <w:szCs w:val="23"/>
                <w:lang w:eastAsia="en-US"/>
              </w:rPr>
              <w:t xml:space="preserve"> dupl</w:t>
            </w:r>
            <w:r w:rsidR="00702B73">
              <w:rPr>
                <w:rFonts w:ascii="Arial" w:eastAsia="Times New Roman" w:hAnsi="Arial" w:cs="Arial"/>
                <w:sz w:val="23"/>
                <w:szCs w:val="23"/>
                <w:lang w:eastAsia="en-US"/>
              </w:rPr>
              <w:t xml:space="preserve">a tipo A e tipo C, entrada </w:t>
            </w:r>
            <w:proofErr w:type="spellStart"/>
            <w:r w:rsidR="00702B73">
              <w:rPr>
                <w:rFonts w:ascii="Arial" w:eastAsia="Times New Roman" w:hAnsi="Arial" w:cs="Arial"/>
                <w:sz w:val="23"/>
                <w:szCs w:val="23"/>
                <w:lang w:eastAsia="en-US"/>
              </w:rPr>
              <w:t>usb</w:t>
            </w:r>
            <w:proofErr w:type="spellEnd"/>
            <w:r w:rsidR="00702B73">
              <w:rPr>
                <w:rFonts w:ascii="Arial" w:eastAsia="Times New Roman" w:hAnsi="Arial" w:cs="Arial"/>
                <w:sz w:val="23"/>
                <w:szCs w:val="23"/>
                <w:lang w:eastAsia="en-US"/>
              </w:rPr>
              <w:t xml:space="preserve"> </w:t>
            </w:r>
            <w:r w:rsidR="00237548">
              <w:rPr>
                <w:rFonts w:ascii="Arial" w:eastAsia="Times New Roman" w:hAnsi="Arial" w:cs="Arial"/>
                <w:sz w:val="23"/>
                <w:szCs w:val="23"/>
                <w:lang w:eastAsia="en-US"/>
              </w:rPr>
              <w:t>dupla para banco traseiro tip</w:t>
            </w:r>
            <w:r w:rsidR="00702B73">
              <w:rPr>
                <w:rFonts w:ascii="Arial" w:eastAsia="Times New Roman" w:hAnsi="Arial" w:cs="Arial"/>
                <w:sz w:val="23"/>
                <w:szCs w:val="23"/>
                <w:lang w:eastAsia="en-US"/>
              </w:rPr>
              <w:t xml:space="preserve">o A apenas carregamento, luz de </w:t>
            </w:r>
            <w:r w:rsidR="00237548">
              <w:rPr>
                <w:rFonts w:ascii="Arial" w:eastAsia="Times New Roman" w:hAnsi="Arial" w:cs="Arial"/>
                <w:sz w:val="23"/>
                <w:szCs w:val="23"/>
                <w:lang w:eastAsia="en-US"/>
              </w:rPr>
              <w:t xml:space="preserve">condução diurna em </w:t>
            </w:r>
            <w:proofErr w:type="spellStart"/>
            <w:r w:rsidR="00237548">
              <w:rPr>
                <w:rFonts w:ascii="Arial" w:eastAsia="Times New Roman" w:hAnsi="Arial" w:cs="Arial"/>
                <w:sz w:val="23"/>
                <w:szCs w:val="23"/>
                <w:lang w:eastAsia="en-US"/>
              </w:rPr>
              <w:t>led</w:t>
            </w:r>
            <w:proofErr w:type="spellEnd"/>
            <w:r w:rsidR="00237548">
              <w:rPr>
                <w:rFonts w:ascii="Arial" w:eastAsia="Times New Roman" w:hAnsi="Arial" w:cs="Arial"/>
                <w:sz w:val="23"/>
                <w:szCs w:val="23"/>
                <w:lang w:eastAsia="en-US"/>
              </w:rPr>
              <w:t>,</w:t>
            </w:r>
            <w:r w:rsidR="00702B73">
              <w:rPr>
                <w:rFonts w:ascii="Arial" w:eastAsia="Times New Roman" w:hAnsi="Arial" w:cs="Arial"/>
                <w:sz w:val="23"/>
                <w:szCs w:val="23"/>
                <w:lang w:eastAsia="en-US"/>
              </w:rPr>
              <w:t xml:space="preserve"> farol dianteiro em </w:t>
            </w:r>
            <w:proofErr w:type="spellStart"/>
            <w:r w:rsidR="00702B73">
              <w:rPr>
                <w:rFonts w:ascii="Arial" w:eastAsia="Times New Roman" w:hAnsi="Arial" w:cs="Arial"/>
                <w:sz w:val="23"/>
                <w:szCs w:val="23"/>
                <w:lang w:eastAsia="en-US"/>
              </w:rPr>
              <w:t>led</w:t>
            </w:r>
            <w:proofErr w:type="spellEnd"/>
            <w:r w:rsidR="00702B73">
              <w:rPr>
                <w:rFonts w:ascii="Arial" w:eastAsia="Times New Roman" w:hAnsi="Arial" w:cs="Arial"/>
                <w:sz w:val="23"/>
                <w:szCs w:val="23"/>
                <w:lang w:eastAsia="en-US"/>
              </w:rPr>
              <w:t>,</w:t>
            </w:r>
            <w:r w:rsidR="00237548">
              <w:rPr>
                <w:rFonts w:ascii="Arial" w:eastAsia="Times New Roman" w:hAnsi="Arial" w:cs="Arial"/>
                <w:sz w:val="23"/>
                <w:szCs w:val="23"/>
                <w:lang w:eastAsia="en-US"/>
              </w:rPr>
              <w:t xml:space="preserve"> lanternas em </w:t>
            </w:r>
            <w:proofErr w:type="spellStart"/>
            <w:r w:rsidR="00237548">
              <w:rPr>
                <w:rFonts w:ascii="Arial" w:eastAsia="Times New Roman" w:hAnsi="Arial" w:cs="Arial"/>
                <w:sz w:val="23"/>
                <w:szCs w:val="23"/>
                <w:lang w:eastAsia="en-US"/>
              </w:rPr>
              <w:t>led</w:t>
            </w:r>
            <w:proofErr w:type="spellEnd"/>
            <w:r w:rsidR="00237548">
              <w:rPr>
                <w:rFonts w:ascii="Arial" w:eastAsia="Times New Roman" w:hAnsi="Arial" w:cs="Arial"/>
                <w:sz w:val="23"/>
                <w:szCs w:val="23"/>
                <w:lang w:eastAsia="en-US"/>
              </w:rPr>
              <w:t xml:space="preserve">, alerta de frenagem de emergência, </w:t>
            </w:r>
            <w:proofErr w:type="spellStart"/>
            <w:r w:rsidR="00237548">
              <w:rPr>
                <w:rFonts w:ascii="Arial" w:eastAsia="Times New Roman" w:hAnsi="Arial" w:cs="Arial"/>
                <w:sz w:val="23"/>
                <w:szCs w:val="23"/>
                <w:lang w:eastAsia="en-US"/>
              </w:rPr>
              <w:t>wifi</w:t>
            </w:r>
            <w:proofErr w:type="spellEnd"/>
            <w:r w:rsidR="00237548">
              <w:rPr>
                <w:rFonts w:ascii="Arial" w:eastAsia="Times New Roman" w:hAnsi="Arial" w:cs="Arial"/>
                <w:sz w:val="23"/>
                <w:szCs w:val="23"/>
                <w:lang w:eastAsia="en-US"/>
              </w:rPr>
              <w:t xml:space="preserve"> embarcado no veículo para até 7 dispositivos, transmissão automática de 6 velocidades, com opção de troca manual, controlador de velocidade de cruze</w:t>
            </w:r>
            <w:r w:rsidR="00702B73">
              <w:rPr>
                <w:rFonts w:ascii="Arial" w:eastAsia="Times New Roman" w:hAnsi="Arial" w:cs="Arial"/>
                <w:sz w:val="23"/>
                <w:szCs w:val="23"/>
                <w:lang w:eastAsia="en-US"/>
              </w:rPr>
              <w:t>iro com comando no volante, duto</w:t>
            </w:r>
            <w:r w:rsidR="00237548">
              <w:rPr>
                <w:rFonts w:ascii="Arial" w:eastAsia="Times New Roman" w:hAnsi="Arial" w:cs="Arial"/>
                <w:sz w:val="23"/>
                <w:szCs w:val="23"/>
                <w:lang w:eastAsia="en-US"/>
              </w:rPr>
              <w:t xml:space="preserve">s de ar para os bancos traseiros, rodas de alumínio aro 16 (padronização com frota existente), acendimento automático dos faróis, sensor de chuva com ajuste automático de intensidade, sensor de estacionamento traseiro, com </w:t>
            </w:r>
            <w:proofErr w:type="spellStart"/>
            <w:r w:rsidR="00237548">
              <w:rPr>
                <w:rFonts w:ascii="Arial" w:eastAsia="Times New Roman" w:hAnsi="Arial" w:cs="Arial"/>
                <w:sz w:val="23"/>
                <w:szCs w:val="23"/>
                <w:lang w:eastAsia="en-US"/>
              </w:rPr>
              <w:t>easy</w:t>
            </w:r>
            <w:proofErr w:type="spellEnd"/>
            <w:r w:rsidR="00237548">
              <w:rPr>
                <w:rFonts w:ascii="Arial" w:eastAsia="Times New Roman" w:hAnsi="Arial" w:cs="Arial"/>
                <w:sz w:val="23"/>
                <w:szCs w:val="23"/>
                <w:lang w:eastAsia="en-US"/>
              </w:rPr>
              <w:t xml:space="preserve"> start partida sem chave, ar </w:t>
            </w:r>
            <w:proofErr w:type="gramStart"/>
            <w:r w:rsidR="00237548">
              <w:rPr>
                <w:rFonts w:ascii="Arial" w:eastAsia="Times New Roman" w:hAnsi="Arial" w:cs="Arial"/>
                <w:sz w:val="23"/>
                <w:szCs w:val="23"/>
                <w:lang w:eastAsia="en-US"/>
              </w:rPr>
              <w:t>condicionado</w:t>
            </w:r>
            <w:proofErr w:type="gramEnd"/>
            <w:r w:rsidR="00237548">
              <w:rPr>
                <w:rFonts w:ascii="Arial" w:eastAsia="Times New Roman" w:hAnsi="Arial" w:cs="Arial"/>
                <w:sz w:val="23"/>
                <w:szCs w:val="23"/>
                <w:lang w:eastAsia="en-US"/>
              </w:rPr>
              <w:t xml:space="preserve"> digital automático, terceira fileira de bancos rebatíveis.</w:t>
            </w:r>
          </w:p>
        </w:tc>
        <w:tc>
          <w:tcPr>
            <w:tcW w:w="709" w:type="dxa"/>
            <w:tcBorders>
              <w:top w:val="single" w:sz="4" w:space="0" w:color="auto"/>
              <w:left w:val="single" w:sz="4" w:space="0" w:color="auto"/>
              <w:bottom w:val="single" w:sz="4" w:space="0" w:color="auto"/>
              <w:right w:val="single" w:sz="4" w:space="0" w:color="auto"/>
            </w:tcBorders>
            <w:hideMark/>
          </w:tcPr>
          <w:p w:rsidR="003777BE" w:rsidRDefault="00391CD9" w:rsidP="003777BE">
            <w:pPr>
              <w:spacing w:line="276" w:lineRule="auto"/>
              <w:jc w:val="center"/>
              <w:rPr>
                <w:rFonts w:ascii="Arial" w:eastAsia="Times New Roman" w:hAnsi="Arial" w:cs="Arial"/>
                <w:sz w:val="23"/>
                <w:szCs w:val="23"/>
                <w:lang w:eastAsia="en-US"/>
              </w:rPr>
            </w:pPr>
            <w:proofErr w:type="gramStart"/>
            <w:r>
              <w:rPr>
                <w:rFonts w:ascii="Arial" w:eastAsia="Times New Roman" w:hAnsi="Arial" w:cs="Arial"/>
                <w:sz w:val="23"/>
                <w:szCs w:val="23"/>
                <w:lang w:eastAsia="en-US"/>
              </w:rPr>
              <w:lastRenderedPageBreak/>
              <w:t>1</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3777BE" w:rsidRDefault="00DD390E" w:rsidP="003777BE">
            <w:pPr>
              <w:spacing w:line="276" w:lineRule="auto"/>
              <w:jc w:val="center"/>
              <w:rPr>
                <w:rFonts w:ascii="Arial" w:eastAsia="Times New Roman" w:hAnsi="Arial" w:cs="Arial"/>
                <w:sz w:val="23"/>
                <w:szCs w:val="23"/>
                <w:lang w:eastAsia="en-US"/>
              </w:rPr>
            </w:pPr>
            <w:proofErr w:type="spellStart"/>
            <w:r>
              <w:rPr>
                <w:rFonts w:ascii="Arial" w:eastAsia="Times New Roman" w:hAnsi="Arial" w:cs="Arial"/>
                <w:sz w:val="23"/>
                <w:szCs w:val="23"/>
                <w:lang w:eastAsia="en-US"/>
              </w:rPr>
              <w:t>Un</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3777BE" w:rsidRDefault="00DD390E" w:rsidP="003777BE">
            <w:pPr>
              <w:spacing w:line="276" w:lineRule="auto"/>
              <w:rPr>
                <w:rFonts w:ascii="Arial" w:eastAsia="Times New Roman" w:hAnsi="Arial" w:cs="Arial"/>
                <w:sz w:val="23"/>
                <w:szCs w:val="23"/>
                <w:lang w:eastAsia="en-US"/>
              </w:rPr>
            </w:pPr>
            <w:r>
              <w:rPr>
                <w:rFonts w:ascii="Arial" w:eastAsia="Times New Roman" w:hAnsi="Arial" w:cs="Arial"/>
                <w:sz w:val="23"/>
                <w:szCs w:val="23"/>
                <w:lang w:eastAsia="en-US"/>
              </w:rPr>
              <w:t>R$</w:t>
            </w:r>
            <w:r w:rsidR="00391CD9">
              <w:rPr>
                <w:rFonts w:ascii="Arial" w:eastAsia="Times New Roman" w:hAnsi="Arial" w:cs="Arial"/>
                <w:sz w:val="23"/>
                <w:szCs w:val="23"/>
                <w:lang w:eastAsia="en-US"/>
              </w:rPr>
              <w:t>: 149.276,00</w:t>
            </w:r>
          </w:p>
        </w:tc>
        <w:tc>
          <w:tcPr>
            <w:tcW w:w="1418" w:type="dxa"/>
            <w:tcBorders>
              <w:top w:val="single" w:sz="4" w:space="0" w:color="auto"/>
              <w:left w:val="single" w:sz="4" w:space="0" w:color="auto"/>
              <w:bottom w:val="single" w:sz="4" w:space="0" w:color="auto"/>
              <w:right w:val="single" w:sz="4" w:space="0" w:color="auto"/>
            </w:tcBorders>
            <w:hideMark/>
          </w:tcPr>
          <w:p w:rsidR="003777BE" w:rsidRDefault="00391CD9" w:rsidP="003777BE">
            <w:pPr>
              <w:spacing w:line="276" w:lineRule="auto"/>
              <w:rPr>
                <w:rFonts w:ascii="Arial" w:eastAsia="Times New Roman" w:hAnsi="Arial" w:cs="Arial"/>
                <w:sz w:val="23"/>
                <w:szCs w:val="23"/>
                <w:lang w:eastAsia="en-US"/>
              </w:rPr>
            </w:pPr>
            <w:r>
              <w:rPr>
                <w:rFonts w:ascii="Arial" w:eastAsia="Times New Roman" w:hAnsi="Arial" w:cs="Arial"/>
                <w:sz w:val="23"/>
                <w:szCs w:val="23"/>
                <w:lang w:eastAsia="en-US"/>
              </w:rPr>
              <w:t>R$: 149.276,00</w:t>
            </w:r>
          </w:p>
        </w:tc>
      </w:tr>
    </w:tbl>
    <w:p w:rsidR="003777BE" w:rsidRPr="00266F17" w:rsidRDefault="00C24527" w:rsidP="00266F17">
      <w:pPr>
        <w:ind w:right="-852"/>
        <w:jc w:val="right"/>
        <w:rPr>
          <w:rFonts w:ascii="Arial" w:hAnsi="Arial" w:cs="Arial"/>
          <w:b/>
        </w:rPr>
      </w:pPr>
      <w:r>
        <w:rPr>
          <w:rFonts w:ascii="Arial" w:hAnsi="Arial" w:cs="Arial"/>
          <w:b/>
        </w:rPr>
        <w:lastRenderedPageBreak/>
        <w:t>Valor Total: 149.276,00</w:t>
      </w:r>
    </w:p>
    <w:p w:rsidR="004A46AE" w:rsidRDefault="004A46AE" w:rsidP="00266F17">
      <w:pPr>
        <w:ind w:right="-852"/>
        <w:jc w:val="both"/>
        <w:rPr>
          <w:rFonts w:ascii="Arial" w:hAnsi="Arial" w:cs="Arial"/>
        </w:rPr>
      </w:pPr>
    </w:p>
    <w:p w:rsidR="004A46AE" w:rsidRPr="004A46AE" w:rsidRDefault="004A46AE" w:rsidP="004A46AE">
      <w:pPr>
        <w:pStyle w:val="Corpodetexto2"/>
        <w:shd w:val="clear" w:color="auto" w:fill="D9D9D9" w:themeFill="background1" w:themeFillShade="D9"/>
        <w:tabs>
          <w:tab w:val="left" w:pos="993"/>
        </w:tabs>
        <w:ind w:firstLine="0"/>
        <w:rPr>
          <w:b/>
          <w:sz w:val="22"/>
          <w:szCs w:val="22"/>
        </w:rPr>
      </w:pPr>
      <w:r w:rsidRPr="004A46AE">
        <w:rPr>
          <w:b/>
          <w:sz w:val="22"/>
          <w:szCs w:val="22"/>
        </w:rPr>
        <w:t>2. CLÁUSULA SEGUNDA – DO VALOR CONTRATUAL</w:t>
      </w:r>
    </w:p>
    <w:p w:rsidR="004A46AE" w:rsidRDefault="004A46AE" w:rsidP="004A46AE">
      <w:pPr>
        <w:pStyle w:val="Corpodetexto2"/>
        <w:ind w:firstLine="0"/>
        <w:rPr>
          <w:sz w:val="22"/>
          <w:szCs w:val="22"/>
        </w:rPr>
      </w:pPr>
      <w:r w:rsidRPr="004A46AE">
        <w:rPr>
          <w:b/>
          <w:sz w:val="22"/>
          <w:szCs w:val="22"/>
        </w:rPr>
        <w:t>2.1.</w:t>
      </w:r>
      <w:r>
        <w:rPr>
          <w:sz w:val="22"/>
          <w:szCs w:val="22"/>
        </w:rPr>
        <w:t xml:space="preserve"> Pela execução do objeto ora contratado, a CONTRATANTE pagará à </w:t>
      </w:r>
      <w:r>
        <w:rPr>
          <w:sz w:val="22"/>
          <w:szCs w:val="22"/>
        </w:rPr>
        <w:lastRenderedPageBreak/>
        <w:t xml:space="preserve">CONTRATADA, o valor total </w:t>
      </w:r>
      <w:r w:rsidR="00C24527">
        <w:rPr>
          <w:sz w:val="22"/>
          <w:szCs w:val="22"/>
        </w:rPr>
        <w:t xml:space="preserve">de </w:t>
      </w:r>
      <w:proofErr w:type="gramStart"/>
      <w:r w:rsidR="00C24527">
        <w:rPr>
          <w:sz w:val="22"/>
          <w:szCs w:val="22"/>
        </w:rPr>
        <w:t>R$ 149.276,00 (cento e quarenta e nove mil, duzentos e setenta e seis reais</w:t>
      </w:r>
      <w:r w:rsidR="00055185">
        <w:rPr>
          <w:sz w:val="22"/>
          <w:szCs w:val="22"/>
        </w:rPr>
        <w:t>)</w:t>
      </w:r>
      <w:r>
        <w:rPr>
          <w:sz w:val="22"/>
          <w:szCs w:val="22"/>
        </w:rPr>
        <w:t>, constante</w:t>
      </w:r>
      <w:proofErr w:type="gramEnd"/>
      <w:r>
        <w:rPr>
          <w:sz w:val="22"/>
          <w:szCs w:val="22"/>
        </w:rPr>
        <w:t xml:space="preserve"> da proposta venced</w:t>
      </w:r>
      <w:r w:rsidR="00055185">
        <w:rPr>
          <w:sz w:val="22"/>
          <w:szCs w:val="22"/>
        </w:rPr>
        <w:t xml:space="preserve">ora da licitação na modalidade </w:t>
      </w:r>
      <w:r w:rsidR="009823C2">
        <w:rPr>
          <w:sz w:val="22"/>
          <w:szCs w:val="22"/>
        </w:rPr>
        <w:t>Pregão Presencial nº 22/2025</w:t>
      </w:r>
      <w:r>
        <w:rPr>
          <w:sz w:val="22"/>
          <w:szCs w:val="22"/>
        </w:rPr>
        <w:t xml:space="preserve"> aceito pelo CONTRATANTE, entendido este preço justo e suficiente para a total execução do presente contrato.</w:t>
      </w:r>
    </w:p>
    <w:p w:rsidR="004A46AE" w:rsidRDefault="004A46AE" w:rsidP="004A46AE">
      <w:pPr>
        <w:pStyle w:val="Corpodetexto2"/>
        <w:ind w:firstLine="0"/>
        <w:rPr>
          <w:sz w:val="22"/>
          <w:szCs w:val="22"/>
        </w:rPr>
      </w:pPr>
    </w:p>
    <w:p w:rsidR="004A46AE" w:rsidRPr="004A46AE" w:rsidRDefault="004A46AE" w:rsidP="004A46AE">
      <w:pPr>
        <w:pStyle w:val="Corpodetexto2"/>
        <w:shd w:val="clear" w:color="auto" w:fill="D9D9D9" w:themeFill="background1" w:themeFillShade="D9"/>
        <w:ind w:firstLine="0"/>
        <w:rPr>
          <w:b/>
          <w:sz w:val="22"/>
          <w:szCs w:val="22"/>
        </w:rPr>
      </w:pPr>
      <w:r w:rsidRPr="004A46AE">
        <w:rPr>
          <w:b/>
          <w:sz w:val="22"/>
          <w:szCs w:val="22"/>
        </w:rPr>
        <w:t>3. CLÁUSULA TERCEIRA – DAS CONDIÇÕES DE PAGAMENTO</w:t>
      </w:r>
    </w:p>
    <w:p w:rsidR="004A46AE" w:rsidRDefault="004A46AE" w:rsidP="004A46AE">
      <w:pPr>
        <w:pStyle w:val="Corpodetexto2"/>
        <w:ind w:firstLine="0"/>
        <w:rPr>
          <w:sz w:val="22"/>
          <w:szCs w:val="22"/>
        </w:rPr>
      </w:pPr>
      <w:r w:rsidRPr="004A46AE">
        <w:rPr>
          <w:b/>
          <w:sz w:val="22"/>
          <w:szCs w:val="22"/>
        </w:rPr>
        <w:t>3.1.</w:t>
      </w:r>
      <w:r>
        <w:rPr>
          <w:sz w:val="22"/>
          <w:szCs w:val="22"/>
        </w:rPr>
        <w:t xml:space="preserve"> A Prefeitura efetuará o pagamento conforme apresentação de atestado pelo responsável da Prefeitura, comprovando a entrega do produto.</w:t>
      </w:r>
    </w:p>
    <w:p w:rsidR="004A46AE" w:rsidRDefault="004A46AE" w:rsidP="004A46AE">
      <w:pPr>
        <w:pStyle w:val="Corpodetexto2"/>
        <w:ind w:firstLine="705"/>
        <w:rPr>
          <w:sz w:val="22"/>
          <w:szCs w:val="22"/>
        </w:rPr>
      </w:pPr>
    </w:p>
    <w:p w:rsidR="004A46AE" w:rsidRPr="004A46AE" w:rsidRDefault="004A46AE" w:rsidP="004A46AE">
      <w:pPr>
        <w:pStyle w:val="Corpodetexto2"/>
        <w:shd w:val="clear" w:color="auto" w:fill="D9D9D9" w:themeFill="background1" w:themeFillShade="D9"/>
        <w:ind w:firstLine="0"/>
        <w:rPr>
          <w:b/>
          <w:sz w:val="22"/>
          <w:szCs w:val="22"/>
        </w:rPr>
      </w:pPr>
      <w:r w:rsidRPr="004A46AE">
        <w:rPr>
          <w:b/>
          <w:sz w:val="22"/>
          <w:szCs w:val="22"/>
        </w:rPr>
        <w:t>4. CLÁUSULA QUARTA – DOS RECURSOS ORÇAMENTÁRIOS E FINANCEIROS</w:t>
      </w:r>
    </w:p>
    <w:p w:rsidR="004A46AE" w:rsidRDefault="004A46AE" w:rsidP="004A46AE">
      <w:pPr>
        <w:pStyle w:val="Corpodetexto2"/>
        <w:ind w:firstLine="0"/>
        <w:rPr>
          <w:sz w:val="22"/>
          <w:szCs w:val="22"/>
        </w:rPr>
      </w:pPr>
      <w:r w:rsidRPr="004A46AE">
        <w:rPr>
          <w:b/>
          <w:sz w:val="22"/>
          <w:szCs w:val="22"/>
        </w:rPr>
        <w:t>4.1.</w:t>
      </w:r>
      <w:r>
        <w:rPr>
          <w:sz w:val="22"/>
          <w:szCs w:val="22"/>
        </w:rPr>
        <w:t xml:space="preserve"> As despesas decorrentes com a execução do presente Contrato correm à conta das dotações orçamentárias do orçamento vigente.</w:t>
      </w:r>
    </w:p>
    <w:p w:rsidR="004A46AE" w:rsidRDefault="004A46AE" w:rsidP="004A46AE">
      <w:pPr>
        <w:pStyle w:val="Corpodetexto2"/>
        <w:ind w:firstLine="0"/>
        <w:rPr>
          <w:sz w:val="22"/>
          <w:szCs w:val="22"/>
        </w:rPr>
      </w:pPr>
    </w:p>
    <w:p w:rsidR="004A46AE" w:rsidRPr="004A46AE" w:rsidRDefault="004A46AE" w:rsidP="004A46AE">
      <w:pPr>
        <w:pStyle w:val="Corpodetexto2"/>
        <w:shd w:val="clear" w:color="auto" w:fill="D9D9D9" w:themeFill="background1" w:themeFillShade="D9"/>
        <w:ind w:firstLine="0"/>
        <w:rPr>
          <w:b/>
          <w:sz w:val="22"/>
          <w:szCs w:val="22"/>
        </w:rPr>
      </w:pPr>
      <w:r w:rsidRPr="004A46AE">
        <w:rPr>
          <w:b/>
          <w:sz w:val="22"/>
          <w:szCs w:val="22"/>
        </w:rPr>
        <w:t>5. CLÁUSULA QUINTA – DO CRITÉRIO DE REAJUSTE</w:t>
      </w:r>
    </w:p>
    <w:p w:rsidR="004A46AE" w:rsidRDefault="004A46AE" w:rsidP="004A46AE">
      <w:pPr>
        <w:pStyle w:val="Corpodetexto2"/>
        <w:ind w:firstLine="0"/>
        <w:rPr>
          <w:sz w:val="22"/>
          <w:szCs w:val="22"/>
        </w:rPr>
      </w:pPr>
      <w:r w:rsidRPr="004A46AE">
        <w:rPr>
          <w:b/>
          <w:sz w:val="22"/>
          <w:szCs w:val="22"/>
        </w:rPr>
        <w:t>5.1.</w:t>
      </w:r>
      <w:r>
        <w:rPr>
          <w:sz w:val="22"/>
          <w:szCs w:val="22"/>
        </w:rPr>
        <w:t xml:space="preserve"> O preço ora contratado não sofrerá reajuste, exceto se houver aditamento para ampliação ou modificação da meta nos termos da Lei.</w:t>
      </w:r>
    </w:p>
    <w:p w:rsidR="004A46AE" w:rsidRDefault="004A46AE" w:rsidP="004A46AE">
      <w:pPr>
        <w:pStyle w:val="Corpodetexto2"/>
        <w:ind w:firstLine="0"/>
        <w:rPr>
          <w:sz w:val="22"/>
          <w:szCs w:val="22"/>
        </w:rPr>
      </w:pPr>
    </w:p>
    <w:p w:rsidR="004A46AE" w:rsidRPr="004A46AE" w:rsidRDefault="004A46AE" w:rsidP="004A46AE">
      <w:pPr>
        <w:pStyle w:val="Corpodetexto2"/>
        <w:shd w:val="clear" w:color="auto" w:fill="D9D9D9" w:themeFill="background1" w:themeFillShade="D9"/>
        <w:ind w:firstLine="0"/>
        <w:rPr>
          <w:b/>
          <w:sz w:val="22"/>
          <w:szCs w:val="22"/>
        </w:rPr>
      </w:pPr>
      <w:r w:rsidRPr="004A46AE">
        <w:rPr>
          <w:b/>
          <w:sz w:val="22"/>
          <w:szCs w:val="22"/>
        </w:rPr>
        <w:t xml:space="preserve">6. CLÁUSULA SEXTA – </w:t>
      </w:r>
      <w:r>
        <w:rPr>
          <w:b/>
          <w:sz w:val="22"/>
          <w:szCs w:val="22"/>
        </w:rPr>
        <w:t xml:space="preserve">DAS </w:t>
      </w:r>
      <w:r w:rsidRPr="004A46AE">
        <w:rPr>
          <w:b/>
          <w:sz w:val="22"/>
          <w:szCs w:val="22"/>
        </w:rPr>
        <w:t>CONDIÇÕES DE INÍCIO DA EXECUÇÃO</w:t>
      </w:r>
    </w:p>
    <w:p w:rsidR="004A46AE" w:rsidRDefault="004A46AE" w:rsidP="004A46AE">
      <w:pPr>
        <w:pStyle w:val="Corpodetexto2"/>
        <w:ind w:firstLine="0"/>
        <w:rPr>
          <w:sz w:val="22"/>
          <w:szCs w:val="22"/>
        </w:rPr>
      </w:pPr>
      <w:r w:rsidRPr="004A46AE">
        <w:rPr>
          <w:b/>
          <w:sz w:val="22"/>
          <w:szCs w:val="22"/>
        </w:rPr>
        <w:t>6.1.</w:t>
      </w:r>
      <w:r w:rsidR="00717C07">
        <w:rPr>
          <w:sz w:val="22"/>
          <w:szCs w:val="22"/>
        </w:rPr>
        <w:t xml:space="preserve"> A entrega dos veículos</w:t>
      </w:r>
      <w:r>
        <w:rPr>
          <w:sz w:val="22"/>
          <w:szCs w:val="22"/>
        </w:rPr>
        <w:t>, objeto deste contrato, deverá ser iniciada mediante ordem de serviço emitida pelo Município, após a assinatura do presente contrato.</w:t>
      </w:r>
    </w:p>
    <w:p w:rsidR="004A46AE" w:rsidRDefault="004A46AE" w:rsidP="004A46AE">
      <w:pPr>
        <w:pStyle w:val="Corpodetexto2"/>
        <w:ind w:firstLine="705"/>
        <w:rPr>
          <w:sz w:val="22"/>
          <w:szCs w:val="22"/>
        </w:rPr>
      </w:pPr>
    </w:p>
    <w:p w:rsidR="004A46AE" w:rsidRPr="004A46AE" w:rsidRDefault="004A46AE" w:rsidP="004A46AE">
      <w:pPr>
        <w:pStyle w:val="Corpodetexto2"/>
        <w:shd w:val="clear" w:color="auto" w:fill="D9D9D9" w:themeFill="background1" w:themeFillShade="D9"/>
        <w:ind w:firstLine="0"/>
        <w:rPr>
          <w:b/>
          <w:sz w:val="22"/>
          <w:szCs w:val="22"/>
        </w:rPr>
      </w:pPr>
      <w:r w:rsidRPr="004A46AE">
        <w:rPr>
          <w:b/>
          <w:sz w:val="22"/>
          <w:szCs w:val="22"/>
        </w:rPr>
        <w:t>7. CLÁUSULA SETIMA – DOS DIREITOS E RESPONSABILIDADES DAS PARTES</w:t>
      </w:r>
    </w:p>
    <w:p w:rsidR="004A46AE" w:rsidRDefault="009823C2" w:rsidP="004A46AE">
      <w:pPr>
        <w:pStyle w:val="Corpodetexto2"/>
        <w:ind w:firstLine="0"/>
        <w:rPr>
          <w:sz w:val="22"/>
          <w:szCs w:val="22"/>
        </w:rPr>
      </w:pPr>
      <w:r>
        <w:rPr>
          <w:b/>
          <w:sz w:val="22"/>
          <w:szCs w:val="22"/>
        </w:rPr>
        <w:t xml:space="preserve">7.1. </w:t>
      </w:r>
      <w:r w:rsidR="004A46AE">
        <w:rPr>
          <w:sz w:val="22"/>
          <w:szCs w:val="22"/>
        </w:rPr>
        <w:t xml:space="preserve">Constituem direitos </w:t>
      </w:r>
      <w:proofErr w:type="gramStart"/>
      <w:r w:rsidR="004A46AE">
        <w:rPr>
          <w:sz w:val="22"/>
          <w:szCs w:val="22"/>
        </w:rPr>
        <w:t>da CONTRATANTE receber</w:t>
      </w:r>
      <w:proofErr w:type="gramEnd"/>
      <w:r w:rsidR="004A46AE">
        <w:rPr>
          <w:sz w:val="22"/>
          <w:szCs w:val="22"/>
        </w:rPr>
        <w:t xml:space="preserve"> o objeto deste Contrato nas condições avençadas e da CONTRATADA perceber o valor ajustado na forma e prazo licitados e contratados.</w:t>
      </w:r>
    </w:p>
    <w:p w:rsidR="004A46AE" w:rsidRDefault="009823C2" w:rsidP="004A46AE">
      <w:pPr>
        <w:pStyle w:val="Corpodetexto2"/>
        <w:ind w:firstLine="0"/>
        <w:rPr>
          <w:sz w:val="22"/>
          <w:szCs w:val="22"/>
        </w:rPr>
      </w:pPr>
      <w:r>
        <w:rPr>
          <w:b/>
          <w:sz w:val="22"/>
          <w:szCs w:val="22"/>
        </w:rPr>
        <w:t xml:space="preserve">7.2. </w:t>
      </w:r>
      <w:r w:rsidR="004A46AE">
        <w:rPr>
          <w:sz w:val="22"/>
          <w:szCs w:val="22"/>
        </w:rPr>
        <w:t>Constituem obrigações da CONTRATANTE:</w:t>
      </w:r>
    </w:p>
    <w:p w:rsidR="004A46AE" w:rsidRDefault="004A46AE" w:rsidP="004A46AE">
      <w:pPr>
        <w:pStyle w:val="Corpodetexto2"/>
        <w:ind w:firstLine="0"/>
        <w:rPr>
          <w:sz w:val="22"/>
          <w:szCs w:val="22"/>
        </w:rPr>
      </w:pPr>
      <w:r>
        <w:rPr>
          <w:sz w:val="22"/>
          <w:szCs w:val="22"/>
        </w:rPr>
        <w:t xml:space="preserve">a) efetuar o pagamento de sua responsabilidade, </w:t>
      </w:r>
      <w:proofErr w:type="gramStart"/>
      <w:r>
        <w:rPr>
          <w:sz w:val="22"/>
          <w:szCs w:val="22"/>
        </w:rPr>
        <w:t>e</w:t>
      </w:r>
      <w:proofErr w:type="gramEnd"/>
    </w:p>
    <w:p w:rsidR="004A46AE" w:rsidRDefault="004A46AE" w:rsidP="004A46AE">
      <w:pPr>
        <w:pStyle w:val="Corpodetexto2"/>
        <w:ind w:firstLine="0"/>
        <w:rPr>
          <w:sz w:val="22"/>
          <w:szCs w:val="22"/>
        </w:rPr>
      </w:pPr>
      <w:r>
        <w:rPr>
          <w:sz w:val="22"/>
          <w:szCs w:val="22"/>
        </w:rPr>
        <w:t>b) dar à CONTRATADA as condições necessárias à regular execução do Contrato.</w:t>
      </w:r>
    </w:p>
    <w:p w:rsidR="004A46AE" w:rsidRDefault="009823C2" w:rsidP="004A46AE">
      <w:pPr>
        <w:pStyle w:val="Corpodetexto2"/>
        <w:ind w:firstLine="0"/>
        <w:rPr>
          <w:sz w:val="22"/>
          <w:szCs w:val="22"/>
        </w:rPr>
      </w:pPr>
      <w:r>
        <w:rPr>
          <w:b/>
          <w:sz w:val="22"/>
          <w:szCs w:val="22"/>
        </w:rPr>
        <w:t xml:space="preserve">7.3. </w:t>
      </w:r>
      <w:r w:rsidR="004A46AE">
        <w:rPr>
          <w:sz w:val="22"/>
          <w:szCs w:val="22"/>
        </w:rPr>
        <w:t>Constituem obrigações da CONTRATADA:</w:t>
      </w:r>
    </w:p>
    <w:p w:rsidR="004A46AE" w:rsidRDefault="004A46AE" w:rsidP="004A46AE">
      <w:pPr>
        <w:pStyle w:val="Corpodetexto2"/>
        <w:ind w:firstLine="0"/>
        <w:rPr>
          <w:sz w:val="22"/>
          <w:szCs w:val="22"/>
        </w:rPr>
      </w:pPr>
      <w:r>
        <w:rPr>
          <w:sz w:val="22"/>
          <w:szCs w:val="22"/>
        </w:rPr>
        <w:t>a) Fornecer todos os produtos licitados;</w:t>
      </w:r>
    </w:p>
    <w:p w:rsidR="004A46AE" w:rsidRDefault="004A46AE" w:rsidP="004A46AE">
      <w:pPr>
        <w:pStyle w:val="Corpodetexto2"/>
        <w:ind w:firstLine="0"/>
        <w:rPr>
          <w:sz w:val="22"/>
          <w:szCs w:val="22"/>
        </w:rPr>
      </w:pPr>
      <w:r>
        <w:rPr>
          <w:sz w:val="22"/>
          <w:szCs w:val="22"/>
        </w:rPr>
        <w:t>b) Prestar o fornecimento na forma ajustada e contratada por este termo;</w:t>
      </w:r>
    </w:p>
    <w:p w:rsidR="004A46AE" w:rsidRDefault="004A46AE" w:rsidP="004A46AE">
      <w:pPr>
        <w:pStyle w:val="Corpodetexto2"/>
        <w:ind w:firstLine="0"/>
        <w:rPr>
          <w:sz w:val="22"/>
          <w:szCs w:val="22"/>
        </w:rPr>
      </w:pPr>
      <w:r>
        <w:rPr>
          <w:sz w:val="22"/>
          <w:szCs w:val="22"/>
        </w:rPr>
        <w:t>c) Atender aos encargos trabalhistas, previdenciários, fiscais e comerciais decorrentes da execução do presente Contrato;</w:t>
      </w:r>
    </w:p>
    <w:p w:rsidR="004A46AE" w:rsidRDefault="004A46AE" w:rsidP="004A46AE">
      <w:pPr>
        <w:pStyle w:val="Corpodetexto2"/>
        <w:ind w:firstLine="0"/>
        <w:rPr>
          <w:sz w:val="22"/>
          <w:szCs w:val="22"/>
        </w:rPr>
      </w:pPr>
      <w:r>
        <w:rPr>
          <w:sz w:val="22"/>
          <w:szCs w:val="22"/>
        </w:rPr>
        <w:t>d) Manter durante toda a execução do Contrato, em compatibilidade com as obrigações por ela assumidas, todas as condições de habilitação e qualificação exigidas na licitação;</w:t>
      </w:r>
    </w:p>
    <w:p w:rsidR="004A46AE" w:rsidRDefault="004A46AE" w:rsidP="004A46AE">
      <w:pPr>
        <w:pStyle w:val="Corpodetexto2"/>
        <w:ind w:firstLine="0"/>
        <w:rPr>
          <w:sz w:val="22"/>
          <w:szCs w:val="22"/>
        </w:rPr>
      </w:pPr>
      <w:r>
        <w:rPr>
          <w:sz w:val="22"/>
          <w:szCs w:val="22"/>
        </w:rPr>
        <w:t xml:space="preserve">e) Apresentar, sempre que solicitado, durante a execução do Contrato, documentos que comprovem </w:t>
      </w:r>
      <w:proofErr w:type="gramStart"/>
      <w:r>
        <w:rPr>
          <w:sz w:val="22"/>
          <w:szCs w:val="22"/>
        </w:rPr>
        <w:t>estar</w:t>
      </w:r>
      <w:proofErr w:type="gramEnd"/>
      <w:r>
        <w:rPr>
          <w:sz w:val="22"/>
          <w:szCs w:val="22"/>
        </w:rPr>
        <w:t xml:space="preserve"> cumprindo a legislação em vigor quanto às obrigações assumidas na licitação, em especial, encargos sociais, trabalhistas, previdenciários, tributários, fiscais e comerciais.</w:t>
      </w:r>
    </w:p>
    <w:p w:rsidR="004A46AE" w:rsidRDefault="004A46AE" w:rsidP="004A46AE">
      <w:pPr>
        <w:pStyle w:val="Corpodetexto2"/>
        <w:ind w:left="705"/>
        <w:rPr>
          <w:sz w:val="22"/>
          <w:szCs w:val="22"/>
        </w:rPr>
      </w:pPr>
    </w:p>
    <w:p w:rsidR="004A46AE" w:rsidRPr="004A46AE" w:rsidRDefault="004A46AE" w:rsidP="004A46AE">
      <w:pPr>
        <w:pStyle w:val="Corpodetexto2"/>
        <w:shd w:val="clear" w:color="auto" w:fill="D9D9D9" w:themeFill="background1" w:themeFillShade="D9"/>
        <w:ind w:firstLine="0"/>
        <w:rPr>
          <w:b/>
          <w:sz w:val="22"/>
          <w:szCs w:val="22"/>
        </w:rPr>
      </w:pPr>
      <w:r w:rsidRPr="004A46AE">
        <w:rPr>
          <w:b/>
          <w:sz w:val="22"/>
          <w:szCs w:val="22"/>
        </w:rPr>
        <w:t xml:space="preserve">8. CLÁUSULA OITAVA – </w:t>
      </w:r>
      <w:r>
        <w:rPr>
          <w:b/>
          <w:sz w:val="22"/>
          <w:szCs w:val="22"/>
        </w:rPr>
        <w:t xml:space="preserve">DAS </w:t>
      </w:r>
      <w:r w:rsidRPr="004A46AE">
        <w:rPr>
          <w:b/>
          <w:sz w:val="22"/>
          <w:szCs w:val="22"/>
        </w:rPr>
        <w:t>SANÇÕES ADMINISTRATIVAS PARA O CASO DE INADIMPLEMENTO CONTRATUAL</w:t>
      </w:r>
    </w:p>
    <w:p w:rsidR="004A46AE" w:rsidRDefault="004A46AE" w:rsidP="004A46AE">
      <w:pPr>
        <w:pStyle w:val="Corpodetexto2"/>
        <w:ind w:firstLine="0"/>
        <w:rPr>
          <w:sz w:val="22"/>
          <w:szCs w:val="22"/>
        </w:rPr>
      </w:pPr>
      <w:r w:rsidRPr="004A46AE">
        <w:rPr>
          <w:b/>
          <w:sz w:val="22"/>
          <w:szCs w:val="22"/>
        </w:rPr>
        <w:t>8.1.</w:t>
      </w:r>
      <w:r>
        <w:rPr>
          <w:sz w:val="22"/>
          <w:szCs w:val="22"/>
        </w:rPr>
        <w:t xml:space="preserve"> A contratada, não cumprindo as obrigações assumidas neste documento ou os preceitos legais, sofrerá as sanções e penalidades previstas nos parágrafos a seguir especificados:</w:t>
      </w:r>
    </w:p>
    <w:p w:rsidR="004A46AE" w:rsidRDefault="009823C2" w:rsidP="004A46AE">
      <w:pPr>
        <w:pStyle w:val="Corpodetexto2"/>
        <w:ind w:firstLine="0"/>
        <w:rPr>
          <w:sz w:val="22"/>
          <w:szCs w:val="22"/>
        </w:rPr>
      </w:pPr>
      <w:r>
        <w:rPr>
          <w:b/>
          <w:sz w:val="22"/>
          <w:szCs w:val="22"/>
        </w:rPr>
        <w:t xml:space="preserve">8.1.1. </w:t>
      </w:r>
      <w:r w:rsidR="004A46AE">
        <w:rPr>
          <w:sz w:val="22"/>
          <w:szCs w:val="22"/>
        </w:rPr>
        <w:t>No caso de não cumprimento do prazo de entrega do objeto constante na Cláusula Sexta, a CONTRATANTE aplicará à CONTRATADA, no percentual de 5% sobre o valor total contratado por dia útil excedente ao respectivo prazo.</w:t>
      </w:r>
    </w:p>
    <w:p w:rsidR="004A46AE" w:rsidRDefault="009823C2" w:rsidP="004A46AE">
      <w:pPr>
        <w:pStyle w:val="Corpodetexto2"/>
        <w:ind w:firstLine="0"/>
        <w:rPr>
          <w:sz w:val="22"/>
          <w:szCs w:val="22"/>
        </w:rPr>
      </w:pPr>
      <w:r>
        <w:rPr>
          <w:b/>
          <w:sz w:val="22"/>
          <w:szCs w:val="22"/>
        </w:rPr>
        <w:t xml:space="preserve">8.1.2. </w:t>
      </w:r>
      <w:r w:rsidR="004A46AE">
        <w:rPr>
          <w:sz w:val="22"/>
          <w:szCs w:val="22"/>
        </w:rPr>
        <w:t xml:space="preserve">Pela inexecução total ou parcial do Contrato, a CONTRATANTE </w:t>
      </w:r>
      <w:proofErr w:type="gramStart"/>
      <w:r w:rsidR="004A46AE">
        <w:rPr>
          <w:sz w:val="22"/>
          <w:szCs w:val="22"/>
        </w:rPr>
        <w:t>poderá,</w:t>
      </w:r>
      <w:proofErr w:type="gramEnd"/>
      <w:r w:rsidR="004A46AE">
        <w:rPr>
          <w:sz w:val="22"/>
          <w:szCs w:val="22"/>
        </w:rPr>
        <w:t xml:space="preserve"> </w:t>
      </w:r>
      <w:r w:rsidR="004A46AE">
        <w:rPr>
          <w:sz w:val="22"/>
          <w:szCs w:val="22"/>
        </w:rPr>
        <w:lastRenderedPageBreak/>
        <w:t>garantida a prévia defesa, aplicar à CONTRATADA as sanções previstas na lei 14.133/2021; sendo que em caso de multa esta corresponderá a 20% sobre o valor total do contrato.</w:t>
      </w:r>
    </w:p>
    <w:p w:rsidR="004A46AE" w:rsidRDefault="004A46AE" w:rsidP="004A46AE">
      <w:pPr>
        <w:pStyle w:val="Corpodetexto2"/>
        <w:ind w:firstLine="0"/>
        <w:rPr>
          <w:sz w:val="22"/>
          <w:szCs w:val="22"/>
        </w:rPr>
      </w:pPr>
    </w:p>
    <w:p w:rsidR="004A46AE" w:rsidRPr="004A46AE" w:rsidRDefault="004A46AE" w:rsidP="004A46AE">
      <w:pPr>
        <w:pStyle w:val="Corpodetexto2"/>
        <w:shd w:val="clear" w:color="auto" w:fill="D9D9D9" w:themeFill="background1" w:themeFillShade="D9"/>
        <w:ind w:firstLine="0"/>
        <w:rPr>
          <w:b/>
          <w:sz w:val="22"/>
          <w:szCs w:val="22"/>
        </w:rPr>
      </w:pPr>
      <w:r w:rsidRPr="004A46AE">
        <w:rPr>
          <w:b/>
          <w:sz w:val="22"/>
          <w:szCs w:val="22"/>
        </w:rPr>
        <w:t>9. CLÁUSULA NONA – DA RESCISÃO</w:t>
      </w:r>
    </w:p>
    <w:p w:rsidR="004A46AE" w:rsidRDefault="004A46AE" w:rsidP="004A46AE">
      <w:pPr>
        <w:pStyle w:val="Corpodetexto2"/>
        <w:ind w:firstLine="0"/>
        <w:rPr>
          <w:sz w:val="22"/>
          <w:szCs w:val="22"/>
        </w:rPr>
      </w:pPr>
      <w:r w:rsidRPr="004A46AE">
        <w:rPr>
          <w:b/>
          <w:sz w:val="22"/>
          <w:szCs w:val="22"/>
        </w:rPr>
        <w:t>9.1.</w:t>
      </w:r>
      <w:r>
        <w:rPr>
          <w:sz w:val="22"/>
          <w:szCs w:val="22"/>
        </w:rPr>
        <w:t xml:space="preserve"> O presente contrato pode ser rescindido:</w:t>
      </w:r>
    </w:p>
    <w:p w:rsidR="004A46AE" w:rsidRDefault="004A46AE" w:rsidP="004A46AE">
      <w:pPr>
        <w:pStyle w:val="Corpodetexto2"/>
        <w:ind w:firstLine="0"/>
        <w:rPr>
          <w:sz w:val="22"/>
          <w:szCs w:val="22"/>
        </w:rPr>
      </w:pPr>
      <w:r>
        <w:rPr>
          <w:sz w:val="22"/>
          <w:szCs w:val="22"/>
        </w:rPr>
        <w:t>a) Em comum acordo entre CONTRATANTE e CONTRATADA.</w:t>
      </w:r>
    </w:p>
    <w:p w:rsidR="004A46AE" w:rsidRDefault="004A46AE" w:rsidP="004A46AE">
      <w:pPr>
        <w:pStyle w:val="Corpodetexto2"/>
        <w:ind w:firstLine="0"/>
        <w:rPr>
          <w:sz w:val="22"/>
          <w:szCs w:val="22"/>
        </w:rPr>
      </w:pPr>
      <w:r>
        <w:rPr>
          <w:sz w:val="22"/>
          <w:szCs w:val="22"/>
        </w:rPr>
        <w:t>b) Mediante interesse da municipalidade com comunicação de 30 dias, sem obrigação de indenizar.</w:t>
      </w:r>
    </w:p>
    <w:p w:rsidR="004A46AE" w:rsidRDefault="004A46AE" w:rsidP="004A46AE">
      <w:pPr>
        <w:pStyle w:val="Corpodetexto2"/>
        <w:ind w:firstLine="0"/>
        <w:rPr>
          <w:sz w:val="22"/>
          <w:szCs w:val="22"/>
        </w:rPr>
      </w:pPr>
    </w:p>
    <w:p w:rsidR="004A46AE" w:rsidRPr="004A46AE" w:rsidRDefault="004A46AE" w:rsidP="004A46AE">
      <w:pPr>
        <w:pStyle w:val="Corpodetexto2"/>
        <w:shd w:val="clear" w:color="auto" w:fill="D9D9D9" w:themeFill="background1" w:themeFillShade="D9"/>
        <w:ind w:firstLine="0"/>
        <w:rPr>
          <w:b/>
          <w:sz w:val="22"/>
          <w:szCs w:val="22"/>
        </w:rPr>
      </w:pPr>
      <w:r w:rsidRPr="004A46AE">
        <w:rPr>
          <w:b/>
          <w:sz w:val="22"/>
          <w:szCs w:val="22"/>
        </w:rPr>
        <w:t>10. CLÁUSULA DÉCIMA – LEGISLAÇÃO APLICÁVEL</w:t>
      </w:r>
    </w:p>
    <w:p w:rsidR="004A46AE" w:rsidRDefault="004A46AE" w:rsidP="004A46AE">
      <w:pPr>
        <w:pStyle w:val="Corpodetexto2"/>
        <w:ind w:firstLine="0"/>
        <w:rPr>
          <w:sz w:val="22"/>
          <w:szCs w:val="22"/>
        </w:rPr>
      </w:pPr>
      <w:r w:rsidRPr="004A46AE">
        <w:rPr>
          <w:b/>
          <w:sz w:val="22"/>
          <w:szCs w:val="22"/>
        </w:rPr>
        <w:t>10.1.</w:t>
      </w:r>
      <w:r>
        <w:rPr>
          <w:sz w:val="22"/>
          <w:szCs w:val="22"/>
        </w:rPr>
        <w:t xml:space="preserve"> O presente instrumento rege-se pelas disposições expressas na Lei nº 14.133/2021 consolidada, pelos preceitos de direito público, aplicando lhes supletivamente, os princípios da Teoria Geral dos Contratos e as disposições de direito privado.</w:t>
      </w:r>
    </w:p>
    <w:p w:rsidR="004A46AE" w:rsidRDefault="004A46AE" w:rsidP="004A46AE">
      <w:pPr>
        <w:pStyle w:val="Corpodetexto2"/>
        <w:rPr>
          <w:sz w:val="22"/>
          <w:szCs w:val="22"/>
        </w:rPr>
      </w:pPr>
    </w:p>
    <w:p w:rsidR="004A46AE" w:rsidRPr="004A46AE" w:rsidRDefault="004A46AE" w:rsidP="004A46AE">
      <w:pPr>
        <w:pStyle w:val="Corpodetexto2"/>
        <w:shd w:val="clear" w:color="auto" w:fill="D9D9D9" w:themeFill="background1" w:themeFillShade="D9"/>
        <w:tabs>
          <w:tab w:val="right" w:pos="8504"/>
        </w:tabs>
        <w:ind w:firstLine="0"/>
        <w:rPr>
          <w:b/>
          <w:sz w:val="22"/>
          <w:szCs w:val="22"/>
        </w:rPr>
      </w:pPr>
      <w:r w:rsidRPr="004A46AE">
        <w:rPr>
          <w:b/>
          <w:sz w:val="22"/>
          <w:szCs w:val="22"/>
        </w:rPr>
        <w:t xml:space="preserve">11. CLÁUSULA DÉCIMA PRIMEIRA – </w:t>
      </w:r>
      <w:r>
        <w:rPr>
          <w:b/>
          <w:sz w:val="22"/>
          <w:szCs w:val="22"/>
        </w:rPr>
        <w:t xml:space="preserve">DA </w:t>
      </w:r>
      <w:r w:rsidRPr="004A46AE">
        <w:rPr>
          <w:b/>
          <w:sz w:val="22"/>
          <w:szCs w:val="22"/>
        </w:rPr>
        <w:t>TRANSMISSÃO DE DOCUMENTOS</w:t>
      </w:r>
      <w:r w:rsidRPr="004A46AE">
        <w:rPr>
          <w:b/>
          <w:sz w:val="22"/>
          <w:szCs w:val="22"/>
        </w:rPr>
        <w:tab/>
      </w:r>
    </w:p>
    <w:p w:rsidR="004A46AE" w:rsidRDefault="004A46AE" w:rsidP="004A46AE">
      <w:pPr>
        <w:pStyle w:val="Corpodetexto2"/>
        <w:ind w:firstLine="0"/>
        <w:rPr>
          <w:sz w:val="22"/>
          <w:szCs w:val="22"/>
        </w:rPr>
      </w:pPr>
      <w:r w:rsidRPr="004A46AE">
        <w:rPr>
          <w:b/>
          <w:sz w:val="22"/>
          <w:szCs w:val="22"/>
        </w:rPr>
        <w:t>11.1.</w:t>
      </w:r>
      <w:r>
        <w:rPr>
          <w:sz w:val="22"/>
          <w:szCs w:val="22"/>
        </w:rPr>
        <w:t xml:space="preserve"> A troca eventual de documentos e cartas entre CONTRATANTE e CONTRATADA, será feita através de protocolo. Nenhuma outra forma será considerada como prova de entrega de documentos ou cartas.</w:t>
      </w:r>
    </w:p>
    <w:p w:rsidR="004A46AE" w:rsidRDefault="004A46AE" w:rsidP="004A46AE">
      <w:pPr>
        <w:pStyle w:val="Corpodetexto2"/>
        <w:ind w:firstLine="0"/>
        <w:rPr>
          <w:sz w:val="22"/>
          <w:szCs w:val="22"/>
        </w:rPr>
      </w:pPr>
    </w:p>
    <w:p w:rsidR="004A46AE" w:rsidRPr="004A46AE" w:rsidRDefault="004A46AE" w:rsidP="004A46AE">
      <w:pPr>
        <w:pStyle w:val="Corpodetexto2"/>
        <w:shd w:val="clear" w:color="auto" w:fill="D9D9D9" w:themeFill="background1" w:themeFillShade="D9"/>
        <w:ind w:firstLine="0"/>
        <w:rPr>
          <w:b/>
          <w:sz w:val="22"/>
          <w:szCs w:val="22"/>
        </w:rPr>
      </w:pPr>
      <w:r w:rsidRPr="004A46AE">
        <w:rPr>
          <w:b/>
          <w:sz w:val="22"/>
          <w:szCs w:val="22"/>
        </w:rPr>
        <w:t xml:space="preserve">12. CLÁUSULA DÉCIMA SEGUNDA – </w:t>
      </w:r>
      <w:r>
        <w:rPr>
          <w:b/>
          <w:sz w:val="22"/>
          <w:szCs w:val="22"/>
        </w:rPr>
        <w:t xml:space="preserve">DA </w:t>
      </w:r>
      <w:r w:rsidRPr="004A46AE">
        <w:rPr>
          <w:b/>
          <w:sz w:val="22"/>
          <w:szCs w:val="22"/>
        </w:rPr>
        <w:t>VIGÊNCIA</w:t>
      </w:r>
    </w:p>
    <w:p w:rsidR="004A46AE" w:rsidRDefault="004A46AE" w:rsidP="004A46AE">
      <w:pPr>
        <w:pStyle w:val="Corpodetexto2"/>
        <w:ind w:firstLine="0"/>
        <w:rPr>
          <w:sz w:val="22"/>
          <w:szCs w:val="22"/>
        </w:rPr>
      </w:pPr>
      <w:r w:rsidRPr="004A46AE">
        <w:rPr>
          <w:b/>
          <w:sz w:val="22"/>
          <w:szCs w:val="22"/>
        </w:rPr>
        <w:t>12.1.</w:t>
      </w:r>
      <w:r>
        <w:rPr>
          <w:sz w:val="22"/>
          <w:szCs w:val="22"/>
        </w:rPr>
        <w:t xml:space="preserve"> O presen</w:t>
      </w:r>
      <w:r w:rsidR="00A41059">
        <w:rPr>
          <w:sz w:val="22"/>
          <w:szCs w:val="22"/>
        </w:rPr>
        <w:t xml:space="preserve">te contrato terá vigência até 06 de Outubro de 2026, </w:t>
      </w:r>
      <w:r>
        <w:rPr>
          <w:sz w:val="22"/>
          <w:szCs w:val="22"/>
        </w:rPr>
        <w:t>a partir da sua assinatura.</w:t>
      </w:r>
    </w:p>
    <w:p w:rsidR="004A46AE" w:rsidRDefault="004A46AE" w:rsidP="004A46AE">
      <w:pPr>
        <w:pStyle w:val="Corpodetexto2"/>
        <w:ind w:firstLine="0"/>
        <w:rPr>
          <w:sz w:val="22"/>
          <w:szCs w:val="22"/>
        </w:rPr>
      </w:pPr>
    </w:p>
    <w:p w:rsidR="004A46AE" w:rsidRPr="004A46AE" w:rsidRDefault="004A46AE" w:rsidP="004A46AE">
      <w:pPr>
        <w:pStyle w:val="Corpodetexto2"/>
        <w:shd w:val="clear" w:color="auto" w:fill="D9D9D9" w:themeFill="background1" w:themeFillShade="D9"/>
        <w:ind w:firstLine="0"/>
        <w:rPr>
          <w:b/>
          <w:sz w:val="22"/>
          <w:szCs w:val="22"/>
        </w:rPr>
      </w:pPr>
      <w:r w:rsidRPr="004A46AE">
        <w:rPr>
          <w:b/>
          <w:sz w:val="22"/>
          <w:szCs w:val="22"/>
        </w:rPr>
        <w:t xml:space="preserve">13. CLÁUSULA DÉCIMA TERCEIRA – </w:t>
      </w:r>
      <w:r>
        <w:rPr>
          <w:b/>
          <w:sz w:val="22"/>
          <w:szCs w:val="22"/>
        </w:rPr>
        <w:t xml:space="preserve">DOS </w:t>
      </w:r>
      <w:r w:rsidRPr="004A46AE">
        <w:rPr>
          <w:b/>
          <w:sz w:val="22"/>
          <w:szCs w:val="22"/>
        </w:rPr>
        <w:t>CASOS OMISSOS</w:t>
      </w:r>
    </w:p>
    <w:p w:rsidR="004A46AE" w:rsidRDefault="004A46AE" w:rsidP="004A46AE">
      <w:pPr>
        <w:pStyle w:val="Corpodetexto2"/>
        <w:ind w:firstLine="0"/>
        <w:rPr>
          <w:sz w:val="22"/>
          <w:szCs w:val="22"/>
        </w:rPr>
      </w:pPr>
      <w:r w:rsidRPr="004A46AE">
        <w:rPr>
          <w:b/>
          <w:sz w:val="22"/>
          <w:szCs w:val="22"/>
        </w:rPr>
        <w:t>13.1.</w:t>
      </w:r>
      <w:r>
        <w:rPr>
          <w:sz w:val="22"/>
          <w:szCs w:val="22"/>
        </w:rPr>
        <w:t xml:space="preserve"> Os casos omissos serão resolvidos à Luz da Lei nº 14.133/2021, e dos princípios gerais de direito.</w:t>
      </w:r>
    </w:p>
    <w:p w:rsidR="004A46AE" w:rsidRDefault="004A46AE" w:rsidP="004A46AE">
      <w:pPr>
        <w:pStyle w:val="Corpodetexto2"/>
        <w:ind w:firstLine="0"/>
        <w:rPr>
          <w:sz w:val="22"/>
          <w:szCs w:val="22"/>
        </w:rPr>
      </w:pPr>
    </w:p>
    <w:p w:rsidR="004A46AE" w:rsidRPr="004A46AE" w:rsidRDefault="004A46AE" w:rsidP="004A46AE">
      <w:pPr>
        <w:pStyle w:val="Corpodetexto2"/>
        <w:shd w:val="clear" w:color="auto" w:fill="D9D9D9" w:themeFill="background1" w:themeFillShade="D9"/>
        <w:ind w:firstLine="0"/>
        <w:rPr>
          <w:b/>
          <w:sz w:val="22"/>
          <w:szCs w:val="22"/>
        </w:rPr>
      </w:pPr>
      <w:r w:rsidRPr="004A46AE">
        <w:rPr>
          <w:b/>
          <w:sz w:val="22"/>
          <w:szCs w:val="22"/>
        </w:rPr>
        <w:t>14. CLÁUSULA DÉCIMA QUARTA – DISPOSIÇÕES GERAIS</w:t>
      </w:r>
    </w:p>
    <w:p w:rsidR="004A46AE" w:rsidRDefault="004A46AE" w:rsidP="004A46AE">
      <w:pPr>
        <w:pStyle w:val="Corpodetexto2"/>
        <w:ind w:firstLine="0"/>
        <w:rPr>
          <w:b/>
          <w:bCs/>
          <w:sz w:val="22"/>
          <w:szCs w:val="22"/>
        </w:rPr>
      </w:pPr>
      <w:r>
        <w:rPr>
          <w:sz w:val="22"/>
          <w:szCs w:val="22"/>
        </w:rPr>
        <w:t>I - Será de responsabilidade da contratada os custos para a execução do objeto ora contratado bem como os encargos trabalhistas, fiscais, tributários, para fiscais, administrativos, funcionais, enfim todas as despesas e obrigações pertinentes à execução do objeto contratado</w:t>
      </w:r>
      <w:r>
        <w:rPr>
          <w:b/>
          <w:bCs/>
          <w:sz w:val="22"/>
          <w:szCs w:val="22"/>
        </w:rPr>
        <w:t>.</w:t>
      </w:r>
    </w:p>
    <w:p w:rsidR="004A46AE" w:rsidRDefault="004A46AE" w:rsidP="004A46AE">
      <w:pPr>
        <w:pStyle w:val="Corpodetexto2"/>
        <w:ind w:firstLine="0"/>
        <w:rPr>
          <w:sz w:val="22"/>
          <w:szCs w:val="22"/>
        </w:rPr>
      </w:pPr>
      <w:r>
        <w:rPr>
          <w:sz w:val="22"/>
          <w:szCs w:val="22"/>
        </w:rPr>
        <w:t xml:space="preserve">II - Será de responsabilidade da contratada qualquer dano causado a terceiros por sua culpa ou dolo, cabendo a esta a responsabilidade civil e criminal. </w:t>
      </w:r>
    </w:p>
    <w:p w:rsidR="004A46AE" w:rsidRDefault="004A46AE" w:rsidP="004A46AE">
      <w:pPr>
        <w:pStyle w:val="Corpodetexto2"/>
        <w:ind w:firstLine="0"/>
        <w:rPr>
          <w:sz w:val="22"/>
          <w:szCs w:val="22"/>
        </w:rPr>
      </w:pPr>
      <w:r>
        <w:rPr>
          <w:sz w:val="22"/>
          <w:szCs w:val="22"/>
        </w:rPr>
        <w:t xml:space="preserve">III- Para os casos omissos ou não previstos neste contrato, </w:t>
      </w:r>
      <w:proofErr w:type="gramStart"/>
      <w:r>
        <w:rPr>
          <w:sz w:val="22"/>
          <w:szCs w:val="22"/>
        </w:rPr>
        <w:t>aplicar-se-á</w:t>
      </w:r>
      <w:proofErr w:type="gramEnd"/>
      <w:r>
        <w:rPr>
          <w:sz w:val="22"/>
          <w:szCs w:val="22"/>
        </w:rPr>
        <w:t xml:space="preserve"> as disposições contidas na Licitação a que este contrato se vincula, bem como as disposições legais cabíveis previstas em Lei.</w:t>
      </w:r>
    </w:p>
    <w:p w:rsidR="004A46AE" w:rsidRDefault="004A46AE" w:rsidP="004A46AE">
      <w:pPr>
        <w:pStyle w:val="Corpodetexto2"/>
        <w:ind w:firstLine="0"/>
        <w:rPr>
          <w:sz w:val="22"/>
          <w:szCs w:val="22"/>
        </w:rPr>
      </w:pPr>
    </w:p>
    <w:p w:rsidR="004A46AE" w:rsidRPr="004A46AE" w:rsidRDefault="004A46AE" w:rsidP="004A46AE">
      <w:pPr>
        <w:pStyle w:val="Corpodetexto2"/>
        <w:shd w:val="clear" w:color="auto" w:fill="D9D9D9" w:themeFill="background1" w:themeFillShade="D9"/>
        <w:ind w:firstLine="0"/>
        <w:rPr>
          <w:b/>
          <w:sz w:val="22"/>
          <w:szCs w:val="22"/>
        </w:rPr>
      </w:pPr>
      <w:r w:rsidRPr="004A46AE">
        <w:rPr>
          <w:b/>
          <w:sz w:val="22"/>
          <w:szCs w:val="22"/>
        </w:rPr>
        <w:t xml:space="preserve">15. CLÁUSULA DÉCIMA QUINTA – </w:t>
      </w:r>
      <w:r>
        <w:rPr>
          <w:b/>
          <w:sz w:val="22"/>
          <w:szCs w:val="22"/>
        </w:rPr>
        <w:t xml:space="preserve">DO </w:t>
      </w:r>
      <w:r w:rsidRPr="004A46AE">
        <w:rPr>
          <w:b/>
          <w:sz w:val="22"/>
          <w:szCs w:val="22"/>
        </w:rPr>
        <w:t>FORO</w:t>
      </w:r>
    </w:p>
    <w:p w:rsidR="004A46AE" w:rsidRDefault="004A46AE" w:rsidP="004A46AE">
      <w:pPr>
        <w:pStyle w:val="Corpodetexto2"/>
        <w:ind w:firstLine="0"/>
        <w:rPr>
          <w:sz w:val="22"/>
          <w:szCs w:val="22"/>
        </w:rPr>
      </w:pPr>
      <w:r w:rsidRPr="004A46AE">
        <w:rPr>
          <w:b/>
          <w:sz w:val="22"/>
          <w:szCs w:val="22"/>
        </w:rPr>
        <w:t>15.1.</w:t>
      </w:r>
      <w:r>
        <w:rPr>
          <w:sz w:val="22"/>
          <w:szCs w:val="22"/>
        </w:rPr>
        <w:t xml:space="preserve"> Fica eleito o foro da Comarca de Palmeira das Missões - RS para </w:t>
      </w:r>
      <w:proofErr w:type="gramStart"/>
      <w:r>
        <w:rPr>
          <w:sz w:val="22"/>
          <w:szCs w:val="22"/>
        </w:rPr>
        <w:t>dirimir dúvidas</w:t>
      </w:r>
      <w:proofErr w:type="gramEnd"/>
      <w:r>
        <w:rPr>
          <w:sz w:val="22"/>
          <w:szCs w:val="22"/>
        </w:rPr>
        <w:t xml:space="preserve"> ou questões oriundas do presente Contrato.</w:t>
      </w:r>
    </w:p>
    <w:p w:rsidR="008A75CE" w:rsidRDefault="008A75CE" w:rsidP="004A46AE">
      <w:pPr>
        <w:pStyle w:val="Corpodetexto2"/>
        <w:ind w:firstLine="0"/>
        <w:rPr>
          <w:sz w:val="22"/>
          <w:szCs w:val="22"/>
        </w:rPr>
      </w:pPr>
    </w:p>
    <w:p w:rsidR="008A75CE" w:rsidRDefault="008A75CE" w:rsidP="004A46AE">
      <w:pPr>
        <w:pStyle w:val="Corpodetexto2"/>
        <w:ind w:firstLine="0"/>
        <w:rPr>
          <w:sz w:val="22"/>
          <w:szCs w:val="22"/>
        </w:rPr>
      </w:pPr>
    </w:p>
    <w:p w:rsidR="00F17B7D" w:rsidRDefault="00F17B7D" w:rsidP="004A46AE">
      <w:pPr>
        <w:pStyle w:val="Corpodetexto2"/>
        <w:ind w:firstLine="0"/>
        <w:rPr>
          <w:sz w:val="22"/>
          <w:szCs w:val="22"/>
        </w:rPr>
      </w:pPr>
    </w:p>
    <w:p w:rsidR="00F17B7D" w:rsidRDefault="00F17B7D" w:rsidP="004A46AE">
      <w:pPr>
        <w:pStyle w:val="Corpodetexto2"/>
        <w:ind w:firstLine="0"/>
        <w:rPr>
          <w:sz w:val="22"/>
          <w:szCs w:val="22"/>
        </w:rPr>
      </w:pPr>
    </w:p>
    <w:p w:rsidR="00F17B7D" w:rsidRDefault="00F17B7D" w:rsidP="004A46AE">
      <w:pPr>
        <w:pStyle w:val="Corpodetexto2"/>
        <w:ind w:firstLine="0"/>
        <w:rPr>
          <w:sz w:val="22"/>
          <w:szCs w:val="22"/>
        </w:rPr>
      </w:pPr>
    </w:p>
    <w:p w:rsidR="008A75CE" w:rsidRDefault="008A75CE" w:rsidP="004A46AE">
      <w:pPr>
        <w:pStyle w:val="Corpodetexto2"/>
        <w:ind w:firstLine="0"/>
        <w:rPr>
          <w:sz w:val="22"/>
          <w:szCs w:val="22"/>
        </w:rPr>
      </w:pPr>
    </w:p>
    <w:p w:rsidR="004A46AE" w:rsidRDefault="004A46AE"/>
    <w:p w:rsidR="008A75CE" w:rsidRDefault="00156AB6" w:rsidP="008A75CE">
      <w:pPr>
        <w:spacing w:after="204"/>
        <w:ind w:left="-709"/>
        <w:jc w:val="center"/>
        <w:rPr>
          <w:rFonts w:ascii="Arial" w:eastAsia="Times New Roman" w:hAnsi="Arial" w:cs="Arial"/>
          <w:b/>
          <w:bCs/>
        </w:rPr>
      </w:pPr>
      <w:r>
        <w:rPr>
          <w:rFonts w:ascii="Arial" w:eastAsia="Times New Roman" w:hAnsi="Arial" w:cs="Arial"/>
          <w:b/>
          <w:bCs/>
        </w:rPr>
        <w:lastRenderedPageBreak/>
        <w:t>Lajeado do Bugre/RS, 06 de Outubro</w:t>
      </w:r>
      <w:r w:rsidR="008A75CE">
        <w:rPr>
          <w:rFonts w:ascii="Arial" w:eastAsia="Times New Roman" w:hAnsi="Arial" w:cs="Arial"/>
          <w:b/>
          <w:bCs/>
        </w:rPr>
        <w:t xml:space="preserve"> de 2025.</w:t>
      </w:r>
    </w:p>
    <w:p w:rsidR="008A75CE" w:rsidRDefault="008A75CE" w:rsidP="008A75CE">
      <w:pPr>
        <w:spacing w:after="204"/>
        <w:ind w:right="-1"/>
        <w:rPr>
          <w:rFonts w:ascii="Arial" w:eastAsia="Times New Roman" w:hAnsi="Arial" w:cs="Arial"/>
          <w:b/>
          <w:bCs/>
        </w:rPr>
      </w:pPr>
    </w:p>
    <w:p w:rsidR="008A75CE" w:rsidRDefault="008A75CE" w:rsidP="008A75CE">
      <w:pPr>
        <w:spacing w:after="204"/>
        <w:ind w:right="-1"/>
        <w:rPr>
          <w:rFonts w:ascii="Arial" w:eastAsia="Times New Roman" w:hAnsi="Arial" w:cs="Arial"/>
          <w:b/>
          <w:bCs/>
        </w:rPr>
      </w:pPr>
    </w:p>
    <w:p w:rsidR="008A75CE" w:rsidRDefault="008A75CE" w:rsidP="008A75CE">
      <w:pPr>
        <w:spacing w:after="204"/>
        <w:ind w:left="-709"/>
        <w:jc w:val="center"/>
        <w:rPr>
          <w:rFonts w:ascii="Arial" w:eastAsia="Times New Roman" w:hAnsi="Arial" w:cs="Arial"/>
          <w:b/>
          <w:bCs/>
        </w:rPr>
      </w:pPr>
    </w:p>
    <w:p w:rsidR="008A75CE" w:rsidRDefault="008A75CE" w:rsidP="008A75CE">
      <w:pPr>
        <w:spacing w:after="204"/>
        <w:ind w:left="-709"/>
        <w:jc w:val="center"/>
        <w:rPr>
          <w:rFonts w:ascii="Arial" w:eastAsia="Times New Roman" w:hAnsi="Arial" w:cs="Arial"/>
          <w:b/>
          <w:bCs/>
        </w:rPr>
      </w:pPr>
    </w:p>
    <w:p w:rsidR="008A75CE" w:rsidRDefault="008A75CE" w:rsidP="008A75CE">
      <w:pPr>
        <w:rPr>
          <w:rFonts w:ascii="Arial" w:eastAsia="Calibri" w:hAnsi="Arial" w:cs="Arial"/>
          <w:b/>
          <w:sz w:val="23"/>
          <w:szCs w:val="23"/>
        </w:rPr>
      </w:pPr>
      <w:r>
        <w:rPr>
          <w:rFonts w:ascii="Arial" w:hAnsi="Arial" w:cs="Arial"/>
          <w:b/>
          <w:sz w:val="23"/>
          <w:szCs w:val="23"/>
        </w:rPr>
        <w:t>____________________________          ________________________________</w:t>
      </w:r>
    </w:p>
    <w:p w:rsidR="008A75CE" w:rsidRDefault="008A75CE" w:rsidP="008A75CE">
      <w:pPr>
        <w:ind w:right="-1"/>
        <w:rPr>
          <w:rFonts w:ascii="Arial" w:hAnsi="Arial" w:cs="Arial"/>
          <w:b/>
          <w:sz w:val="23"/>
          <w:szCs w:val="23"/>
        </w:rPr>
      </w:pPr>
      <w:r>
        <w:rPr>
          <w:rFonts w:ascii="Arial" w:hAnsi="Arial" w:cs="Arial"/>
          <w:b/>
          <w:sz w:val="23"/>
          <w:szCs w:val="23"/>
        </w:rPr>
        <w:t xml:space="preserve">RONALDO MACHADO DA SILVA         </w:t>
      </w:r>
      <w:r>
        <w:rPr>
          <w:rFonts w:ascii="Arial" w:hAnsi="Arial" w:cs="Arial"/>
          <w:b/>
          <w:szCs w:val="24"/>
        </w:rPr>
        <w:t xml:space="preserve"> </w:t>
      </w:r>
      <w:r w:rsidR="00F15269">
        <w:rPr>
          <w:rFonts w:ascii="Arial" w:hAnsi="Arial" w:cs="Arial"/>
          <w:b/>
          <w:sz w:val="23"/>
          <w:szCs w:val="23"/>
        </w:rPr>
        <w:t>CELSO VAILATTI</w:t>
      </w:r>
    </w:p>
    <w:p w:rsidR="008A75CE" w:rsidRDefault="008A75CE" w:rsidP="008A75CE">
      <w:pPr>
        <w:rPr>
          <w:rFonts w:ascii="Arial" w:hAnsi="Arial" w:cs="Arial"/>
          <w:b/>
          <w:sz w:val="23"/>
          <w:szCs w:val="23"/>
        </w:rPr>
      </w:pPr>
      <w:r>
        <w:rPr>
          <w:rFonts w:ascii="Arial" w:hAnsi="Arial" w:cs="Arial"/>
          <w:b/>
          <w:sz w:val="23"/>
          <w:szCs w:val="23"/>
        </w:rPr>
        <w:t xml:space="preserve">Prefeito Municipal                                   </w:t>
      </w:r>
      <w:r w:rsidR="007C5842">
        <w:rPr>
          <w:rFonts w:ascii="Arial" w:hAnsi="Arial" w:cs="Arial"/>
          <w:b/>
          <w:sz w:val="23"/>
          <w:szCs w:val="23"/>
        </w:rPr>
        <w:t>Administrador</w:t>
      </w:r>
    </w:p>
    <w:p w:rsidR="008A75CE" w:rsidRDefault="008A75CE" w:rsidP="008A75CE">
      <w:pPr>
        <w:rPr>
          <w:rFonts w:ascii="Arial" w:hAnsi="Arial" w:cs="Arial"/>
          <w:i/>
          <w:sz w:val="23"/>
          <w:szCs w:val="23"/>
        </w:rPr>
      </w:pPr>
      <w:r>
        <w:rPr>
          <w:rFonts w:ascii="Arial" w:hAnsi="Arial" w:cs="Arial"/>
          <w:i/>
          <w:sz w:val="23"/>
          <w:szCs w:val="23"/>
        </w:rPr>
        <w:t>CONTRATANTE                                       CONTRATADA</w:t>
      </w:r>
    </w:p>
    <w:p w:rsidR="008A75CE" w:rsidRDefault="008A75CE"/>
    <w:sectPr w:rsidR="008A75CE" w:rsidSect="005416B1">
      <w:pgSz w:w="11906" w:h="16838"/>
      <w:pgMar w:top="2667"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527" w:rsidRDefault="00C24527" w:rsidP="005416B1">
      <w:r>
        <w:separator/>
      </w:r>
    </w:p>
  </w:endnote>
  <w:endnote w:type="continuationSeparator" w:id="0">
    <w:p w:rsidR="00C24527" w:rsidRDefault="00C24527" w:rsidP="00541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527" w:rsidRDefault="00C24527" w:rsidP="005416B1">
      <w:r>
        <w:separator/>
      </w:r>
    </w:p>
  </w:footnote>
  <w:footnote w:type="continuationSeparator" w:id="0">
    <w:p w:rsidR="00C24527" w:rsidRDefault="00C24527" w:rsidP="005416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6AE"/>
    <w:rsid w:val="0003008D"/>
    <w:rsid w:val="00055185"/>
    <w:rsid w:val="00156AB6"/>
    <w:rsid w:val="001D7BC7"/>
    <w:rsid w:val="001E267E"/>
    <w:rsid w:val="0021389A"/>
    <w:rsid w:val="00237548"/>
    <w:rsid w:val="0025182B"/>
    <w:rsid w:val="00266F17"/>
    <w:rsid w:val="002727C4"/>
    <w:rsid w:val="003777BE"/>
    <w:rsid w:val="00391CD9"/>
    <w:rsid w:val="003E44AC"/>
    <w:rsid w:val="004A46AE"/>
    <w:rsid w:val="005416B1"/>
    <w:rsid w:val="00581405"/>
    <w:rsid w:val="005B372B"/>
    <w:rsid w:val="005D73C2"/>
    <w:rsid w:val="00651A5E"/>
    <w:rsid w:val="00702B73"/>
    <w:rsid w:val="00717C07"/>
    <w:rsid w:val="007C5842"/>
    <w:rsid w:val="00835533"/>
    <w:rsid w:val="008A75CE"/>
    <w:rsid w:val="008D0225"/>
    <w:rsid w:val="009823C2"/>
    <w:rsid w:val="009C5621"/>
    <w:rsid w:val="00A220D3"/>
    <w:rsid w:val="00A41059"/>
    <w:rsid w:val="00A7173D"/>
    <w:rsid w:val="00AC1701"/>
    <w:rsid w:val="00B03A4B"/>
    <w:rsid w:val="00BD228E"/>
    <w:rsid w:val="00C24527"/>
    <w:rsid w:val="00C8471A"/>
    <w:rsid w:val="00D53D58"/>
    <w:rsid w:val="00D644D9"/>
    <w:rsid w:val="00D8504B"/>
    <w:rsid w:val="00DD390E"/>
    <w:rsid w:val="00E46C21"/>
    <w:rsid w:val="00F15269"/>
    <w:rsid w:val="00F17B7D"/>
    <w:rsid w:val="00F26651"/>
    <w:rsid w:val="00F86A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6AE"/>
    <w:pPr>
      <w:widowControl w:val="0"/>
      <w:autoSpaceDE w:val="0"/>
      <w:autoSpaceDN w:val="0"/>
      <w:adjustRightInd w:val="0"/>
      <w:spacing w:after="0" w:line="240" w:lineRule="auto"/>
    </w:pPr>
    <w:rPr>
      <w:rFonts w:ascii="Calibri" w:eastAsiaTheme="minorEastAsia"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uiPriority w:val="99"/>
    <w:semiHidden/>
    <w:unhideWhenUsed/>
    <w:rsid w:val="004A46AE"/>
    <w:pPr>
      <w:ind w:firstLine="2124"/>
      <w:jc w:val="both"/>
    </w:pPr>
    <w:rPr>
      <w:rFonts w:ascii="Arial" w:hAnsi="Arial" w:cs="Arial"/>
      <w:sz w:val="20"/>
      <w:szCs w:val="20"/>
    </w:rPr>
  </w:style>
  <w:style w:type="character" w:customStyle="1" w:styleId="Corpodetexto2Char">
    <w:name w:val="Corpo de texto 2 Char"/>
    <w:basedOn w:val="Fontepargpadro"/>
    <w:link w:val="Corpodetexto2"/>
    <w:uiPriority w:val="99"/>
    <w:semiHidden/>
    <w:rsid w:val="004A46AE"/>
    <w:rPr>
      <w:rFonts w:ascii="Arial" w:eastAsiaTheme="minorEastAsia" w:hAnsi="Arial" w:cs="Arial"/>
      <w:sz w:val="20"/>
      <w:szCs w:val="20"/>
      <w:lang w:eastAsia="pt-BR"/>
    </w:rPr>
  </w:style>
  <w:style w:type="table" w:styleId="Tabelacomgrade">
    <w:name w:val="Table Grid"/>
    <w:basedOn w:val="Tabelanormal"/>
    <w:uiPriority w:val="59"/>
    <w:rsid w:val="003777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5416B1"/>
    <w:pPr>
      <w:tabs>
        <w:tab w:val="center" w:pos="4252"/>
        <w:tab w:val="right" w:pos="8504"/>
      </w:tabs>
    </w:pPr>
  </w:style>
  <w:style w:type="character" w:customStyle="1" w:styleId="CabealhoChar">
    <w:name w:val="Cabeçalho Char"/>
    <w:basedOn w:val="Fontepargpadro"/>
    <w:link w:val="Cabealho"/>
    <w:uiPriority w:val="99"/>
    <w:rsid w:val="005416B1"/>
    <w:rPr>
      <w:rFonts w:ascii="Calibri" w:eastAsiaTheme="minorEastAsia" w:hAnsi="Calibri" w:cs="Calibri"/>
      <w:lang w:eastAsia="pt-BR"/>
    </w:rPr>
  </w:style>
  <w:style w:type="paragraph" w:styleId="Rodap">
    <w:name w:val="footer"/>
    <w:basedOn w:val="Normal"/>
    <w:link w:val="RodapChar"/>
    <w:uiPriority w:val="99"/>
    <w:unhideWhenUsed/>
    <w:rsid w:val="005416B1"/>
    <w:pPr>
      <w:tabs>
        <w:tab w:val="center" w:pos="4252"/>
        <w:tab w:val="right" w:pos="8504"/>
      </w:tabs>
    </w:pPr>
  </w:style>
  <w:style w:type="character" w:customStyle="1" w:styleId="RodapChar">
    <w:name w:val="Rodapé Char"/>
    <w:basedOn w:val="Fontepargpadro"/>
    <w:link w:val="Rodap"/>
    <w:uiPriority w:val="99"/>
    <w:rsid w:val="005416B1"/>
    <w:rPr>
      <w:rFonts w:ascii="Calibri" w:eastAsiaTheme="minorEastAsia" w:hAnsi="Calibri" w:cs="Calibri"/>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6AE"/>
    <w:pPr>
      <w:widowControl w:val="0"/>
      <w:autoSpaceDE w:val="0"/>
      <w:autoSpaceDN w:val="0"/>
      <w:adjustRightInd w:val="0"/>
      <w:spacing w:after="0" w:line="240" w:lineRule="auto"/>
    </w:pPr>
    <w:rPr>
      <w:rFonts w:ascii="Calibri" w:eastAsiaTheme="minorEastAsia"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uiPriority w:val="99"/>
    <w:semiHidden/>
    <w:unhideWhenUsed/>
    <w:rsid w:val="004A46AE"/>
    <w:pPr>
      <w:ind w:firstLine="2124"/>
      <w:jc w:val="both"/>
    </w:pPr>
    <w:rPr>
      <w:rFonts w:ascii="Arial" w:hAnsi="Arial" w:cs="Arial"/>
      <w:sz w:val="20"/>
      <w:szCs w:val="20"/>
    </w:rPr>
  </w:style>
  <w:style w:type="character" w:customStyle="1" w:styleId="Corpodetexto2Char">
    <w:name w:val="Corpo de texto 2 Char"/>
    <w:basedOn w:val="Fontepargpadro"/>
    <w:link w:val="Corpodetexto2"/>
    <w:uiPriority w:val="99"/>
    <w:semiHidden/>
    <w:rsid w:val="004A46AE"/>
    <w:rPr>
      <w:rFonts w:ascii="Arial" w:eastAsiaTheme="minorEastAsia" w:hAnsi="Arial" w:cs="Arial"/>
      <w:sz w:val="20"/>
      <w:szCs w:val="20"/>
      <w:lang w:eastAsia="pt-BR"/>
    </w:rPr>
  </w:style>
  <w:style w:type="table" w:styleId="Tabelacomgrade">
    <w:name w:val="Table Grid"/>
    <w:basedOn w:val="Tabelanormal"/>
    <w:uiPriority w:val="59"/>
    <w:rsid w:val="003777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5416B1"/>
    <w:pPr>
      <w:tabs>
        <w:tab w:val="center" w:pos="4252"/>
        <w:tab w:val="right" w:pos="8504"/>
      </w:tabs>
    </w:pPr>
  </w:style>
  <w:style w:type="character" w:customStyle="1" w:styleId="CabealhoChar">
    <w:name w:val="Cabeçalho Char"/>
    <w:basedOn w:val="Fontepargpadro"/>
    <w:link w:val="Cabealho"/>
    <w:uiPriority w:val="99"/>
    <w:rsid w:val="005416B1"/>
    <w:rPr>
      <w:rFonts w:ascii="Calibri" w:eastAsiaTheme="minorEastAsia" w:hAnsi="Calibri" w:cs="Calibri"/>
      <w:lang w:eastAsia="pt-BR"/>
    </w:rPr>
  </w:style>
  <w:style w:type="paragraph" w:styleId="Rodap">
    <w:name w:val="footer"/>
    <w:basedOn w:val="Normal"/>
    <w:link w:val="RodapChar"/>
    <w:uiPriority w:val="99"/>
    <w:unhideWhenUsed/>
    <w:rsid w:val="005416B1"/>
    <w:pPr>
      <w:tabs>
        <w:tab w:val="center" w:pos="4252"/>
        <w:tab w:val="right" w:pos="8504"/>
      </w:tabs>
    </w:pPr>
  </w:style>
  <w:style w:type="character" w:customStyle="1" w:styleId="RodapChar">
    <w:name w:val="Rodapé Char"/>
    <w:basedOn w:val="Fontepargpadro"/>
    <w:link w:val="Rodap"/>
    <w:uiPriority w:val="99"/>
    <w:rsid w:val="005416B1"/>
    <w:rPr>
      <w:rFonts w:ascii="Calibri" w:eastAsiaTheme="minorEastAsia"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8473">
      <w:bodyDiv w:val="1"/>
      <w:marLeft w:val="0"/>
      <w:marRight w:val="0"/>
      <w:marTop w:val="0"/>
      <w:marBottom w:val="0"/>
      <w:divBdr>
        <w:top w:val="none" w:sz="0" w:space="0" w:color="auto"/>
        <w:left w:val="none" w:sz="0" w:space="0" w:color="auto"/>
        <w:bottom w:val="none" w:sz="0" w:space="0" w:color="auto"/>
        <w:right w:val="none" w:sz="0" w:space="0" w:color="auto"/>
      </w:divBdr>
    </w:div>
    <w:div w:id="208613921">
      <w:bodyDiv w:val="1"/>
      <w:marLeft w:val="0"/>
      <w:marRight w:val="0"/>
      <w:marTop w:val="0"/>
      <w:marBottom w:val="0"/>
      <w:divBdr>
        <w:top w:val="none" w:sz="0" w:space="0" w:color="auto"/>
        <w:left w:val="none" w:sz="0" w:space="0" w:color="auto"/>
        <w:bottom w:val="none" w:sz="0" w:space="0" w:color="auto"/>
        <w:right w:val="none" w:sz="0" w:space="0" w:color="auto"/>
      </w:divBdr>
    </w:div>
    <w:div w:id="30928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5</Pages>
  <Words>1361</Words>
  <Characters>7352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36</cp:revision>
  <dcterms:created xsi:type="dcterms:W3CDTF">2025-10-03T11:38:00Z</dcterms:created>
  <dcterms:modified xsi:type="dcterms:W3CDTF">2025-10-06T15:15:00Z</dcterms:modified>
</cp:coreProperties>
</file>