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63" w:rsidRDefault="00ED5D63" w:rsidP="00ED5D63">
      <w:pPr>
        <w:rPr>
          <w:b/>
        </w:rPr>
      </w:pPr>
      <w:r>
        <w:rPr>
          <w:b/>
        </w:rPr>
        <w:t>CONTRATO Nº 15/2024</w:t>
      </w:r>
    </w:p>
    <w:p w:rsidR="00ED5D63" w:rsidRDefault="00ED5D63" w:rsidP="00ED5D63">
      <w:pPr>
        <w:ind w:left="4253"/>
        <w:rPr>
          <w:b/>
        </w:rPr>
      </w:pPr>
      <w:r>
        <w:rPr>
          <w:b/>
        </w:rPr>
        <w:t xml:space="preserve">CONTRATO DE FORNECIMENTO QUE FAZEM ENTRE SI O MUNICIPIO DE LAJEADO </w:t>
      </w:r>
      <w:r w:rsidR="00392A21">
        <w:rPr>
          <w:b/>
        </w:rPr>
        <w:t>DO BUGRE – RS, E A EMPRESA</w:t>
      </w:r>
      <w:proofErr w:type="gramStart"/>
      <w:r w:rsidR="00392A21">
        <w:rPr>
          <w:b/>
        </w:rPr>
        <w:t xml:space="preserve">  </w:t>
      </w:r>
      <w:proofErr w:type="gramEnd"/>
      <w:r w:rsidR="00392A21">
        <w:rPr>
          <w:b/>
        </w:rPr>
        <w:t>REFERENCIA CAPACITAÇÃO E TREINAMENTOS LTDA.</w:t>
      </w:r>
    </w:p>
    <w:p w:rsidR="00ED5D63" w:rsidRDefault="00ED5D63" w:rsidP="00ED5D63">
      <w:pPr>
        <w:rPr>
          <w:b/>
        </w:rPr>
      </w:pPr>
    </w:p>
    <w:p w:rsidR="00ED5D63" w:rsidRDefault="00ED5D63" w:rsidP="00ED5D63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>
        <w:rPr>
          <w:rFonts w:ascii="Arial" w:hAnsi="Arial" w:cs="Arial"/>
          <w:b/>
          <w:i/>
          <w:sz w:val="23"/>
          <w:szCs w:val="23"/>
        </w:rPr>
        <w:t>CONTRATANTE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e, por outro lado a empresa</w:t>
      </w:r>
      <w:r w:rsidR="00392A21">
        <w:rPr>
          <w:rFonts w:ascii="Arial" w:hAnsi="Arial" w:cs="Arial"/>
          <w:sz w:val="23"/>
          <w:szCs w:val="23"/>
        </w:rPr>
        <w:t xml:space="preserve"> REFERENCIA CAPACITAÇÃO E TREINAMENTOS LTDA</w:t>
      </w:r>
      <w:r>
        <w:rPr>
          <w:rFonts w:ascii="Arial" w:hAnsi="Arial" w:cs="Arial"/>
          <w:sz w:val="23"/>
          <w:szCs w:val="23"/>
        </w:rPr>
        <w:t>, pessoa jurídica, inscrita n</w:t>
      </w:r>
      <w:r w:rsidR="00392A21">
        <w:rPr>
          <w:rFonts w:ascii="Arial" w:hAnsi="Arial" w:cs="Arial"/>
          <w:sz w:val="23"/>
          <w:szCs w:val="23"/>
        </w:rPr>
        <w:t>o CNPJ sob nº 21.161.554/0001-40</w:t>
      </w:r>
      <w:r>
        <w:rPr>
          <w:rFonts w:ascii="Arial" w:hAnsi="Arial" w:cs="Arial"/>
          <w:b/>
          <w:sz w:val="23"/>
          <w:szCs w:val="23"/>
        </w:rPr>
        <w:t xml:space="preserve">, RESIDENTE </w:t>
      </w:r>
      <w:r w:rsidR="00392A21">
        <w:rPr>
          <w:rFonts w:ascii="Arial" w:hAnsi="Arial" w:cs="Arial"/>
          <w:sz w:val="23"/>
          <w:szCs w:val="23"/>
        </w:rPr>
        <w:t>na cidade de UNIÃO DA VITÓRIA</w:t>
      </w:r>
      <w:r>
        <w:rPr>
          <w:rFonts w:ascii="Arial" w:hAnsi="Arial" w:cs="Arial"/>
          <w:sz w:val="23"/>
          <w:szCs w:val="23"/>
        </w:rPr>
        <w:t xml:space="preserve"> –</w:t>
      </w:r>
      <w:r w:rsidR="00392A21">
        <w:rPr>
          <w:rFonts w:ascii="Arial" w:hAnsi="Arial" w:cs="Arial"/>
          <w:sz w:val="23"/>
          <w:szCs w:val="23"/>
        </w:rPr>
        <w:t xml:space="preserve"> PR, na Rua </w:t>
      </w:r>
      <w:proofErr w:type="spellStart"/>
      <w:r w:rsidR="00392A21">
        <w:rPr>
          <w:rFonts w:ascii="Arial" w:hAnsi="Arial" w:cs="Arial"/>
          <w:sz w:val="23"/>
          <w:szCs w:val="23"/>
        </w:rPr>
        <w:t>Dr</w:t>
      </w:r>
      <w:proofErr w:type="spellEnd"/>
      <w:r w:rsidR="00392A21">
        <w:rPr>
          <w:rFonts w:ascii="Arial" w:hAnsi="Arial" w:cs="Arial"/>
          <w:sz w:val="23"/>
          <w:szCs w:val="23"/>
        </w:rPr>
        <w:t xml:space="preserve"> Carlos Fagundes, nº 193, Bairro Ouro verde, União Vitória – PR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</w:t>
      </w:r>
      <w:r w:rsidR="0054396A">
        <w:rPr>
          <w:rFonts w:ascii="Arial" w:hAnsi="Arial" w:cs="Arial"/>
          <w:sz w:val="23"/>
          <w:szCs w:val="23"/>
        </w:rPr>
        <w:t xml:space="preserve"> neste ato representada pelo Sr. Carlos Eleandro de Oliveira, inscrito no CPF sob nº 940.243.759-20 e RG nº 53298990, brasileiro, divorciado, residente Rua Edgard </w:t>
      </w:r>
      <w:proofErr w:type="spellStart"/>
      <w:r w:rsidR="0054396A">
        <w:rPr>
          <w:rFonts w:ascii="Arial" w:hAnsi="Arial" w:cs="Arial"/>
          <w:sz w:val="23"/>
          <w:szCs w:val="23"/>
        </w:rPr>
        <w:t>Stelfeld</w:t>
      </w:r>
      <w:proofErr w:type="spellEnd"/>
      <w:r w:rsidR="0054396A">
        <w:rPr>
          <w:rFonts w:ascii="Arial" w:hAnsi="Arial" w:cs="Arial"/>
          <w:sz w:val="23"/>
          <w:szCs w:val="23"/>
        </w:rPr>
        <w:t>, nº 1399, na cidade de Curitiba – PR,</w:t>
      </w:r>
      <w:bookmarkStart w:id="0" w:name="_GoBack"/>
      <w:bookmarkEnd w:id="0"/>
      <w:proofErr w:type="gramStart"/>
      <w:r w:rsidR="00166FA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>têm entre si, certo e ajustado, firmam o presente contrato conforme Solicitação de Fornecimento 139/2024, LEI 14.133/2021, mediante as seguintes cláusulas e condições:</w:t>
      </w:r>
    </w:p>
    <w:p w:rsidR="00ED5D63" w:rsidRDefault="00ED5D63" w:rsidP="00ED5D63">
      <w:pPr>
        <w:pStyle w:val="PargrafodaList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CLÁUSULA PRIMEIRA – DO OBJETO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</w:t>
      </w:r>
      <w:r w:rsidR="004C1CA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TAÇÃO DE EMPRESA PARA EXECUÇÃO DE ELEIÇÃO COMPLEMENTAR DO CONSELHO TUTELAR.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p w:rsidR="00ED5D63" w:rsidRDefault="00ED5D63" w:rsidP="00ED5D63">
      <w:pPr>
        <w:pStyle w:val="PargrafodaLista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pStyle w:val="PargrafodaLista"/>
        <w:suppressAutoHyphens/>
        <w:autoSpaceDN w:val="0"/>
        <w:spacing w:after="0" w:line="240" w:lineRule="auto"/>
        <w:ind w:left="405" w:right="-1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1247"/>
        <w:gridCol w:w="3830"/>
        <w:gridCol w:w="1729"/>
      </w:tblGrid>
      <w:tr w:rsidR="00ED5D63" w:rsidTr="00ED5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ITEM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QUANT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/>
                <w:iCs/>
                <w:kern w:val="3"/>
                <w:sz w:val="23"/>
                <w:szCs w:val="23"/>
                <w:lang w:eastAsia="zh-CN" w:bidi="hi-IN"/>
              </w:rPr>
              <w:t>UN MEDIDA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 xml:space="preserve">VALOR </w:t>
            </w:r>
          </w:p>
        </w:tc>
      </w:tr>
      <w:tr w:rsidR="00ED5D63" w:rsidTr="00ED5D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center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63" w:rsidRDefault="004C1CA8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CONTRATAÇÃO DE EMPRESA PARA EXECUÇÃO DE ELEIÇÃO COMPLEMENTAR A CONSELHEIROS TUTELARES.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ED5D63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</w:pPr>
          </w:p>
          <w:p w:rsidR="00ED5D63" w:rsidRDefault="004C1CA8">
            <w:pPr>
              <w:tabs>
                <w:tab w:val="left" w:pos="4620"/>
              </w:tabs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iCs/>
                <w:color w:val="2A6099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 Narrow" w:hAnsi="Arial" w:cs="Arial"/>
                <w:iCs/>
                <w:kern w:val="3"/>
                <w:sz w:val="23"/>
                <w:szCs w:val="23"/>
                <w:lang w:eastAsia="zh-CN" w:bidi="hi-IN"/>
              </w:rPr>
              <w:t>R$ 3.000,00</w:t>
            </w:r>
          </w:p>
        </w:tc>
      </w:tr>
    </w:tbl>
    <w:p w:rsidR="00ED5D63" w:rsidRDefault="00ED5D63" w:rsidP="00ED5D63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2A6099"/>
          <w:kern w:val="3"/>
          <w:sz w:val="23"/>
          <w:szCs w:val="23"/>
          <w:lang w:eastAsia="zh-CN" w:bidi="hi-IN"/>
        </w:rPr>
      </w:pPr>
    </w:p>
    <w:p w:rsidR="00ED5D63" w:rsidRDefault="004C1CA8" w:rsidP="00ED5D63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VALOR TOTAL: 3.000,00</w:t>
      </w:r>
    </w:p>
    <w:p w:rsidR="00ED5D63" w:rsidRDefault="00ED5D63" w:rsidP="00ED5D63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 CLÁUSULA SEGUNDA – DA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- DA CLASSIFICAÇÃO DOS BENS/ SERVIÇOS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- DA NECESSIDADE DA CONTRATAÇÃO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contratação de empresa para a referida prestação de serviço e a</w:t>
      </w:r>
      <w:r w:rsidR="004C1CA8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realização da Eleição Complementar do Conselho Tutelar se faz necessária para </w:t>
      </w:r>
      <w:r w:rsidR="009E19A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devido cumprimento da lei.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CLÁUSULA QUINTA - DA DESCRIÇÃO DA SOLUÇÃO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 a contratação destes servidores ficaremos com um quadro de servidore</w:t>
      </w:r>
      <w:r w:rsidR="00392A2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compatível com a demanda da lei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sendo que supriremos diversas demandas e daremos a nossa população um servido de qualidade com a contratação de incremento em nosso quadro de servidores.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- DOS REQUISITOS DA CONTRATAÇÃO</w:t>
      </w:r>
    </w:p>
    <w:p w:rsidR="00ED5D63" w:rsidRDefault="00ED5D63" w:rsidP="00ED5D6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ED5D63" w:rsidRDefault="00ED5D63" w:rsidP="00ED5D6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empresa contratada é responsável por todo o processo legal e org</w:t>
      </w:r>
      <w:r w:rsidR="00392A21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anizacional da Execução da Eleição Complementar do Conselho Tutelar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até a entrega dos nomes dos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apro</w:t>
      </w:r>
      <w:r w:rsidR="009B67D4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vados da Eleição Complementar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para a contratação da Administração Municipal. </w:t>
      </w:r>
    </w:p>
    <w:p w:rsidR="00ED5D63" w:rsidRDefault="00ED5D63" w:rsidP="00ED5D63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 DESCRIÇÃO DOS SERVIÇOS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Sra.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Secretária da Assistência Social, </w:t>
      </w:r>
      <w:proofErr w:type="spellStart"/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Gelvane</w:t>
      </w:r>
      <w:proofErr w:type="spellEnd"/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B. dos Santos. O processo será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acompanhado e todas as informações serão de responsabilidade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 Secretaria da Assistência Social.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 CLÁUSULA OITAVA - DO LOCAL E PRAZO DE ENTREGA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da ordem de inicio dos serviços (empenho).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 Pública Municipal, ou em local onde está definir, solicitar conforme demanda, o local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das provas do Conselho Tutelar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serão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realizado na Escola Municipal Nestor Guimaraes, localizada na Linha Esquina Umbu, Interior de Lajeado do Bugre, com data e horário a ser definido pela empresa vencedora, obedecendo sempre os prazos legas de publicação e de todos os tramites legais. 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</w:t>
      </w:r>
      <w:r w:rsidR="009E19A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As provas do Conselho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devem ser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realizados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em dias uteis e ou em Domingo.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- DAS OBRIGAÇÕES DA CONTRATANTE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executar e desenvolver todo 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documentos necessários para a realização do Processo Seletivo.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 CLÁUSULA DÉCIMA – DAS OBRIGAÇÕES DA CONTRATADA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tramites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legais do Processo Seletivo executando e cumprindo todos os prazos estipulados.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PRIMEIRA -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objeto deste Termo de Referência?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CLÁUSULA DÉCIMA SEGUNDA – DA GARANTIA (E/OU VALIDADE)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 CONTROLE E FISCALIZAÇÃO DA EXECUÇÃO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O controle a fiscalização dos</w:t>
      </w:r>
      <w:r w:rsidR="009E19A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serviços e Execução da Eleição Complementar do Conselho Tutelar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serem realizados é de responsabilidad</w:t>
      </w:r>
      <w:r w:rsidR="009E19A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e da Sra. </w:t>
      </w:r>
      <w:proofErr w:type="spellStart"/>
      <w:r w:rsidR="009E19A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Gelvane</w:t>
      </w:r>
      <w:proofErr w:type="spellEnd"/>
      <w:r w:rsidR="009E19A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B. dos Santos, Secretária de Assistência Social, fone contato 55 9 8438 – 8510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e falhas que venham a ocorrer.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="009E19A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Gelvane B. dos </w:t>
      </w:r>
      <w:proofErr w:type="gramStart"/>
      <w:r w:rsidR="009E19A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Santos Secretaria</w:t>
      </w:r>
      <w:proofErr w:type="gramEnd"/>
      <w:r w:rsidR="009E19A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de Assistência Social, telefone 55 9 8438 – 8510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. </w:t>
      </w:r>
    </w:p>
    <w:p w:rsidR="00ED5D63" w:rsidRDefault="00ED5D63" w:rsidP="00ED5D63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- DOS PROCEDIMENTOS DE TESTES E INSPEÇÕES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</w:t>
      </w:r>
      <w:r w:rsidR="00392A21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elacionadas </w:t>
      </w:r>
      <w:proofErr w:type="gramStart"/>
      <w:r w:rsidR="00392A21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a</w:t>
      </w:r>
      <w:proofErr w:type="gramEnd"/>
      <w:r w:rsidR="00392A21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Execução da Eleição Complementar do Conselho Tutelar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, sendo obrigação da CONTRATADA acolhê-las.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- DA APLICAÇÃO DOS CRITÉRIOS DE ACEITAÇÃO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ED5D63" w:rsidRPr="00C12B86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o devido adamento do processo. </w:t>
      </w: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sera divido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em duas partes iguais, sendo a primeirra apos a publicação do edital de processo seletivo e a segunda parcela apos o termino do Processo Seletivo com apresentação final dos aprovados e  homologados.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CLÁUSULA DÉCIMA SEXTA - DAS SANÇÕES ADMINISTRATIVAS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V. a implantação ou o aperfeiçoamento de programa de integridade, conforme normas e orientações dos órgãos de controle.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17. CLÁUSULA DÉCIMA SÉTIMA -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 CLÁUSULA DÉCIMA OITAVA - DO PAGAMENTO E REAJUSTAMENTO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 pagam</w:t>
      </w:r>
      <w:r w:rsidR="00C12B86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ento será efetuado de forma direta.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D5D63" w:rsidRDefault="00ED5D63" w:rsidP="00ED5D63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 CLÁUSULA DÉCIMA NONA - DOS CRITÉRIOS DE REDUÇÕES DE PAGAMENTO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com apresentação de nota fiscal que devera conter número do processo de licitação e nº do empenho. O pagamento sera em duas parcelas iguas, um apos a publicação do Edital e a ultima parcela apos a conclução do processo, com a presentação da homologação dos aprovados.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ED5D63" w:rsidRDefault="00ED5D63" w:rsidP="00ED5D63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ED5D63" w:rsidRDefault="00ED5D63" w:rsidP="00ED5D63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ED5D63" w:rsidRDefault="00ED5D63" w:rsidP="00ED5D63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</w:t>
      </w:r>
      <w:r w:rsidR="00392A21">
        <w:rPr>
          <w:rFonts w:ascii="Arial" w:hAnsi="Arial" w:cs="Arial"/>
          <w:sz w:val="23"/>
          <w:szCs w:val="23"/>
        </w:rPr>
        <w:t>gre – RS, 19 de Fevereiro de 2024.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Ronaldo Machado da Si</w:t>
      </w:r>
      <w:r w:rsidR="00392A2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lva                        Referencia Capacitação e Treinamentos             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              </w:t>
      </w:r>
    </w:p>
    <w:p w:rsidR="00392A21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CONTRATANTE</w:t>
      </w:r>
      <w:r w:rsidR="00392A21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 </w:t>
      </w:r>
      <w:r w:rsidR="00392A2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LTDA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</w:t>
      </w:r>
    </w:p>
    <w:p w:rsidR="00392A21" w:rsidRDefault="00392A21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</w:p>
    <w:p w:rsidR="00ED5D63" w:rsidRDefault="00392A21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                                                                  </w:t>
      </w:r>
      <w:r w:rsidR="00ED5D63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CONTRATADA </w:t>
      </w:r>
    </w:p>
    <w:p w:rsidR="00ED5D63" w:rsidRDefault="00ED5D63" w:rsidP="00ED5D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ED5D63" w:rsidRDefault="00ED5D63" w:rsidP="00ED5D63">
      <w:pPr>
        <w:jc w:val="both"/>
        <w:rPr>
          <w:rFonts w:ascii="Arial" w:hAnsi="Arial" w:cs="Arial"/>
          <w:sz w:val="23"/>
          <w:szCs w:val="23"/>
        </w:rPr>
      </w:pPr>
    </w:p>
    <w:p w:rsidR="00ED5D63" w:rsidRDefault="00ED5D63" w:rsidP="00ED5D63">
      <w:pPr>
        <w:rPr>
          <w:b/>
        </w:rPr>
      </w:pPr>
    </w:p>
    <w:p w:rsidR="004666ED" w:rsidRDefault="004666ED"/>
    <w:sectPr w:rsidR="004666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86" w:rsidRDefault="00C12B86" w:rsidP="00C12B86">
      <w:pPr>
        <w:spacing w:after="0" w:line="240" w:lineRule="auto"/>
      </w:pPr>
      <w:r>
        <w:separator/>
      </w:r>
    </w:p>
  </w:endnote>
  <w:endnote w:type="continuationSeparator" w:id="0">
    <w:p w:rsidR="00C12B86" w:rsidRDefault="00C12B86" w:rsidP="00C1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86" w:rsidRDefault="00C12B86" w:rsidP="00C12B86">
      <w:pPr>
        <w:spacing w:after="0" w:line="240" w:lineRule="auto"/>
      </w:pPr>
      <w:r>
        <w:separator/>
      </w:r>
    </w:p>
  </w:footnote>
  <w:footnote w:type="continuationSeparator" w:id="0">
    <w:p w:rsidR="00C12B86" w:rsidRDefault="00C12B86" w:rsidP="00C1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86" w:rsidRDefault="00C12B86">
    <w:pPr>
      <w:pStyle w:val="Cabealho"/>
    </w:pPr>
  </w:p>
  <w:p w:rsidR="00C12B86" w:rsidRDefault="00C12B86">
    <w:pPr>
      <w:pStyle w:val="Cabealho"/>
    </w:pPr>
  </w:p>
  <w:p w:rsidR="00C12B86" w:rsidRDefault="00C12B86">
    <w:pPr>
      <w:pStyle w:val="Cabealho"/>
    </w:pPr>
  </w:p>
  <w:p w:rsidR="00C12B86" w:rsidRDefault="00C12B86">
    <w:pPr>
      <w:pStyle w:val="Cabealho"/>
    </w:pPr>
  </w:p>
  <w:p w:rsidR="00C12B86" w:rsidRDefault="00C12B86">
    <w:pPr>
      <w:pStyle w:val="Cabealho"/>
    </w:pPr>
  </w:p>
  <w:p w:rsidR="00C12B86" w:rsidRDefault="00C12B86">
    <w:pPr>
      <w:pStyle w:val="Cabealho"/>
    </w:pPr>
  </w:p>
  <w:p w:rsidR="00C12B86" w:rsidRDefault="00C12B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F70"/>
    <w:multiLevelType w:val="hybridMultilevel"/>
    <w:tmpl w:val="332C9382"/>
    <w:lvl w:ilvl="0" w:tplc="5E1274F4">
      <w:start w:val="1"/>
      <w:numFmt w:val="decimal"/>
      <w:lvlText w:val="%1.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63"/>
    <w:rsid w:val="00166FA7"/>
    <w:rsid w:val="00392A21"/>
    <w:rsid w:val="004666ED"/>
    <w:rsid w:val="004C1CA8"/>
    <w:rsid w:val="0054396A"/>
    <w:rsid w:val="009B67D4"/>
    <w:rsid w:val="009E19A9"/>
    <w:rsid w:val="00C12B86"/>
    <w:rsid w:val="00E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ED5D6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D5D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D5D63"/>
    <w:pPr>
      <w:suppressAutoHyphens/>
      <w:autoSpaceDN w:val="0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ED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B86"/>
  </w:style>
  <w:style w:type="paragraph" w:styleId="Rodap">
    <w:name w:val="footer"/>
    <w:basedOn w:val="Normal"/>
    <w:link w:val="RodapChar"/>
    <w:uiPriority w:val="99"/>
    <w:unhideWhenUsed/>
    <w:rsid w:val="00C1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ED5D6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D5D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D5D63"/>
    <w:pPr>
      <w:suppressAutoHyphens/>
      <w:autoSpaceDN w:val="0"/>
    </w:pPr>
    <w:rPr>
      <w:rFonts w:ascii="Calibri" w:eastAsia="SimSun" w:hAnsi="Calibri" w:cs="F"/>
      <w:kern w:val="3"/>
    </w:rPr>
  </w:style>
  <w:style w:type="table" w:styleId="Tabelacomgrade">
    <w:name w:val="Table Grid"/>
    <w:basedOn w:val="Tabelanormal"/>
    <w:uiPriority w:val="59"/>
    <w:rsid w:val="00ED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B86"/>
  </w:style>
  <w:style w:type="paragraph" w:styleId="Rodap">
    <w:name w:val="footer"/>
    <w:basedOn w:val="Normal"/>
    <w:link w:val="RodapChar"/>
    <w:uiPriority w:val="99"/>
    <w:unhideWhenUsed/>
    <w:rsid w:val="00C1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2658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cp:lastPrinted>2024-02-19T13:37:00Z</cp:lastPrinted>
  <dcterms:created xsi:type="dcterms:W3CDTF">2024-02-19T12:45:00Z</dcterms:created>
  <dcterms:modified xsi:type="dcterms:W3CDTF">2024-02-19T13:44:00Z</dcterms:modified>
</cp:coreProperties>
</file>