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51" w:rsidRPr="005D4944" w:rsidRDefault="004F72F7" w:rsidP="00701F5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Nº 15</w:t>
      </w:r>
      <w:r w:rsidR="00701F51" w:rsidRPr="005D4944">
        <w:rPr>
          <w:rFonts w:ascii="Arial" w:hAnsi="Arial" w:cs="Arial"/>
          <w:b/>
          <w:sz w:val="24"/>
          <w:szCs w:val="24"/>
        </w:rPr>
        <w:t>1/2025</w:t>
      </w:r>
    </w:p>
    <w:p w:rsidR="00701F51" w:rsidRPr="005D4944" w:rsidRDefault="00701F51" w:rsidP="00701F51">
      <w:pPr>
        <w:jc w:val="both"/>
        <w:rPr>
          <w:rFonts w:ascii="Arial" w:hAnsi="Arial" w:cs="Arial"/>
          <w:sz w:val="24"/>
          <w:szCs w:val="24"/>
        </w:rPr>
      </w:pPr>
    </w:p>
    <w:p w:rsidR="00701F51" w:rsidRDefault="00701F51" w:rsidP="00701F5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126A35" w:rsidRPr="005D4944" w:rsidRDefault="00126A35" w:rsidP="00701F5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701F51" w:rsidRPr="005D4944" w:rsidRDefault="00701F51" w:rsidP="00B0715D">
      <w:pPr>
        <w:spacing w:line="276" w:lineRule="auto"/>
        <w:ind w:left="4253"/>
        <w:jc w:val="both"/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CONTRATO DE FORNECIMENTO QUE FAZEM ENTRE SI O MUNICIPIO DE LAJEADO DO BU</w:t>
      </w:r>
      <w:r w:rsidR="00D23D0A">
        <w:rPr>
          <w:rFonts w:ascii="Arial" w:hAnsi="Arial" w:cs="Arial"/>
          <w:b/>
          <w:sz w:val="24"/>
          <w:szCs w:val="24"/>
        </w:rPr>
        <w:t>GRE - RS, E A EMPRESA ASSOCIAÇÃO HOSPITALAR VILA NOVA.</w:t>
      </w:r>
    </w:p>
    <w:p w:rsidR="00701F51" w:rsidRPr="005D4944" w:rsidRDefault="00701F51" w:rsidP="00701F5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701F51" w:rsidRDefault="00701F51" w:rsidP="00701F5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126A35" w:rsidRPr="005D4944" w:rsidRDefault="00126A35" w:rsidP="00701F5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701F51" w:rsidRPr="005D4944" w:rsidRDefault="00701F51" w:rsidP="00701F51">
      <w:pPr>
        <w:suppressAutoHyphens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D4944">
        <w:rPr>
          <w:rFonts w:ascii="Arial" w:hAnsi="Arial" w:cs="Arial"/>
          <w:sz w:val="24"/>
          <w:szCs w:val="24"/>
        </w:rPr>
        <w:t xml:space="preserve">Pelo presente instrumento particular de Contrato de fornecimento, que entre si fazem </w:t>
      </w:r>
      <w:r w:rsidRPr="005D4944">
        <w:rPr>
          <w:rFonts w:ascii="Arial" w:hAnsi="Arial" w:cs="Arial"/>
          <w:b/>
          <w:sz w:val="24"/>
          <w:szCs w:val="24"/>
        </w:rPr>
        <w:t>o MUNICÍPIO DE LAJEADO DO BUGRE/RS</w:t>
      </w:r>
      <w:r w:rsidRPr="005D4944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5D4944">
        <w:rPr>
          <w:rFonts w:ascii="Arial" w:eastAsia="Arial" w:hAnsi="Arial" w:cs="Arial"/>
          <w:b/>
          <w:sz w:val="24"/>
          <w:szCs w:val="24"/>
        </w:rPr>
        <w:t>RONALDO MACHADO DA SILVA</w:t>
      </w:r>
      <w:r w:rsidRPr="005D4944">
        <w:rPr>
          <w:rFonts w:ascii="Arial" w:hAnsi="Arial" w:cs="Arial"/>
          <w:sz w:val="24"/>
          <w:szCs w:val="24"/>
        </w:rPr>
        <w:t xml:space="preserve">, brasileiro, casado, residente e domiciliado na Linha Cordilheira </w:t>
      </w:r>
      <w:proofErr w:type="gramStart"/>
      <w:r w:rsidRPr="005D4944">
        <w:rPr>
          <w:rFonts w:ascii="Arial" w:hAnsi="Arial" w:cs="Arial"/>
          <w:sz w:val="24"/>
          <w:szCs w:val="24"/>
        </w:rPr>
        <w:t>s/n.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º, nesta cidade de Lajeado do Bugre RS, ora denominado simplesmente </w:t>
      </w:r>
      <w:r w:rsidRPr="005D4944">
        <w:rPr>
          <w:rFonts w:ascii="Arial" w:hAnsi="Arial" w:cs="Arial"/>
          <w:b/>
          <w:i/>
          <w:sz w:val="24"/>
          <w:szCs w:val="24"/>
        </w:rPr>
        <w:t xml:space="preserve">CONTRATANTE </w:t>
      </w:r>
      <w:r w:rsidRPr="005D4944">
        <w:rPr>
          <w:rFonts w:ascii="Arial" w:hAnsi="Arial" w:cs="Arial"/>
          <w:sz w:val="24"/>
          <w:szCs w:val="24"/>
        </w:rPr>
        <w:t xml:space="preserve">e, por outro lado a empresa </w:t>
      </w:r>
      <w:r w:rsidR="00D23D0A">
        <w:rPr>
          <w:rFonts w:ascii="Arial" w:hAnsi="Arial" w:cs="Arial"/>
          <w:b/>
          <w:sz w:val="24"/>
          <w:szCs w:val="24"/>
        </w:rPr>
        <w:t>ASSOCIAÇÃO HOSPITALAR VILA NOVA</w:t>
      </w:r>
      <w:r w:rsidRPr="005D4944">
        <w:rPr>
          <w:rFonts w:ascii="Arial" w:hAnsi="Arial" w:cs="Arial"/>
          <w:b/>
          <w:sz w:val="24"/>
          <w:szCs w:val="24"/>
        </w:rPr>
        <w:t xml:space="preserve">, </w:t>
      </w:r>
      <w:r w:rsidRPr="005D4944">
        <w:rPr>
          <w:rFonts w:ascii="Arial" w:hAnsi="Arial" w:cs="Arial"/>
          <w:sz w:val="24"/>
          <w:szCs w:val="24"/>
        </w:rPr>
        <w:t>CNPJ:</w:t>
      </w:r>
      <w:r w:rsidR="00D23D0A">
        <w:rPr>
          <w:rFonts w:ascii="Arial" w:hAnsi="Arial" w:cs="Arial"/>
          <w:b/>
          <w:sz w:val="24"/>
          <w:szCs w:val="24"/>
        </w:rPr>
        <w:t xml:space="preserve"> 04.994.418/0012-75</w:t>
      </w:r>
      <w:r w:rsidRPr="005D4944">
        <w:rPr>
          <w:rFonts w:ascii="Arial" w:hAnsi="Arial" w:cs="Arial"/>
          <w:sz w:val="24"/>
          <w:szCs w:val="24"/>
        </w:rPr>
        <w:t xml:space="preserve">, com sede na </w:t>
      </w:r>
      <w:r w:rsidR="00A263A9">
        <w:rPr>
          <w:rFonts w:ascii="Arial" w:hAnsi="Arial" w:cs="Arial"/>
          <w:sz w:val="24"/>
          <w:szCs w:val="24"/>
        </w:rPr>
        <w:t>cidade de Sarandi/RS, Rua Cosmo Fravetto, centro, n° 676,</w:t>
      </w:r>
      <w:r w:rsidRPr="005D4944">
        <w:rPr>
          <w:rFonts w:ascii="Arial" w:hAnsi="Arial" w:cs="Arial"/>
          <w:b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 xml:space="preserve">e de ora em diante denominada </w:t>
      </w:r>
      <w:r w:rsidRPr="005D4944">
        <w:rPr>
          <w:rFonts w:ascii="Arial" w:hAnsi="Arial" w:cs="Arial"/>
          <w:b/>
          <w:i/>
          <w:sz w:val="24"/>
          <w:szCs w:val="24"/>
        </w:rPr>
        <w:t>CONTRATADA</w:t>
      </w:r>
      <w:r w:rsidRPr="005D4944">
        <w:rPr>
          <w:rFonts w:ascii="Arial" w:hAnsi="Arial" w:cs="Arial"/>
          <w:sz w:val="24"/>
          <w:szCs w:val="24"/>
        </w:rPr>
        <w:t xml:space="preserve">, </w:t>
      </w:r>
      <w:r w:rsidRPr="005D4944">
        <w:rPr>
          <w:rFonts w:ascii="Arial" w:hAnsi="Arial" w:cs="Arial"/>
          <w:b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neste ato representada pelo Sr.</w:t>
      </w:r>
      <w:r w:rsidR="00A263A9">
        <w:rPr>
          <w:rFonts w:ascii="Arial" w:hAnsi="Arial" w:cs="Arial"/>
          <w:b/>
          <w:sz w:val="24"/>
          <w:szCs w:val="24"/>
        </w:rPr>
        <w:t xml:space="preserve"> Dirceu Beltrame Dal’Molin, </w:t>
      </w:r>
      <w:r w:rsidRPr="005D4944">
        <w:rPr>
          <w:rFonts w:ascii="Arial" w:hAnsi="Arial" w:cs="Arial"/>
          <w:sz w:val="24"/>
          <w:szCs w:val="24"/>
        </w:rPr>
        <w:t>port</w:t>
      </w:r>
      <w:r w:rsidR="00A263A9">
        <w:rPr>
          <w:rFonts w:ascii="Arial" w:hAnsi="Arial" w:cs="Arial"/>
          <w:sz w:val="24"/>
          <w:szCs w:val="24"/>
        </w:rPr>
        <w:t>ador do CPF n° 222.303.860-34</w:t>
      </w:r>
      <w:r w:rsidRPr="005D4944">
        <w:rPr>
          <w:rFonts w:ascii="Arial" w:hAnsi="Arial" w:cs="Arial"/>
          <w:sz w:val="24"/>
          <w:szCs w:val="24"/>
        </w:rPr>
        <w:t xml:space="preserve">, têm entre si, certo e ajustado, firmam o presente contrato mediante ao </w:t>
      </w:r>
      <w:r w:rsidR="004F72F7">
        <w:rPr>
          <w:rFonts w:ascii="Arial" w:hAnsi="Arial" w:cs="Arial"/>
          <w:b/>
          <w:sz w:val="24"/>
          <w:szCs w:val="24"/>
        </w:rPr>
        <w:t>Processo Licitatório n° 11</w:t>
      </w:r>
      <w:r w:rsidR="00672097">
        <w:rPr>
          <w:rFonts w:ascii="Arial" w:hAnsi="Arial" w:cs="Arial"/>
          <w:b/>
          <w:sz w:val="24"/>
          <w:szCs w:val="24"/>
        </w:rPr>
        <w:t>2</w:t>
      </w:r>
      <w:r w:rsidRPr="005D4944">
        <w:rPr>
          <w:rFonts w:ascii="Arial" w:hAnsi="Arial" w:cs="Arial"/>
          <w:b/>
          <w:sz w:val="24"/>
          <w:szCs w:val="24"/>
        </w:rPr>
        <w:t>/2025</w:t>
      </w:r>
      <w:r w:rsidRPr="005D4944">
        <w:rPr>
          <w:rFonts w:ascii="Arial" w:hAnsi="Arial" w:cs="Arial"/>
          <w:sz w:val="24"/>
          <w:szCs w:val="24"/>
        </w:rPr>
        <w:t xml:space="preserve">, </w:t>
      </w:r>
      <w:r w:rsidR="00672097">
        <w:rPr>
          <w:rFonts w:ascii="Arial" w:hAnsi="Arial" w:cs="Arial"/>
          <w:b/>
          <w:sz w:val="24"/>
          <w:szCs w:val="24"/>
        </w:rPr>
        <w:t>In</w:t>
      </w:r>
      <w:r w:rsidR="004F72F7">
        <w:rPr>
          <w:rFonts w:ascii="Arial" w:hAnsi="Arial" w:cs="Arial"/>
          <w:b/>
          <w:sz w:val="24"/>
          <w:szCs w:val="24"/>
        </w:rPr>
        <w:t>exigibilidade de Licitação n° 06</w:t>
      </w:r>
      <w:r w:rsidRPr="005D4944">
        <w:rPr>
          <w:rFonts w:ascii="Arial" w:hAnsi="Arial" w:cs="Arial"/>
          <w:b/>
          <w:sz w:val="24"/>
          <w:szCs w:val="24"/>
        </w:rPr>
        <w:t>/2025</w:t>
      </w:r>
      <w:r w:rsidRPr="005D4944">
        <w:rPr>
          <w:rFonts w:ascii="Arial" w:hAnsi="Arial" w:cs="Arial"/>
          <w:sz w:val="24"/>
          <w:szCs w:val="24"/>
        </w:rPr>
        <w:t xml:space="preserve"> as seguintes cláusulas e condições:</w:t>
      </w:r>
    </w:p>
    <w:p w:rsidR="00AC02B4" w:rsidRDefault="00AC02B4">
      <w:pPr>
        <w:rPr>
          <w:sz w:val="24"/>
          <w:szCs w:val="24"/>
        </w:rPr>
      </w:pPr>
    </w:p>
    <w:p w:rsidR="00126A35" w:rsidRPr="005D4944" w:rsidRDefault="00126A35">
      <w:pPr>
        <w:rPr>
          <w:sz w:val="24"/>
          <w:szCs w:val="24"/>
        </w:rPr>
      </w:pPr>
    </w:p>
    <w:p w:rsidR="00347CEE" w:rsidRPr="005D4944" w:rsidRDefault="00347CEE" w:rsidP="00E63277">
      <w:pPr>
        <w:pStyle w:val="Ttulo1"/>
        <w:shd w:val="clear" w:color="auto" w:fill="D9D9D9" w:themeFill="background1" w:themeFillShade="D9"/>
        <w:tabs>
          <w:tab w:val="left" w:pos="0"/>
        </w:tabs>
        <w:ind w:left="0" w:firstLine="0"/>
        <w:rPr>
          <w:rFonts w:ascii="Arial" w:hAnsi="Arial" w:cs="Arial"/>
        </w:rPr>
      </w:pPr>
      <w:r w:rsidRPr="005D4944">
        <w:rPr>
          <w:rFonts w:ascii="Arial" w:hAnsi="Arial" w:cs="Arial"/>
        </w:rPr>
        <w:t>1. CLÁUSULA PRIMEIRA – DA DESCRIÇÃO</w:t>
      </w:r>
      <w:r w:rsidRPr="005D4944">
        <w:rPr>
          <w:rFonts w:ascii="Arial" w:hAnsi="Arial" w:cs="Arial"/>
          <w:spacing w:val="-4"/>
        </w:rPr>
        <w:t xml:space="preserve"> </w:t>
      </w:r>
      <w:r w:rsidRPr="005D4944">
        <w:rPr>
          <w:rFonts w:ascii="Arial" w:hAnsi="Arial" w:cs="Arial"/>
        </w:rPr>
        <w:t>DO</w:t>
      </w:r>
      <w:r w:rsidRPr="005D4944">
        <w:rPr>
          <w:rFonts w:ascii="Arial" w:hAnsi="Arial" w:cs="Arial"/>
          <w:spacing w:val="-3"/>
        </w:rPr>
        <w:t xml:space="preserve"> </w:t>
      </w:r>
      <w:r w:rsidRPr="005D4944">
        <w:rPr>
          <w:rFonts w:ascii="Arial" w:hAnsi="Arial" w:cs="Arial"/>
          <w:spacing w:val="-2"/>
        </w:rPr>
        <w:t>OBJETO:</w:t>
      </w:r>
    </w:p>
    <w:p w:rsidR="00E63277" w:rsidRPr="00CC0D9F" w:rsidRDefault="00347CEE" w:rsidP="00E63277">
      <w:pPr>
        <w:pStyle w:val="PargrafodaLista"/>
        <w:tabs>
          <w:tab w:val="left" w:pos="1714"/>
        </w:tabs>
        <w:ind w:left="0" w:right="229" w:firstLine="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1.1.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E63277" w:rsidRPr="00CC0D9F">
        <w:rPr>
          <w:rFonts w:ascii="Arial" w:hAnsi="Arial" w:cs="Arial"/>
          <w:sz w:val="24"/>
          <w:szCs w:val="24"/>
        </w:rPr>
        <w:t>Complementação de serviços hospitalares no âmbito do Sistema Único de Saúde (SUS), na modalidade portas abertas, com atendimentos</w:t>
      </w:r>
      <w:r w:rsidR="00E63277">
        <w:rPr>
          <w:rFonts w:ascii="Arial" w:hAnsi="Arial" w:cs="Arial"/>
          <w:sz w:val="24"/>
          <w:szCs w:val="24"/>
        </w:rPr>
        <w:t xml:space="preserve"> Rede Cegonha, consultas obstétricas e consultas pediátricas, de forma</w:t>
      </w:r>
      <w:r w:rsidR="00E63277" w:rsidRPr="00CC0D9F">
        <w:rPr>
          <w:rFonts w:ascii="Arial" w:hAnsi="Arial" w:cs="Arial"/>
          <w:sz w:val="24"/>
          <w:szCs w:val="24"/>
        </w:rPr>
        <w:t xml:space="preserve"> humanizada e com excelência no acolhimento e cuidado aos munícipes de </w:t>
      </w:r>
      <w:r w:rsidR="00E63277">
        <w:rPr>
          <w:rFonts w:ascii="Arial" w:hAnsi="Arial" w:cs="Arial"/>
          <w:sz w:val="24"/>
          <w:szCs w:val="24"/>
        </w:rPr>
        <w:t>Lajeado do Bugre-RS</w:t>
      </w:r>
      <w:r w:rsidR="00E63277" w:rsidRPr="00CC0D9F">
        <w:rPr>
          <w:rFonts w:ascii="Arial" w:hAnsi="Arial" w:cs="Arial"/>
          <w:sz w:val="24"/>
          <w:szCs w:val="24"/>
        </w:rPr>
        <w:t>.</w:t>
      </w:r>
    </w:p>
    <w:p w:rsidR="00304314" w:rsidRPr="005D4944" w:rsidRDefault="00304314" w:rsidP="00746325">
      <w:pPr>
        <w:pStyle w:val="PargrafodaLista"/>
        <w:tabs>
          <w:tab w:val="left" w:pos="1714"/>
        </w:tabs>
        <w:spacing w:line="276" w:lineRule="auto"/>
        <w:ind w:left="0" w:right="229" w:firstLine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0"/>
        <w:gridCol w:w="2694"/>
        <w:gridCol w:w="976"/>
        <w:gridCol w:w="1302"/>
        <w:gridCol w:w="1417"/>
        <w:gridCol w:w="1604"/>
      </w:tblGrid>
      <w:tr w:rsidR="004319BF" w:rsidRPr="005D4944" w:rsidTr="004319B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V. Total</w:t>
            </w:r>
          </w:p>
        </w:tc>
      </w:tr>
      <w:tr w:rsidR="004319BF" w:rsidRPr="005D4944" w:rsidTr="004319B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8C4374" w:rsidP="008C43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Atendimento médico rede cegonha, cumprindo rigorosamente as diretrizes do SUS em seus descritivos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lastRenderedPageBreak/>
              <w:t>atendimento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944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8C4374" w:rsidP="004319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8C4374" w:rsidP="004319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R$: 6.000,00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8C4374" w:rsidP="004319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R$: 72.000,00</w:t>
            </w:r>
          </w:p>
        </w:tc>
      </w:tr>
      <w:tr w:rsidR="008C4374" w:rsidRPr="005D4944" w:rsidTr="004319B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8C43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Consultas obstétrica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4319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4319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4319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R$: 300,00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4319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R$: 64.800,00</w:t>
            </w:r>
          </w:p>
        </w:tc>
      </w:tr>
      <w:tr w:rsidR="008C4374" w:rsidRPr="005D4944" w:rsidTr="004319B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8C43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Consultas pediátricas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4319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4319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4319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R$: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4" w:rsidRPr="005D4944" w:rsidRDefault="008C4374" w:rsidP="004319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R$: 96.000,00</w:t>
            </w:r>
          </w:p>
        </w:tc>
      </w:tr>
    </w:tbl>
    <w:p w:rsidR="00746325" w:rsidRPr="0049436A" w:rsidRDefault="0049436A" w:rsidP="0049436A">
      <w:pPr>
        <w:pStyle w:val="PargrafodaLista"/>
        <w:tabs>
          <w:tab w:val="left" w:pos="1714"/>
        </w:tabs>
        <w:spacing w:line="276" w:lineRule="auto"/>
        <w:ind w:left="0" w:right="-1" w:firstLine="0"/>
        <w:jc w:val="right"/>
        <w:rPr>
          <w:rFonts w:ascii="Arial" w:hAnsi="Arial" w:cs="Arial"/>
          <w:b/>
          <w:szCs w:val="24"/>
        </w:rPr>
      </w:pPr>
      <w:r w:rsidRPr="0049436A">
        <w:rPr>
          <w:rFonts w:ascii="Arial" w:hAnsi="Arial" w:cs="Arial"/>
          <w:b/>
          <w:szCs w:val="24"/>
        </w:rPr>
        <w:t>VALOR TOTAL: 232.800,00</w:t>
      </w:r>
    </w:p>
    <w:p w:rsidR="0049436A" w:rsidRPr="005D4944" w:rsidRDefault="0049436A" w:rsidP="00746325">
      <w:pPr>
        <w:pStyle w:val="PargrafodaLista"/>
        <w:tabs>
          <w:tab w:val="left" w:pos="1714"/>
        </w:tabs>
        <w:spacing w:line="276" w:lineRule="auto"/>
        <w:ind w:left="0" w:right="229" w:firstLine="0"/>
        <w:rPr>
          <w:rFonts w:ascii="Arial" w:hAnsi="Arial" w:cs="Arial"/>
          <w:sz w:val="24"/>
          <w:szCs w:val="24"/>
        </w:rPr>
      </w:pPr>
    </w:p>
    <w:p w:rsidR="00347CEE" w:rsidRPr="005D4944" w:rsidRDefault="00347CEE" w:rsidP="00347CEE">
      <w:pPr>
        <w:pStyle w:val="Ttulo1"/>
        <w:shd w:val="clear" w:color="auto" w:fill="D9D9D9" w:themeFill="background1" w:themeFillShade="D9"/>
        <w:tabs>
          <w:tab w:val="left" w:pos="143"/>
        </w:tabs>
        <w:ind w:left="0" w:firstLine="0"/>
        <w:rPr>
          <w:rFonts w:ascii="Arial" w:hAnsi="Arial" w:cs="Arial"/>
        </w:rPr>
      </w:pPr>
      <w:r w:rsidRPr="005D4944">
        <w:rPr>
          <w:rFonts w:ascii="Arial" w:hAnsi="Arial" w:cs="Arial"/>
          <w:spacing w:val="-4"/>
        </w:rPr>
        <w:t>2. CLÁUSULA SEGUNDA – DA JUSTIFICATIVA</w:t>
      </w:r>
      <w:r w:rsidRPr="005D4944">
        <w:rPr>
          <w:rFonts w:ascii="Arial" w:hAnsi="Arial" w:cs="Arial"/>
          <w:spacing w:val="-11"/>
        </w:rPr>
        <w:t xml:space="preserve"> </w:t>
      </w:r>
      <w:r w:rsidRPr="005D4944">
        <w:rPr>
          <w:rFonts w:ascii="Arial" w:hAnsi="Arial" w:cs="Arial"/>
          <w:spacing w:val="-4"/>
        </w:rPr>
        <w:t>DA</w:t>
      </w:r>
      <w:r w:rsidRPr="005D4944">
        <w:rPr>
          <w:rFonts w:ascii="Arial" w:hAnsi="Arial" w:cs="Arial"/>
          <w:spacing w:val="-11"/>
        </w:rPr>
        <w:t xml:space="preserve"> </w:t>
      </w:r>
      <w:r w:rsidRPr="005D4944">
        <w:rPr>
          <w:rFonts w:ascii="Arial" w:hAnsi="Arial" w:cs="Arial"/>
          <w:spacing w:val="-4"/>
        </w:rPr>
        <w:t>CONTRATAÇÃO:</w:t>
      </w:r>
    </w:p>
    <w:p w:rsidR="00347CEE" w:rsidRPr="005D4944" w:rsidRDefault="00746325" w:rsidP="00126A35">
      <w:pPr>
        <w:pStyle w:val="Corpodetexto"/>
        <w:ind w:left="0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2</w:t>
      </w:r>
      <w:r w:rsidR="00347CEE" w:rsidRPr="005D4944">
        <w:rPr>
          <w:rFonts w:ascii="Arial" w:hAnsi="Arial" w:cs="Arial"/>
          <w:b/>
        </w:rPr>
        <w:t>.1.</w:t>
      </w:r>
      <w:r w:rsidR="00347CEE" w:rsidRPr="005D4944">
        <w:rPr>
          <w:rFonts w:ascii="Arial" w:hAnsi="Arial" w:cs="Arial"/>
        </w:rPr>
        <w:t xml:space="preserve"> A</w:t>
      </w:r>
      <w:r w:rsidR="00347CEE" w:rsidRPr="005D4944">
        <w:rPr>
          <w:rFonts w:ascii="Arial" w:hAnsi="Arial" w:cs="Arial"/>
          <w:spacing w:val="-14"/>
        </w:rPr>
        <w:t xml:space="preserve"> </w:t>
      </w:r>
      <w:r w:rsidR="00347CEE" w:rsidRPr="005D4944">
        <w:rPr>
          <w:rFonts w:ascii="Arial" w:hAnsi="Arial" w:cs="Arial"/>
        </w:rPr>
        <w:t>justificativa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para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a contratação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direta fundamenta-</w:t>
      </w:r>
      <w:r w:rsidR="00347CEE" w:rsidRPr="005D4944">
        <w:rPr>
          <w:rFonts w:ascii="Arial" w:hAnsi="Arial" w:cs="Arial"/>
          <w:spacing w:val="-5"/>
        </w:rPr>
        <w:t>se:</w:t>
      </w:r>
    </w:p>
    <w:p w:rsidR="00347CEE" w:rsidRPr="005D4944" w:rsidRDefault="00347CEE" w:rsidP="0012207E">
      <w:pPr>
        <w:pStyle w:val="PargrafodaLista"/>
        <w:tabs>
          <w:tab w:val="left" w:pos="1560"/>
        </w:tabs>
        <w:ind w:left="0" w:right="228" w:firstLine="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>• Na inexistência de outras instituições hospitalares no Município de Lajeado do Bugre com capacidade técnica e operacional para a prestação dos serviços em questão;</w:t>
      </w:r>
    </w:p>
    <w:p w:rsidR="00347CEE" w:rsidRPr="005D4944" w:rsidRDefault="00347CEE" w:rsidP="0012207E">
      <w:pPr>
        <w:tabs>
          <w:tab w:val="left" w:pos="1560"/>
        </w:tabs>
        <w:spacing w:before="12"/>
        <w:ind w:right="228"/>
        <w:rPr>
          <w:rFonts w:ascii="Arial" w:hAnsi="Arial" w:cs="Arial"/>
          <w:sz w:val="24"/>
          <w:szCs w:val="24"/>
        </w:rPr>
      </w:pPr>
      <w:r w:rsidRPr="0012207E">
        <w:rPr>
          <w:rFonts w:ascii="Arial" w:hAnsi="Arial" w:cs="Arial"/>
          <w:sz w:val="24"/>
          <w:szCs w:val="24"/>
        </w:rPr>
        <w:t xml:space="preserve">• </w:t>
      </w:r>
      <w:r w:rsidR="0012207E" w:rsidRPr="0012207E">
        <w:rPr>
          <w:rFonts w:ascii="Arial" w:hAnsi="Arial" w:cs="Arial"/>
          <w:sz w:val="24"/>
          <w:szCs w:val="24"/>
        </w:rPr>
        <w:t>Na necessidade contínua e essencial de garantir o atendimento a nossas gestantes, parturientes, puérperas, recém-nascidos, assegurando a manutenção da assistência em saúde de forma ininterrupta;</w:t>
      </w:r>
    </w:p>
    <w:p w:rsidR="00400A47" w:rsidRDefault="00347CEE" w:rsidP="0012207E">
      <w:pPr>
        <w:pStyle w:val="PargrafodaLista"/>
        <w:tabs>
          <w:tab w:val="left" w:pos="1560"/>
        </w:tabs>
        <w:spacing w:before="8"/>
        <w:ind w:left="0" w:right="227" w:firstLine="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>• Na natureza singular da entidade prestadora, que atua em regime de parceria com o SUS, com experiência consolidada e estrutura com</w:t>
      </w:r>
      <w:r w:rsidR="0012207E">
        <w:rPr>
          <w:rFonts w:ascii="Arial" w:hAnsi="Arial" w:cs="Arial"/>
          <w:sz w:val="24"/>
          <w:szCs w:val="24"/>
        </w:rPr>
        <w:t>patível com as demandas locais.</w:t>
      </w:r>
    </w:p>
    <w:p w:rsidR="0012207E" w:rsidRPr="005D4944" w:rsidRDefault="0012207E" w:rsidP="0012207E">
      <w:pPr>
        <w:pStyle w:val="PargrafodaLista"/>
        <w:tabs>
          <w:tab w:val="left" w:pos="1560"/>
        </w:tabs>
        <w:spacing w:before="8"/>
        <w:ind w:left="0" w:right="227" w:firstLine="0"/>
        <w:rPr>
          <w:rFonts w:ascii="Arial" w:hAnsi="Arial" w:cs="Arial"/>
          <w:sz w:val="24"/>
          <w:szCs w:val="24"/>
        </w:rPr>
      </w:pPr>
    </w:p>
    <w:p w:rsidR="00347CEE" w:rsidRPr="005D4944" w:rsidRDefault="00557285" w:rsidP="00557285">
      <w:pPr>
        <w:pStyle w:val="Ttulo1"/>
        <w:shd w:val="clear" w:color="auto" w:fill="D9D9D9" w:themeFill="background1" w:themeFillShade="D9"/>
        <w:spacing w:line="276" w:lineRule="auto"/>
        <w:ind w:left="0" w:firstLine="0"/>
        <w:jc w:val="both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3. CLÁUSULA TERCEIRA – DA </w:t>
      </w:r>
      <w:r w:rsidR="00347CEE" w:rsidRPr="005D4944">
        <w:rPr>
          <w:rFonts w:ascii="Arial" w:hAnsi="Arial" w:cs="Arial"/>
        </w:rPr>
        <w:t>JUSTIFICATIVA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PARA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ESCOLHA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DO</w:t>
      </w:r>
      <w:r w:rsidR="00347CEE" w:rsidRPr="005D4944">
        <w:rPr>
          <w:rFonts w:ascii="Arial" w:hAnsi="Arial" w:cs="Arial"/>
          <w:spacing w:val="-2"/>
        </w:rPr>
        <w:t xml:space="preserve"> FORNECEDOR</w:t>
      </w:r>
    </w:p>
    <w:p w:rsidR="00347CEE" w:rsidRPr="005D4944" w:rsidRDefault="00557285" w:rsidP="00126A35">
      <w:pPr>
        <w:pStyle w:val="Corpodetexto"/>
        <w:ind w:left="0" w:right="227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3.1.</w:t>
      </w:r>
      <w:r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</w:rPr>
        <w:t>A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escolha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da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  <w:b/>
        </w:rPr>
        <w:t>ASSOCIAÇÃO</w:t>
      </w:r>
      <w:r w:rsidR="00347CEE" w:rsidRPr="005D4944">
        <w:rPr>
          <w:rFonts w:ascii="Arial" w:hAnsi="Arial" w:cs="Arial"/>
          <w:b/>
          <w:spacing w:val="-15"/>
        </w:rPr>
        <w:t xml:space="preserve"> </w:t>
      </w:r>
      <w:r w:rsidR="00347CEE" w:rsidRPr="005D4944">
        <w:rPr>
          <w:rFonts w:ascii="Arial" w:hAnsi="Arial" w:cs="Arial"/>
          <w:b/>
        </w:rPr>
        <w:t>HOSPITALAR</w:t>
      </w:r>
      <w:r w:rsidR="00347CEE" w:rsidRPr="005D4944">
        <w:rPr>
          <w:rFonts w:ascii="Arial" w:hAnsi="Arial" w:cs="Arial"/>
          <w:b/>
          <w:spacing w:val="-15"/>
        </w:rPr>
        <w:t xml:space="preserve"> </w:t>
      </w:r>
      <w:r w:rsidR="00347CEE" w:rsidRPr="005D4944">
        <w:rPr>
          <w:rFonts w:ascii="Arial" w:hAnsi="Arial" w:cs="Arial"/>
          <w:b/>
        </w:rPr>
        <w:t>VILLA</w:t>
      </w:r>
      <w:r w:rsidR="00347CEE" w:rsidRPr="005D4944">
        <w:rPr>
          <w:rFonts w:ascii="Arial" w:hAnsi="Arial" w:cs="Arial"/>
          <w:b/>
          <w:spacing w:val="-15"/>
        </w:rPr>
        <w:t xml:space="preserve"> </w:t>
      </w:r>
      <w:r w:rsidR="00347CEE" w:rsidRPr="005D4944">
        <w:rPr>
          <w:rFonts w:ascii="Arial" w:hAnsi="Arial" w:cs="Arial"/>
          <w:b/>
        </w:rPr>
        <w:t>NOVA</w:t>
      </w:r>
      <w:r w:rsidR="00347CEE" w:rsidRPr="005D4944">
        <w:rPr>
          <w:rFonts w:ascii="Arial" w:hAnsi="Arial" w:cs="Arial"/>
        </w:rPr>
        <w:t>,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inscrita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no</w:t>
      </w:r>
      <w:r w:rsidR="00347CEE" w:rsidRPr="005D4944">
        <w:rPr>
          <w:rFonts w:ascii="Arial" w:hAnsi="Arial" w:cs="Arial"/>
          <w:spacing w:val="-13"/>
        </w:rPr>
        <w:t xml:space="preserve"> </w:t>
      </w:r>
      <w:r w:rsidR="00347CEE" w:rsidRPr="005D4944">
        <w:rPr>
          <w:rFonts w:ascii="Arial" w:hAnsi="Arial" w:cs="Arial"/>
          <w:b/>
        </w:rPr>
        <w:t>CNPJ 04.994.418/0012-75</w:t>
      </w:r>
      <w:r w:rsidR="00347CEE" w:rsidRPr="005D4944">
        <w:rPr>
          <w:rFonts w:ascii="Arial" w:hAnsi="Arial" w:cs="Arial"/>
        </w:rPr>
        <w:t>, fundamenta-se em estar,</w:t>
      </w:r>
      <w:r w:rsidR="00347CEE" w:rsidRPr="005D4944">
        <w:rPr>
          <w:rFonts w:ascii="Arial" w:hAnsi="Arial" w:cs="Arial"/>
          <w:spacing w:val="-11"/>
        </w:rPr>
        <w:t xml:space="preserve"> </w:t>
      </w:r>
      <w:r w:rsidR="00347CEE" w:rsidRPr="005D4944">
        <w:rPr>
          <w:rFonts w:ascii="Arial" w:hAnsi="Arial" w:cs="Arial"/>
        </w:rPr>
        <w:t>apta</w:t>
      </w:r>
      <w:r w:rsidR="00347CEE" w:rsidRPr="005D4944">
        <w:rPr>
          <w:rFonts w:ascii="Arial" w:hAnsi="Arial" w:cs="Arial"/>
          <w:spacing w:val="-11"/>
        </w:rPr>
        <w:t xml:space="preserve"> </w:t>
      </w:r>
      <w:r w:rsidR="00347CEE" w:rsidRPr="005D4944">
        <w:rPr>
          <w:rFonts w:ascii="Arial" w:hAnsi="Arial" w:cs="Arial"/>
        </w:rPr>
        <w:t>a</w:t>
      </w:r>
      <w:r w:rsidR="00347CEE" w:rsidRPr="005D4944">
        <w:rPr>
          <w:rFonts w:ascii="Arial" w:hAnsi="Arial" w:cs="Arial"/>
          <w:spacing w:val="-12"/>
        </w:rPr>
        <w:t xml:space="preserve"> </w:t>
      </w:r>
      <w:r w:rsidR="00347CEE" w:rsidRPr="005D4944">
        <w:rPr>
          <w:rFonts w:ascii="Arial" w:hAnsi="Arial" w:cs="Arial"/>
        </w:rPr>
        <w:t>prestar</w:t>
      </w:r>
      <w:r w:rsidR="00347CEE" w:rsidRPr="005D4944">
        <w:rPr>
          <w:rFonts w:ascii="Arial" w:hAnsi="Arial" w:cs="Arial"/>
          <w:spacing w:val="-12"/>
        </w:rPr>
        <w:t xml:space="preserve"> </w:t>
      </w:r>
      <w:r w:rsidR="00347CEE" w:rsidRPr="005D4944">
        <w:rPr>
          <w:rFonts w:ascii="Arial" w:hAnsi="Arial" w:cs="Arial"/>
        </w:rPr>
        <w:t>os serviços de saúde objeto da contratação pretendida pela Administração Pública;</w:t>
      </w:r>
    </w:p>
    <w:p w:rsidR="00347CEE" w:rsidRPr="005D4944" w:rsidRDefault="00557285" w:rsidP="00126A35">
      <w:pPr>
        <w:pStyle w:val="Corpodetexto"/>
        <w:ind w:left="0" w:right="224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3.1.1.</w:t>
      </w:r>
      <w:r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</w:rPr>
        <w:t>Não há, na região outra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entidade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ou instituição com as mesmas características e capacidade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técnica e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legalmente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habilitada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para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prestar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os serviços específicos ora demandados A prestação dos serviços de assistência à saúde pela entidade tem caráter essencial e contínuo, sendo indispensável à manutenção dos atendimentos à população local, considerando a natureza pública e o interesse coletivo envolvido;</w:t>
      </w:r>
    </w:p>
    <w:p w:rsidR="00347CEE" w:rsidRPr="005D4944" w:rsidRDefault="00557285" w:rsidP="00126A35">
      <w:pPr>
        <w:pStyle w:val="Corpodetexto"/>
        <w:ind w:left="0" w:right="229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3.2.</w:t>
      </w:r>
      <w:r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</w:rPr>
        <w:t xml:space="preserve">A contratação direta é justificada com base na inviabilidade de competição, nos termos do artigo 74, inciso l, da Lei n° 14.133/2021. </w:t>
      </w:r>
      <w:proofErr w:type="gramStart"/>
      <w:r w:rsidR="00347CEE" w:rsidRPr="005D4944">
        <w:rPr>
          <w:rFonts w:ascii="Arial" w:hAnsi="Arial" w:cs="Arial"/>
        </w:rPr>
        <w:t>pela</w:t>
      </w:r>
      <w:proofErr w:type="gramEnd"/>
      <w:r w:rsidR="00347CEE" w:rsidRPr="005D4944">
        <w:rPr>
          <w:rFonts w:ascii="Arial" w:hAnsi="Arial" w:cs="Arial"/>
        </w:rPr>
        <w:t xml:space="preserve"> exclusividade da associação hospitalar no território do município, sendo esta instituição uma rede o que amplia a possibildiade e o leque de possibldiade de atendimento a nossa população.</w:t>
      </w:r>
    </w:p>
    <w:p w:rsidR="00557285" w:rsidRPr="005D4944" w:rsidRDefault="00557285" w:rsidP="00557285">
      <w:pPr>
        <w:pStyle w:val="Corpodetexto"/>
        <w:spacing w:line="276" w:lineRule="auto"/>
        <w:ind w:left="0" w:right="229" w:firstLine="0"/>
        <w:rPr>
          <w:rFonts w:ascii="Arial" w:hAnsi="Arial" w:cs="Arial"/>
        </w:rPr>
      </w:pPr>
    </w:p>
    <w:p w:rsidR="00347CEE" w:rsidRPr="005D4944" w:rsidRDefault="00557285" w:rsidP="00E13FA8">
      <w:pPr>
        <w:pStyle w:val="Ttulo1"/>
        <w:shd w:val="clear" w:color="auto" w:fill="D9D9D9" w:themeFill="background1" w:themeFillShade="D9"/>
        <w:tabs>
          <w:tab w:val="left" w:pos="570"/>
        </w:tabs>
        <w:ind w:left="0" w:firstLine="0"/>
        <w:jc w:val="both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4. CLÁUSULA QUARTA – DOS </w:t>
      </w:r>
      <w:r w:rsidR="00347CEE" w:rsidRPr="005D4944">
        <w:rPr>
          <w:rFonts w:ascii="Arial" w:hAnsi="Arial" w:cs="Arial"/>
        </w:rPr>
        <w:t>REQUISITOS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DA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CONTRATAÇÃO</w:t>
      </w:r>
      <w:r w:rsidR="00347CEE" w:rsidRPr="005D4944">
        <w:rPr>
          <w:rFonts w:ascii="Arial" w:hAnsi="Arial" w:cs="Arial"/>
          <w:spacing w:val="-12"/>
        </w:rPr>
        <w:t xml:space="preserve"> </w:t>
      </w:r>
      <w:r w:rsidR="00347CEE" w:rsidRPr="005D4944">
        <w:rPr>
          <w:rFonts w:ascii="Arial" w:hAnsi="Arial" w:cs="Arial"/>
        </w:rPr>
        <w:t>E</w:t>
      </w:r>
      <w:r w:rsidR="00347CEE" w:rsidRPr="005D4944">
        <w:rPr>
          <w:rFonts w:ascii="Arial" w:hAnsi="Arial" w:cs="Arial"/>
          <w:spacing w:val="-10"/>
        </w:rPr>
        <w:t xml:space="preserve"> </w:t>
      </w:r>
      <w:r w:rsidR="00347CEE" w:rsidRPr="005D4944">
        <w:rPr>
          <w:rFonts w:ascii="Arial" w:hAnsi="Arial" w:cs="Arial"/>
        </w:rPr>
        <w:t>EXECUÇÃO</w:t>
      </w:r>
      <w:r w:rsidR="00347CEE" w:rsidRPr="005D4944">
        <w:rPr>
          <w:rFonts w:ascii="Arial" w:hAnsi="Arial" w:cs="Arial"/>
          <w:spacing w:val="-11"/>
        </w:rPr>
        <w:t xml:space="preserve"> </w:t>
      </w:r>
      <w:r w:rsidR="00347CEE" w:rsidRPr="005D4944">
        <w:rPr>
          <w:rFonts w:ascii="Arial" w:hAnsi="Arial" w:cs="Arial"/>
        </w:rPr>
        <w:t>DO</w:t>
      </w:r>
      <w:r w:rsidR="00347CEE" w:rsidRPr="005D4944">
        <w:rPr>
          <w:rFonts w:ascii="Arial" w:hAnsi="Arial" w:cs="Arial"/>
          <w:spacing w:val="-10"/>
        </w:rPr>
        <w:t xml:space="preserve"> </w:t>
      </w:r>
      <w:r w:rsidR="00347CEE" w:rsidRPr="005D4944">
        <w:rPr>
          <w:rFonts w:ascii="Arial" w:hAnsi="Arial" w:cs="Arial"/>
          <w:spacing w:val="-2"/>
        </w:rPr>
        <w:t>OBJETO:</w:t>
      </w:r>
    </w:p>
    <w:p w:rsidR="00347CEE" w:rsidRPr="005D4944" w:rsidRDefault="00557285" w:rsidP="00126A35">
      <w:pPr>
        <w:pStyle w:val="Ttulo2"/>
        <w:spacing w:before="0"/>
        <w:ind w:left="0"/>
        <w:rPr>
          <w:rFonts w:ascii="Arial" w:hAnsi="Arial" w:cs="Arial"/>
          <w:b w:val="0"/>
        </w:rPr>
      </w:pPr>
      <w:r w:rsidRPr="005D4944">
        <w:rPr>
          <w:rFonts w:ascii="Arial" w:hAnsi="Arial" w:cs="Arial"/>
        </w:rPr>
        <w:t xml:space="preserve">4.1. </w:t>
      </w:r>
      <w:r w:rsidR="00347CEE" w:rsidRPr="005D4944">
        <w:rPr>
          <w:rFonts w:ascii="Arial" w:hAnsi="Arial" w:cs="Arial"/>
          <w:b w:val="0"/>
        </w:rPr>
        <w:t>Condições</w:t>
      </w:r>
      <w:r w:rsidR="00347CEE" w:rsidRPr="005D4944">
        <w:rPr>
          <w:rFonts w:ascii="Arial" w:hAnsi="Arial" w:cs="Arial"/>
          <w:b w:val="0"/>
          <w:spacing w:val="-2"/>
        </w:rPr>
        <w:t xml:space="preserve"> </w:t>
      </w:r>
      <w:r w:rsidR="00347CEE" w:rsidRPr="005D4944">
        <w:rPr>
          <w:rFonts w:ascii="Arial" w:hAnsi="Arial" w:cs="Arial"/>
          <w:b w:val="0"/>
        </w:rPr>
        <w:t>de</w:t>
      </w:r>
      <w:r w:rsidR="00347CEE" w:rsidRPr="005D4944">
        <w:rPr>
          <w:rFonts w:ascii="Arial" w:hAnsi="Arial" w:cs="Arial"/>
          <w:b w:val="0"/>
          <w:spacing w:val="-2"/>
        </w:rPr>
        <w:t xml:space="preserve"> Execução.</w:t>
      </w:r>
    </w:p>
    <w:p w:rsidR="00347CEE" w:rsidRPr="005D4944" w:rsidRDefault="00EA367F" w:rsidP="00126A35">
      <w:pPr>
        <w:pStyle w:val="Corpodetexto"/>
        <w:ind w:left="0" w:right="231" w:firstLine="0"/>
        <w:rPr>
          <w:rFonts w:ascii="Arial" w:hAnsi="Arial" w:cs="Arial"/>
        </w:rPr>
      </w:pPr>
      <w:r w:rsidRPr="005D4944">
        <w:rPr>
          <w:rFonts w:ascii="Arial" w:hAnsi="Arial" w:cs="Arial"/>
        </w:rPr>
        <w:t>Na execução do presente contrato</w:t>
      </w:r>
      <w:r w:rsidR="00347CEE" w:rsidRPr="005D4944">
        <w:rPr>
          <w:rFonts w:ascii="Arial" w:hAnsi="Arial" w:cs="Arial"/>
        </w:rPr>
        <w:t>, as partes deverão observar as seguintes condições gerais:</w:t>
      </w:r>
    </w:p>
    <w:p w:rsidR="00347CEE" w:rsidRPr="005D4944" w:rsidRDefault="00557285" w:rsidP="00126A35">
      <w:pPr>
        <w:pStyle w:val="PargrafodaLista"/>
        <w:tabs>
          <w:tab w:val="left" w:pos="1427"/>
        </w:tabs>
        <w:ind w:left="0" w:right="230" w:firstLine="0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DC4BDA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z w:val="24"/>
          <w:szCs w:val="24"/>
        </w:rPr>
        <w:t xml:space="preserve"> acesso ao SUS se faz preferencialmente pelas unidades básicas de </w:t>
      </w:r>
      <w:r w:rsidR="00347CEE" w:rsidRPr="005D4944">
        <w:rPr>
          <w:rFonts w:ascii="Arial" w:hAnsi="Arial" w:cs="Arial"/>
          <w:sz w:val="24"/>
          <w:szCs w:val="24"/>
        </w:rPr>
        <w:lastRenderedPageBreak/>
        <w:t>saúde, ressalvadas as situações de urgência e emergência;</w:t>
      </w:r>
    </w:p>
    <w:p w:rsidR="00347CEE" w:rsidRPr="005D4944" w:rsidRDefault="00557285" w:rsidP="00126A35">
      <w:pPr>
        <w:tabs>
          <w:tab w:val="left" w:pos="1497"/>
        </w:tabs>
        <w:ind w:right="229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II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DC4BDA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z w:val="24"/>
          <w:szCs w:val="24"/>
        </w:rPr>
        <w:t>ncaminhamento e atendimento do usuário,</w:t>
      </w:r>
      <w:r w:rsidR="00075C5E" w:rsidRPr="005D4944">
        <w:rPr>
          <w:rFonts w:ascii="Arial" w:hAnsi="Arial" w:cs="Arial"/>
          <w:sz w:val="24"/>
          <w:szCs w:val="24"/>
        </w:rPr>
        <w:t xml:space="preserve"> de acordo com as regras estabe</w:t>
      </w:r>
      <w:r w:rsidR="00347CEE" w:rsidRPr="005D4944">
        <w:rPr>
          <w:rFonts w:ascii="Arial" w:hAnsi="Arial" w:cs="Arial"/>
          <w:sz w:val="24"/>
          <w:szCs w:val="24"/>
        </w:rPr>
        <w:t>lecidas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referência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contrarreferência,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ressalvadas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situações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urgência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F56D93" w:rsidRPr="005D4944">
        <w:rPr>
          <w:rFonts w:ascii="Arial" w:hAnsi="Arial" w:cs="Arial"/>
          <w:sz w:val="24"/>
          <w:szCs w:val="24"/>
        </w:rPr>
        <w:t>emergên</w:t>
      </w:r>
      <w:r w:rsidR="00347CEE" w:rsidRPr="005D4944">
        <w:rPr>
          <w:rFonts w:ascii="Arial" w:hAnsi="Arial" w:cs="Arial"/>
          <w:spacing w:val="-4"/>
          <w:sz w:val="24"/>
          <w:szCs w:val="24"/>
        </w:rPr>
        <w:t>cia;</w:t>
      </w:r>
    </w:p>
    <w:p w:rsidR="00347CEE" w:rsidRPr="005D4944" w:rsidRDefault="00F56D93" w:rsidP="00126A35">
      <w:pPr>
        <w:tabs>
          <w:tab w:val="left" w:pos="1568"/>
        </w:tabs>
        <w:spacing w:before="2"/>
        <w:ind w:right="226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DC4BDA">
        <w:rPr>
          <w:rFonts w:ascii="Arial" w:hAnsi="Arial" w:cs="Arial"/>
          <w:sz w:val="24"/>
          <w:szCs w:val="24"/>
        </w:rPr>
        <w:t>G</w:t>
      </w:r>
      <w:r w:rsidR="00347CEE" w:rsidRPr="005D4944">
        <w:rPr>
          <w:rFonts w:ascii="Arial" w:hAnsi="Arial" w:cs="Arial"/>
          <w:sz w:val="24"/>
          <w:szCs w:val="24"/>
        </w:rPr>
        <w:t>ratuidade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usuários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ações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saúde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executados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 âmbito deste contrato;</w:t>
      </w:r>
    </w:p>
    <w:p w:rsidR="00347CEE" w:rsidRPr="005D4944" w:rsidRDefault="00F56D93" w:rsidP="00126A35">
      <w:pPr>
        <w:tabs>
          <w:tab w:val="left" w:pos="1581"/>
        </w:tabs>
        <w:ind w:right="229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IV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DC4BDA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prescrição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medicamentos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deve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observar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Política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Nacional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075C5E" w:rsidRPr="005D4944">
        <w:rPr>
          <w:rFonts w:ascii="Arial" w:hAnsi="Arial" w:cs="Arial"/>
          <w:sz w:val="24"/>
          <w:szCs w:val="24"/>
        </w:rPr>
        <w:t>Medica</w:t>
      </w:r>
      <w:r w:rsidR="00347CEE" w:rsidRPr="005D4944">
        <w:rPr>
          <w:rFonts w:ascii="Arial" w:hAnsi="Arial" w:cs="Arial"/>
          <w:sz w:val="24"/>
          <w:szCs w:val="24"/>
        </w:rPr>
        <w:t>mentos, excetuadas as situações aprovadas pela Comissão de Ética Médica;</w:t>
      </w:r>
    </w:p>
    <w:p w:rsidR="00347CEE" w:rsidRPr="005D4944" w:rsidRDefault="00F56D93" w:rsidP="00126A35">
      <w:pPr>
        <w:tabs>
          <w:tab w:val="left" w:pos="1514"/>
        </w:tabs>
        <w:ind w:right="231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DC4BDA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z w:val="24"/>
          <w:szCs w:val="24"/>
        </w:rPr>
        <w:t xml:space="preserve">tendimento humanizado, de acordo com </w:t>
      </w:r>
      <w:r w:rsidR="00075C5E" w:rsidRPr="005D4944">
        <w:rPr>
          <w:rFonts w:ascii="Arial" w:hAnsi="Arial" w:cs="Arial"/>
          <w:sz w:val="24"/>
          <w:szCs w:val="24"/>
        </w:rPr>
        <w:t>a Política Nacional de Humaniza</w:t>
      </w:r>
      <w:r w:rsidR="00347CEE" w:rsidRPr="005D4944">
        <w:rPr>
          <w:rFonts w:ascii="Arial" w:hAnsi="Arial" w:cs="Arial"/>
          <w:sz w:val="24"/>
          <w:szCs w:val="24"/>
        </w:rPr>
        <w:t>ção do SUS;</w:t>
      </w:r>
    </w:p>
    <w:p w:rsidR="00347CEE" w:rsidRPr="005D4944" w:rsidRDefault="00F56D93" w:rsidP="00126A35">
      <w:pPr>
        <w:tabs>
          <w:tab w:val="left" w:pos="1581"/>
        </w:tabs>
        <w:spacing w:before="99"/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DC4BDA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z w:val="24"/>
          <w:szCs w:val="24"/>
        </w:rPr>
        <w:t>bservância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integral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protocolos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técnicos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atendimento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regulamentos estabelecidos pelo Ministério da Saúde e respectivos gestores do SUS;</w:t>
      </w:r>
    </w:p>
    <w:p w:rsidR="00347CEE" w:rsidRPr="005D4944" w:rsidRDefault="00F56D93" w:rsidP="00126A35">
      <w:pPr>
        <w:tabs>
          <w:tab w:val="left" w:pos="1667"/>
        </w:tabs>
        <w:ind w:right="230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VII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DC4BDA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z w:val="24"/>
          <w:szCs w:val="24"/>
        </w:rPr>
        <w:t>stabelecimento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metas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indicadores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qualidade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todas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075C5E" w:rsidRPr="005D4944">
        <w:rPr>
          <w:rFonts w:ascii="Arial" w:hAnsi="Arial" w:cs="Arial"/>
          <w:sz w:val="24"/>
          <w:szCs w:val="24"/>
        </w:rPr>
        <w:t>ativida</w:t>
      </w:r>
      <w:r w:rsidR="00347CEE" w:rsidRPr="005D4944">
        <w:rPr>
          <w:rFonts w:ascii="Arial" w:hAnsi="Arial" w:cs="Arial"/>
          <w:sz w:val="24"/>
          <w:szCs w:val="24"/>
        </w:rPr>
        <w:t>des de saúde decorrentes desse contrato.</w:t>
      </w:r>
    </w:p>
    <w:p w:rsidR="00347CEE" w:rsidRPr="005D4944" w:rsidRDefault="00F56D93" w:rsidP="00126A35">
      <w:pPr>
        <w:tabs>
          <w:tab w:val="left" w:pos="1744"/>
        </w:tabs>
        <w:ind w:right="226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VIII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DC4BDA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z w:val="24"/>
          <w:szCs w:val="24"/>
        </w:rPr>
        <w:t>ntende-se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"Dados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Pessoais",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todos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quaisquer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informações que,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individualmente</w:t>
      </w:r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em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conjunto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outros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nomes,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identifiquem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permitam que um determinado usuário seja identificado, nos termos da Lei 13.709/2018 ("LGPD").</w:t>
      </w:r>
    </w:p>
    <w:p w:rsidR="00347CEE" w:rsidRPr="005D4944" w:rsidRDefault="00F56D93" w:rsidP="00126A35">
      <w:pPr>
        <w:pStyle w:val="PargrafodaLista"/>
        <w:spacing w:before="2"/>
        <w:ind w:left="0" w:right="226" w:firstLine="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a) </w:t>
      </w:r>
      <w:r w:rsidR="00347CEE" w:rsidRPr="005D4944">
        <w:rPr>
          <w:rFonts w:ascii="Arial" w:hAnsi="Arial" w:cs="Arial"/>
          <w:sz w:val="24"/>
          <w:szCs w:val="24"/>
        </w:rPr>
        <w:t>A CONTRATADA, na qualidade de Operadora dos Dados Pessoais, deverá trata-los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única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exclusivamente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finalidades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estabelecidas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neste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instrumento,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075C5E" w:rsidRPr="005D4944">
        <w:rPr>
          <w:rFonts w:ascii="Arial" w:hAnsi="Arial" w:cs="Arial"/>
          <w:sz w:val="24"/>
          <w:szCs w:val="24"/>
        </w:rPr>
        <w:t>con</w:t>
      </w:r>
      <w:r w:rsidR="00347CEE" w:rsidRPr="005D4944">
        <w:rPr>
          <w:rFonts w:ascii="Arial" w:hAnsi="Arial" w:cs="Arial"/>
          <w:sz w:val="24"/>
          <w:szCs w:val="24"/>
        </w:rPr>
        <w:t>forme orientação por escrito fornecida pelo CONTRATANTE.</w:t>
      </w:r>
    </w:p>
    <w:p w:rsidR="00F56D93" w:rsidRPr="005D4944" w:rsidRDefault="00F56D93" w:rsidP="00126A35">
      <w:pPr>
        <w:tabs>
          <w:tab w:val="left" w:pos="1512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b)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CONTRATANTE,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na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qualidade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controlador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Pessoais,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075C5E" w:rsidRPr="005D4944">
        <w:rPr>
          <w:rFonts w:ascii="Arial" w:hAnsi="Arial" w:cs="Arial"/>
          <w:sz w:val="24"/>
          <w:szCs w:val="24"/>
        </w:rPr>
        <w:t>obser</w:t>
      </w:r>
      <w:r w:rsidR="00347CEE" w:rsidRPr="005D4944">
        <w:rPr>
          <w:rFonts w:ascii="Arial" w:hAnsi="Arial" w:cs="Arial"/>
          <w:sz w:val="24"/>
          <w:szCs w:val="24"/>
        </w:rPr>
        <w:t>vará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legislação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aplicável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matéria</w:t>
      </w:r>
      <w:proofErr w:type="gramEnd"/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nas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decisões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relativas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ao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tratamento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Pessoais, sendo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totalmente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responsável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pelo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eventual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descumprimento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normas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legais,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quando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075C5E" w:rsidRPr="005D4944">
        <w:rPr>
          <w:rFonts w:ascii="Arial" w:hAnsi="Arial" w:cs="Arial"/>
          <w:sz w:val="24"/>
          <w:szCs w:val="24"/>
        </w:rPr>
        <w:t>pre</w:t>
      </w:r>
      <w:r w:rsidR="00347CEE" w:rsidRPr="005D4944">
        <w:rPr>
          <w:rFonts w:ascii="Arial" w:hAnsi="Arial" w:cs="Arial"/>
          <w:sz w:val="24"/>
          <w:szCs w:val="24"/>
        </w:rPr>
        <w:t>viamente alertada pela CONTRATADA.</w:t>
      </w:r>
    </w:p>
    <w:p w:rsidR="00347CEE" w:rsidRPr="005D4944" w:rsidRDefault="00F56D93" w:rsidP="00126A35">
      <w:pPr>
        <w:tabs>
          <w:tab w:val="left" w:pos="1512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c) </w:t>
      </w:r>
      <w:r w:rsidR="00347CEE" w:rsidRPr="005D4944">
        <w:rPr>
          <w:rFonts w:ascii="Arial" w:hAnsi="Arial" w:cs="Arial"/>
          <w:sz w:val="24"/>
          <w:szCs w:val="24"/>
        </w:rPr>
        <w:t>Em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caso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descumprimento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LGPD,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em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decorrência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deste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 das orientações fornecidas pelo CONTRATANTE, a CONTRATADA será solidariamente responsável por eventuais prejuízos sofridos pelo CONTRATANTE.</w:t>
      </w:r>
    </w:p>
    <w:p w:rsidR="00347CEE" w:rsidRPr="005D4944" w:rsidRDefault="00F56D93" w:rsidP="00126A35">
      <w:pPr>
        <w:tabs>
          <w:tab w:val="left" w:pos="1614"/>
        </w:tabs>
        <w:spacing w:before="1"/>
        <w:ind w:right="232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d) </w:t>
      </w:r>
      <w:r w:rsidR="00347CEE" w:rsidRPr="005D4944">
        <w:rPr>
          <w:rFonts w:ascii="Arial" w:hAnsi="Arial" w:cs="Arial"/>
          <w:sz w:val="24"/>
          <w:szCs w:val="24"/>
        </w:rPr>
        <w:t xml:space="preserve">Em observância à Lei Geral de Proteção de Dados Pessoais (Lei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no 13.709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>/2018), a CONTRATADA declara:</w:t>
      </w:r>
    </w:p>
    <w:p w:rsidR="00347CEE" w:rsidRPr="005D4944" w:rsidRDefault="00F56D93" w:rsidP="00126A35">
      <w:pPr>
        <w:tabs>
          <w:tab w:val="left" w:pos="1722"/>
        </w:tabs>
        <w:ind w:right="224"/>
        <w:rPr>
          <w:rFonts w:ascii="Arial" w:hAnsi="Arial" w:cs="Arial"/>
          <w:sz w:val="24"/>
          <w:szCs w:val="24"/>
        </w:rPr>
      </w:pPr>
      <w:proofErr w:type="gramStart"/>
      <w:r w:rsidRPr="005D4944">
        <w:rPr>
          <w:rFonts w:ascii="Arial" w:hAnsi="Arial" w:cs="Arial"/>
          <w:sz w:val="24"/>
          <w:szCs w:val="24"/>
        </w:rPr>
        <w:t>d.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1.) </w:t>
      </w:r>
      <w:r w:rsidR="00347CEE" w:rsidRPr="005D4944">
        <w:rPr>
          <w:rFonts w:ascii="Arial" w:hAnsi="Arial" w:cs="Arial"/>
          <w:sz w:val="24"/>
          <w:szCs w:val="24"/>
        </w:rPr>
        <w:t>tratar e usar os dados a que tem acesso, nos termos legalmente permitidos, em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especial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recolhendo-os,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registrando-os,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organizando-os,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conservando-os,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consultando-os ou transmitindo-os ao CONTRATANTE e nos casos que houver consentimento do mesmo;</w:t>
      </w:r>
    </w:p>
    <w:p w:rsidR="00347CEE" w:rsidRPr="005D4944" w:rsidRDefault="00F56D93" w:rsidP="00126A35">
      <w:pPr>
        <w:tabs>
          <w:tab w:val="left" w:pos="1708"/>
        </w:tabs>
        <w:ind w:right="227"/>
        <w:rPr>
          <w:rFonts w:ascii="Arial" w:hAnsi="Arial" w:cs="Arial"/>
          <w:sz w:val="24"/>
          <w:szCs w:val="24"/>
        </w:rPr>
      </w:pPr>
      <w:proofErr w:type="gramStart"/>
      <w:r w:rsidRPr="005D4944">
        <w:rPr>
          <w:rFonts w:ascii="Arial" w:hAnsi="Arial" w:cs="Arial"/>
          <w:sz w:val="24"/>
          <w:szCs w:val="24"/>
        </w:rPr>
        <w:t>d.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2) </w:t>
      </w:r>
      <w:r w:rsidR="00347CEE" w:rsidRPr="005D4944">
        <w:rPr>
          <w:rFonts w:ascii="Arial" w:hAnsi="Arial" w:cs="Arial"/>
          <w:sz w:val="24"/>
          <w:szCs w:val="24"/>
        </w:rPr>
        <w:t>tratar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modo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compatível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finalidades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definidas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pelo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</w:t>
      </w:r>
      <w:r w:rsidR="00347CEE" w:rsidRPr="005D4944">
        <w:rPr>
          <w:rFonts w:ascii="Arial" w:hAnsi="Arial" w:cs="Arial"/>
          <w:spacing w:val="-2"/>
          <w:sz w:val="24"/>
          <w:szCs w:val="24"/>
        </w:rPr>
        <w:t>TRATANTE;</w:t>
      </w:r>
    </w:p>
    <w:p w:rsidR="00347CEE" w:rsidRPr="005D4944" w:rsidRDefault="00F56D93" w:rsidP="00126A35">
      <w:pPr>
        <w:tabs>
          <w:tab w:val="left" w:pos="1725"/>
        </w:tabs>
        <w:ind w:right="230"/>
        <w:rPr>
          <w:rFonts w:ascii="Arial" w:hAnsi="Arial" w:cs="Arial"/>
          <w:sz w:val="24"/>
          <w:szCs w:val="24"/>
        </w:rPr>
      </w:pPr>
      <w:proofErr w:type="gramStart"/>
      <w:r w:rsidRPr="005D4944">
        <w:rPr>
          <w:rFonts w:ascii="Arial" w:hAnsi="Arial" w:cs="Arial"/>
          <w:sz w:val="24"/>
          <w:szCs w:val="24"/>
        </w:rPr>
        <w:t>d.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3) </w:t>
      </w:r>
      <w:r w:rsidR="00347CEE" w:rsidRPr="005D4944">
        <w:rPr>
          <w:rFonts w:ascii="Arial" w:hAnsi="Arial" w:cs="Arial"/>
          <w:sz w:val="24"/>
          <w:szCs w:val="24"/>
        </w:rPr>
        <w:t>conservar os dados apenas durante o período necessário à execução das finalidades, garantindo a sua confidencialidade;</w:t>
      </w:r>
    </w:p>
    <w:p w:rsidR="00347CEE" w:rsidRPr="005D4944" w:rsidRDefault="00F56D93" w:rsidP="00126A35">
      <w:pPr>
        <w:tabs>
          <w:tab w:val="left" w:pos="1727"/>
        </w:tabs>
        <w:ind w:right="229"/>
        <w:rPr>
          <w:rFonts w:ascii="Arial" w:hAnsi="Arial" w:cs="Arial"/>
          <w:sz w:val="24"/>
          <w:szCs w:val="24"/>
        </w:rPr>
      </w:pPr>
      <w:proofErr w:type="gramStart"/>
      <w:r w:rsidRPr="005D4944">
        <w:rPr>
          <w:rFonts w:ascii="Arial" w:hAnsi="Arial" w:cs="Arial"/>
          <w:sz w:val="24"/>
          <w:szCs w:val="24"/>
        </w:rPr>
        <w:t>d.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4) </w:t>
      </w:r>
      <w:r w:rsidR="00347CEE" w:rsidRPr="005D4944">
        <w:rPr>
          <w:rFonts w:ascii="Arial" w:hAnsi="Arial" w:cs="Arial"/>
          <w:sz w:val="24"/>
          <w:szCs w:val="24"/>
        </w:rPr>
        <w:t xml:space="preserve">implementar as medidas técnicas e organizativas necessárias para </w:t>
      </w:r>
      <w:r w:rsidR="00347CEE" w:rsidRPr="005D4944">
        <w:rPr>
          <w:rFonts w:ascii="Arial" w:hAnsi="Arial" w:cs="Arial"/>
          <w:sz w:val="24"/>
          <w:szCs w:val="24"/>
        </w:rPr>
        <w:lastRenderedPageBreak/>
        <w:t>proteger os dados contra a destruição, acidental ou ilícita,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 perda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acidental, a alteração, a difusão ou o acesso não autorizado, bem como contra qualquer outra forma de seu tratamento ilícito;</w:t>
      </w:r>
    </w:p>
    <w:p w:rsidR="00347CEE" w:rsidRPr="005D4944" w:rsidRDefault="00F56D93" w:rsidP="00126A35">
      <w:pPr>
        <w:tabs>
          <w:tab w:val="left" w:pos="1706"/>
        </w:tabs>
        <w:ind w:right="227"/>
        <w:rPr>
          <w:rFonts w:ascii="Arial" w:hAnsi="Arial" w:cs="Arial"/>
          <w:sz w:val="24"/>
          <w:szCs w:val="24"/>
        </w:rPr>
      </w:pPr>
      <w:proofErr w:type="gramStart"/>
      <w:r w:rsidRPr="005D4944">
        <w:rPr>
          <w:rFonts w:ascii="Arial" w:hAnsi="Arial" w:cs="Arial"/>
          <w:sz w:val="24"/>
          <w:szCs w:val="24"/>
        </w:rPr>
        <w:t>d.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5) </w:t>
      </w:r>
      <w:r w:rsidR="00347CEE" w:rsidRPr="005D4944">
        <w:rPr>
          <w:rFonts w:ascii="Arial" w:hAnsi="Arial" w:cs="Arial"/>
          <w:sz w:val="24"/>
          <w:szCs w:val="24"/>
        </w:rPr>
        <w:t>assegurar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seus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empregados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prestadores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externos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EF5070" w:rsidRPr="005D4944">
        <w:rPr>
          <w:rFonts w:ascii="Arial" w:hAnsi="Arial" w:cs="Arial"/>
          <w:sz w:val="24"/>
          <w:szCs w:val="24"/>
        </w:rPr>
        <w:t>con</w:t>
      </w:r>
      <w:r w:rsidR="00347CEE" w:rsidRPr="005D4944">
        <w:rPr>
          <w:rFonts w:ascii="Arial" w:hAnsi="Arial" w:cs="Arial"/>
          <w:sz w:val="24"/>
          <w:szCs w:val="24"/>
        </w:rPr>
        <w:t>tratados, que venham a ter acesso aos dados pessoais no contexto deste contrato, cumpram as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disposições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legais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aplicáveis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em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matéria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proteção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pessoais,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não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cedendo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nem divulgando tais dados a terceiros, nem deles fazendo uso para quaisquer fins que não os es- tritamente consentidos pelo CONTRATANTE, devendo a CONTRATADA exigir que tais indivíduos assinem o Termo de Confidencialidade.</w:t>
      </w:r>
    </w:p>
    <w:p w:rsidR="00347CEE" w:rsidRPr="005D4944" w:rsidRDefault="00F56D93" w:rsidP="00126A35">
      <w:pPr>
        <w:tabs>
          <w:tab w:val="left" w:pos="1531"/>
        </w:tabs>
        <w:ind w:right="23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e) </w:t>
      </w:r>
      <w:r w:rsidR="00347CEE" w:rsidRPr="005D4944">
        <w:rPr>
          <w:rFonts w:ascii="Arial" w:hAnsi="Arial" w:cs="Arial"/>
          <w:sz w:val="24"/>
          <w:szCs w:val="24"/>
        </w:rPr>
        <w:t>A CONTRATADA manterá os Dados Pessoais e Informações Confidenciais sob programas de segurança, incluindo a adoção e a aplicação de políticas e procedimentos internos,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elaborados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para: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(a) identificar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riscos prováveis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 razoáveis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segurança e aces-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sos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não autorizados à sua rede; e (b) minimizar riscos de segurança, incluindo avaliação de riscos e testes regulares.</w:t>
      </w:r>
    </w:p>
    <w:p w:rsidR="00347CEE" w:rsidRPr="005D4944" w:rsidRDefault="00F56D93" w:rsidP="00126A35">
      <w:pPr>
        <w:tabs>
          <w:tab w:val="left" w:pos="1485"/>
        </w:tabs>
        <w:spacing w:before="2"/>
        <w:ind w:right="228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f)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CONTRATADA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obriga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comunicar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imediatamente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CONTRATANTE quando da ocorrência de qualquer incidente envolvendo os serviços contratados, execução do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e/ou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informações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disponibilizados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pelo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CONTRATANTE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(e/ou suas próprias informações), tomando de imediato todas as medidas que possam minimizar eventuais perdas e danos causados em razão do incidente, além de adotar todas as medidas técnicas necessárias cessar e solucionar o incidente com a maior brevidade possível.</w:t>
      </w:r>
    </w:p>
    <w:p w:rsidR="00347CEE" w:rsidRPr="005D4944" w:rsidRDefault="00F56D93" w:rsidP="00126A35">
      <w:pPr>
        <w:tabs>
          <w:tab w:val="left" w:pos="1542"/>
        </w:tabs>
        <w:ind w:right="23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g) </w:t>
      </w:r>
      <w:r w:rsidR="00347CEE" w:rsidRPr="005D4944">
        <w:rPr>
          <w:rFonts w:ascii="Arial" w:hAnsi="Arial" w:cs="Arial"/>
          <w:sz w:val="24"/>
          <w:szCs w:val="24"/>
        </w:rPr>
        <w:t>O CONTRATANTE possui amplos poderes para fiscalizar e supervisionar o cumprimento das obrigações de que trata esta cláusula, inc</w:t>
      </w:r>
      <w:r w:rsidR="00EF5070" w:rsidRPr="005D4944">
        <w:rPr>
          <w:rFonts w:ascii="Arial" w:hAnsi="Arial" w:cs="Arial"/>
          <w:sz w:val="24"/>
          <w:szCs w:val="24"/>
        </w:rPr>
        <w:t>lusive in loco, na sede da CON</w:t>
      </w:r>
      <w:r w:rsidR="00347CEE" w:rsidRPr="005D4944">
        <w:rPr>
          <w:rFonts w:ascii="Arial" w:hAnsi="Arial" w:cs="Arial"/>
          <w:sz w:val="24"/>
          <w:szCs w:val="24"/>
        </w:rPr>
        <w:t>TRATADA, desde que, neste caso, avise com antecedência mínima de 48h (quarenta e oito horas), e pode, ainda, a qualquer tempo, exigir os elemen</w:t>
      </w:r>
      <w:r w:rsidR="00EF5070" w:rsidRPr="005D4944">
        <w:rPr>
          <w:rFonts w:ascii="Arial" w:hAnsi="Arial" w:cs="Arial"/>
          <w:sz w:val="24"/>
          <w:szCs w:val="24"/>
        </w:rPr>
        <w:t>tos comprobatórios correspondent</w:t>
      </w:r>
      <w:r w:rsidR="00347CEE" w:rsidRPr="005D4944">
        <w:rPr>
          <w:rFonts w:ascii="Arial" w:hAnsi="Arial" w:cs="Arial"/>
          <w:spacing w:val="-4"/>
          <w:sz w:val="24"/>
          <w:szCs w:val="24"/>
        </w:rPr>
        <w:t>es.</w:t>
      </w:r>
    </w:p>
    <w:p w:rsidR="00347CEE" w:rsidRPr="005D4944" w:rsidRDefault="00F56D93" w:rsidP="00126A35">
      <w:pPr>
        <w:tabs>
          <w:tab w:val="left" w:pos="1528"/>
        </w:tabs>
        <w:ind w:right="226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h)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CONTRATADA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compromete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responder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todos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questionamentos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850583" w:rsidRPr="005D4944">
        <w:rPr>
          <w:rFonts w:ascii="Arial" w:hAnsi="Arial" w:cs="Arial"/>
          <w:sz w:val="24"/>
          <w:szCs w:val="24"/>
        </w:rPr>
        <w:t>fei</w:t>
      </w:r>
      <w:r w:rsidR="00347CEE" w:rsidRPr="005D4944">
        <w:rPr>
          <w:rFonts w:ascii="Arial" w:hAnsi="Arial" w:cs="Arial"/>
          <w:sz w:val="24"/>
          <w:szCs w:val="24"/>
        </w:rPr>
        <w:t>tos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pelo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CONTRATANTE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envolvam</w:t>
      </w:r>
      <w:proofErr w:type="gramEnd"/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pessoais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repassados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LGPD,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prazo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 5 dias úteis, sem prejuízos dos demais deveres ajustados neste instrumento".</w:t>
      </w:r>
    </w:p>
    <w:p w:rsidR="00347CEE" w:rsidRPr="005D4944" w:rsidRDefault="00F56D93" w:rsidP="00126A35">
      <w:pPr>
        <w:pStyle w:val="Ttulo2"/>
        <w:tabs>
          <w:tab w:val="left" w:pos="1875"/>
        </w:tabs>
        <w:spacing w:before="0"/>
        <w:ind w:left="0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4.1.2. </w:t>
      </w:r>
      <w:r w:rsidR="00347CEE" w:rsidRPr="005D4944">
        <w:rPr>
          <w:rFonts w:ascii="Arial" w:hAnsi="Arial" w:cs="Arial"/>
        </w:rPr>
        <w:t>Prazo</w:t>
      </w:r>
      <w:r w:rsidR="00347CEE" w:rsidRPr="005D4944">
        <w:rPr>
          <w:rFonts w:ascii="Arial" w:hAnsi="Arial" w:cs="Arial"/>
          <w:spacing w:val="-4"/>
        </w:rPr>
        <w:t xml:space="preserve"> </w:t>
      </w:r>
      <w:r w:rsidR="00347CEE" w:rsidRPr="005D4944">
        <w:rPr>
          <w:rFonts w:ascii="Arial" w:hAnsi="Arial" w:cs="Arial"/>
        </w:rPr>
        <w:t>de</w:t>
      </w:r>
      <w:r w:rsidR="00347CEE" w:rsidRPr="005D4944">
        <w:rPr>
          <w:rFonts w:ascii="Arial" w:hAnsi="Arial" w:cs="Arial"/>
          <w:spacing w:val="-2"/>
        </w:rPr>
        <w:t xml:space="preserve"> vigência</w:t>
      </w:r>
    </w:p>
    <w:p w:rsidR="00347CEE" w:rsidRPr="005D4944" w:rsidRDefault="00347CEE" w:rsidP="00126A35">
      <w:pPr>
        <w:pStyle w:val="Corpodetexto"/>
        <w:ind w:left="0" w:right="226" w:firstLine="0"/>
        <w:rPr>
          <w:rFonts w:ascii="Arial" w:hAnsi="Arial" w:cs="Arial"/>
        </w:rPr>
      </w:pPr>
      <w:r w:rsidRPr="005D4944">
        <w:rPr>
          <w:rFonts w:ascii="Arial" w:hAnsi="Arial" w:cs="Arial"/>
        </w:rPr>
        <w:t>O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prazo de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vigência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do contrato será</w:t>
      </w:r>
      <w:r w:rsidRPr="005D4944">
        <w:rPr>
          <w:rFonts w:ascii="Arial" w:hAnsi="Arial" w:cs="Arial"/>
          <w:spacing w:val="-2"/>
        </w:rPr>
        <w:t xml:space="preserve"> </w:t>
      </w:r>
      <w:r w:rsidR="00DC4BDA">
        <w:rPr>
          <w:rFonts w:ascii="Arial" w:hAnsi="Arial" w:cs="Arial"/>
        </w:rPr>
        <w:t>até 12 de Outubro</w:t>
      </w:r>
      <w:r w:rsidR="00850583" w:rsidRPr="005D4944">
        <w:rPr>
          <w:rFonts w:ascii="Arial" w:hAnsi="Arial" w:cs="Arial"/>
        </w:rPr>
        <w:t xml:space="preserve"> de 2026</w:t>
      </w:r>
      <w:r w:rsidRPr="005D4944">
        <w:rPr>
          <w:rFonts w:ascii="Arial" w:hAnsi="Arial" w:cs="Arial"/>
        </w:rPr>
        <w:t>, contados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a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partir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da data de sua assinatura, podendo ser prorrogado conforme a legislação vigente por igual período, mediante</w:t>
      </w:r>
      <w:r w:rsidRPr="005D4944">
        <w:rPr>
          <w:rFonts w:ascii="Arial" w:hAnsi="Arial" w:cs="Arial"/>
          <w:spacing w:val="-9"/>
        </w:rPr>
        <w:t xml:space="preserve"> </w:t>
      </w:r>
      <w:r w:rsidRPr="005D4944">
        <w:rPr>
          <w:rFonts w:ascii="Arial" w:hAnsi="Arial" w:cs="Arial"/>
        </w:rPr>
        <w:t>termo</w:t>
      </w:r>
      <w:r w:rsidRPr="005D4944">
        <w:rPr>
          <w:rFonts w:ascii="Arial" w:hAnsi="Arial" w:cs="Arial"/>
          <w:spacing w:val="-5"/>
        </w:rPr>
        <w:t xml:space="preserve"> </w:t>
      </w:r>
      <w:r w:rsidRPr="005D4944">
        <w:rPr>
          <w:rFonts w:ascii="Arial" w:hAnsi="Arial" w:cs="Arial"/>
        </w:rPr>
        <w:t>aditivo</w:t>
      </w:r>
      <w:r w:rsidRPr="005D4944">
        <w:rPr>
          <w:rFonts w:ascii="Arial" w:hAnsi="Arial" w:cs="Arial"/>
          <w:spacing w:val="-8"/>
        </w:rPr>
        <w:t xml:space="preserve"> </w:t>
      </w:r>
      <w:r w:rsidRPr="005D4944">
        <w:rPr>
          <w:rFonts w:ascii="Arial" w:hAnsi="Arial" w:cs="Arial"/>
        </w:rPr>
        <w:t>expresso,</w:t>
      </w:r>
      <w:r w:rsidRPr="005D4944">
        <w:rPr>
          <w:rFonts w:ascii="Arial" w:hAnsi="Arial" w:cs="Arial"/>
          <w:spacing w:val="-8"/>
        </w:rPr>
        <w:t xml:space="preserve"> </w:t>
      </w:r>
      <w:r w:rsidRPr="005D4944">
        <w:rPr>
          <w:rFonts w:ascii="Arial" w:hAnsi="Arial" w:cs="Arial"/>
        </w:rPr>
        <w:t>devendo</w:t>
      </w:r>
      <w:r w:rsidRPr="005D4944">
        <w:rPr>
          <w:rFonts w:ascii="Arial" w:hAnsi="Arial" w:cs="Arial"/>
          <w:spacing w:val="-8"/>
        </w:rPr>
        <w:t xml:space="preserve"> </w:t>
      </w:r>
      <w:r w:rsidRPr="005D4944">
        <w:rPr>
          <w:rFonts w:ascii="Arial" w:hAnsi="Arial" w:cs="Arial"/>
        </w:rPr>
        <w:t>a</w:t>
      </w:r>
      <w:r w:rsidRPr="005D4944">
        <w:rPr>
          <w:rFonts w:ascii="Arial" w:hAnsi="Arial" w:cs="Arial"/>
          <w:spacing w:val="-7"/>
        </w:rPr>
        <w:t xml:space="preserve"> </w:t>
      </w:r>
      <w:r w:rsidRPr="005D4944">
        <w:rPr>
          <w:rFonts w:ascii="Arial" w:hAnsi="Arial" w:cs="Arial"/>
        </w:rPr>
        <w:t>renovação</w:t>
      </w:r>
      <w:r w:rsidRPr="005D4944">
        <w:rPr>
          <w:rFonts w:ascii="Arial" w:hAnsi="Arial" w:cs="Arial"/>
          <w:spacing w:val="-8"/>
        </w:rPr>
        <w:t xml:space="preserve"> </w:t>
      </w:r>
      <w:r w:rsidRPr="005D4944">
        <w:rPr>
          <w:rFonts w:ascii="Arial" w:hAnsi="Arial" w:cs="Arial"/>
        </w:rPr>
        <w:t>no</w:t>
      </w:r>
      <w:r w:rsidRPr="005D4944">
        <w:rPr>
          <w:rFonts w:ascii="Arial" w:hAnsi="Arial" w:cs="Arial"/>
          <w:spacing w:val="-4"/>
        </w:rPr>
        <w:t xml:space="preserve"> </w:t>
      </w:r>
      <w:r w:rsidRPr="005D4944">
        <w:rPr>
          <w:rFonts w:ascii="Arial" w:hAnsi="Arial" w:cs="Arial"/>
        </w:rPr>
        <w:t>caso</w:t>
      </w:r>
      <w:r w:rsidRPr="005D4944">
        <w:rPr>
          <w:rFonts w:ascii="Arial" w:hAnsi="Arial" w:cs="Arial"/>
          <w:spacing w:val="-8"/>
        </w:rPr>
        <w:t xml:space="preserve"> </w:t>
      </w:r>
      <w:r w:rsidRPr="005D4944">
        <w:rPr>
          <w:rFonts w:ascii="Arial" w:hAnsi="Arial" w:cs="Arial"/>
        </w:rPr>
        <w:t>de</w:t>
      </w:r>
      <w:r w:rsidRPr="005D4944">
        <w:rPr>
          <w:rFonts w:ascii="Arial" w:hAnsi="Arial" w:cs="Arial"/>
          <w:spacing w:val="-7"/>
        </w:rPr>
        <w:t xml:space="preserve"> </w:t>
      </w:r>
      <w:r w:rsidRPr="005D4944">
        <w:rPr>
          <w:rFonts w:ascii="Arial" w:hAnsi="Arial" w:cs="Arial"/>
        </w:rPr>
        <w:t>ocorrer,</w:t>
      </w:r>
      <w:r w:rsidRPr="005D4944">
        <w:rPr>
          <w:rFonts w:ascii="Arial" w:hAnsi="Arial" w:cs="Arial"/>
          <w:spacing w:val="-4"/>
        </w:rPr>
        <w:t xml:space="preserve"> </w:t>
      </w:r>
      <w:r w:rsidRPr="005D4944">
        <w:rPr>
          <w:rFonts w:ascii="Arial" w:hAnsi="Arial" w:cs="Arial"/>
        </w:rPr>
        <w:t>ser</w:t>
      </w:r>
      <w:r w:rsidRPr="005D4944">
        <w:rPr>
          <w:rFonts w:ascii="Arial" w:hAnsi="Arial" w:cs="Arial"/>
          <w:spacing w:val="-9"/>
        </w:rPr>
        <w:t xml:space="preserve"> </w:t>
      </w:r>
      <w:r w:rsidRPr="005D4944">
        <w:rPr>
          <w:rFonts w:ascii="Arial" w:hAnsi="Arial" w:cs="Arial"/>
        </w:rPr>
        <w:t>solicitada</w:t>
      </w:r>
      <w:r w:rsidRPr="005D4944">
        <w:rPr>
          <w:rFonts w:ascii="Arial" w:hAnsi="Arial" w:cs="Arial"/>
          <w:spacing w:val="-7"/>
        </w:rPr>
        <w:t xml:space="preserve"> </w:t>
      </w:r>
      <w:r w:rsidRPr="005D4944">
        <w:rPr>
          <w:rFonts w:ascii="Arial" w:hAnsi="Arial" w:cs="Arial"/>
        </w:rPr>
        <w:t>formalmente pela contratada.</w:t>
      </w:r>
    </w:p>
    <w:p w:rsidR="00347CEE" w:rsidRPr="005D4944" w:rsidRDefault="00F56D93" w:rsidP="00126A35">
      <w:pPr>
        <w:pStyle w:val="Ttulo2"/>
        <w:tabs>
          <w:tab w:val="left" w:pos="2019"/>
        </w:tabs>
        <w:spacing w:before="0"/>
        <w:ind w:left="0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4.1.3. </w:t>
      </w:r>
      <w:r w:rsidR="00347CEE" w:rsidRPr="005D4944">
        <w:rPr>
          <w:rFonts w:ascii="Arial" w:hAnsi="Arial" w:cs="Arial"/>
        </w:rPr>
        <w:t>Declaração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de</w:t>
      </w:r>
      <w:r w:rsidR="00347CEE" w:rsidRPr="005D4944">
        <w:rPr>
          <w:rFonts w:ascii="Arial" w:hAnsi="Arial" w:cs="Arial"/>
          <w:spacing w:val="-2"/>
        </w:rPr>
        <w:t xml:space="preserve"> Exclusividade</w:t>
      </w:r>
    </w:p>
    <w:p w:rsidR="00347CEE" w:rsidRPr="005D4944" w:rsidRDefault="00F56D93" w:rsidP="00126A35">
      <w:pPr>
        <w:tabs>
          <w:tab w:val="left" w:pos="1557"/>
        </w:tabs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347CEE" w:rsidRPr="005D4944">
        <w:rPr>
          <w:rFonts w:ascii="Arial" w:hAnsi="Arial" w:cs="Arial"/>
          <w:sz w:val="24"/>
          <w:szCs w:val="24"/>
        </w:rPr>
        <w:t>Declaração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termo</w:t>
      </w:r>
      <w:r w:rsidR="00347CEE" w:rsidRPr="005D4944">
        <w:rPr>
          <w:rFonts w:ascii="Arial" w:hAnsi="Arial" w:cs="Arial"/>
          <w:spacing w:val="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comprove a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Exclusividade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serviços.</w:t>
      </w:r>
    </w:p>
    <w:p w:rsidR="00347CEE" w:rsidRPr="005D4944" w:rsidRDefault="00F56D93" w:rsidP="00126A35">
      <w:pPr>
        <w:tabs>
          <w:tab w:val="left" w:pos="1648"/>
        </w:tabs>
        <w:ind w:right="223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Contratos ou outros documentos que comprovem a execução dos serviços de mesmo objeto.</w:t>
      </w:r>
    </w:p>
    <w:p w:rsidR="00F56D93" w:rsidRPr="005D4944" w:rsidRDefault="00F56D93" w:rsidP="00F56D93">
      <w:pPr>
        <w:tabs>
          <w:tab w:val="left" w:pos="1648"/>
        </w:tabs>
        <w:spacing w:line="276" w:lineRule="auto"/>
        <w:ind w:right="223"/>
        <w:rPr>
          <w:rFonts w:ascii="Arial" w:hAnsi="Arial" w:cs="Arial"/>
          <w:sz w:val="24"/>
          <w:szCs w:val="24"/>
        </w:rPr>
      </w:pPr>
    </w:p>
    <w:p w:rsidR="00347CEE" w:rsidRPr="005D4944" w:rsidRDefault="00F56D93" w:rsidP="00DC4BDA">
      <w:pPr>
        <w:pStyle w:val="Ttulo1"/>
        <w:shd w:val="clear" w:color="auto" w:fill="D9D9D9" w:themeFill="background1" w:themeFillShade="D9"/>
        <w:tabs>
          <w:tab w:val="left" w:pos="570"/>
        </w:tabs>
        <w:ind w:left="0" w:firstLine="0"/>
        <w:rPr>
          <w:rFonts w:ascii="Arial" w:hAnsi="Arial" w:cs="Arial"/>
        </w:rPr>
      </w:pPr>
      <w:r w:rsidRPr="005D4944">
        <w:rPr>
          <w:rFonts w:ascii="Arial" w:hAnsi="Arial" w:cs="Arial"/>
          <w:spacing w:val="-2"/>
        </w:rPr>
        <w:t xml:space="preserve">5. CLÁUSULA QUINTA – DAS </w:t>
      </w:r>
      <w:r w:rsidR="00347CEE" w:rsidRPr="005D4944">
        <w:rPr>
          <w:rFonts w:ascii="Arial" w:hAnsi="Arial" w:cs="Arial"/>
          <w:spacing w:val="-2"/>
        </w:rPr>
        <w:t>OBRIGAÇÕES</w:t>
      </w:r>
      <w:r w:rsidR="00347CEE" w:rsidRPr="005D4944">
        <w:rPr>
          <w:rFonts w:ascii="Arial" w:hAnsi="Arial" w:cs="Arial"/>
          <w:spacing w:val="-7"/>
        </w:rPr>
        <w:t xml:space="preserve"> </w:t>
      </w:r>
      <w:r w:rsidR="00347CEE" w:rsidRPr="005D4944">
        <w:rPr>
          <w:rFonts w:ascii="Arial" w:hAnsi="Arial" w:cs="Arial"/>
          <w:spacing w:val="-2"/>
        </w:rPr>
        <w:t>DA</w:t>
      </w:r>
      <w:r w:rsidR="00347CEE" w:rsidRPr="005D4944">
        <w:rPr>
          <w:rFonts w:ascii="Arial" w:hAnsi="Arial" w:cs="Arial"/>
          <w:spacing w:val="-13"/>
        </w:rPr>
        <w:t xml:space="preserve"> </w:t>
      </w:r>
      <w:r w:rsidR="00347CEE" w:rsidRPr="005D4944">
        <w:rPr>
          <w:rFonts w:ascii="Arial" w:hAnsi="Arial" w:cs="Arial"/>
          <w:spacing w:val="-2"/>
        </w:rPr>
        <w:t>CONTRATADA</w:t>
      </w:r>
      <w:proofErr w:type="gramStart"/>
      <w:r w:rsidR="00C21261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  <w:spacing w:val="-13"/>
        </w:rPr>
        <w:t xml:space="preserve"> </w:t>
      </w:r>
      <w:proofErr w:type="gramEnd"/>
      <w:r w:rsidR="00347CEE" w:rsidRPr="005D4944">
        <w:rPr>
          <w:rFonts w:ascii="Arial" w:hAnsi="Arial" w:cs="Arial"/>
          <w:spacing w:val="-2"/>
        </w:rPr>
        <w:lastRenderedPageBreak/>
        <w:t>(EMPRESA)</w:t>
      </w:r>
    </w:p>
    <w:p w:rsidR="00347CEE" w:rsidRPr="005D4944" w:rsidRDefault="00F56D93" w:rsidP="00DC4BDA">
      <w:pPr>
        <w:tabs>
          <w:tab w:val="left" w:pos="1434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Prestar os serviços contratados com observância dos princípios do Sistema Único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Saúde,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equidade,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gratuidade,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humanidade,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excelência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atendimento hospitalar garantindo o bem estar dos munícipes de Lajeado do Bugre-RS;</w:t>
      </w:r>
    </w:p>
    <w:p w:rsidR="00347CEE" w:rsidRPr="005D4944" w:rsidRDefault="00F56D93" w:rsidP="00126A35">
      <w:pPr>
        <w:tabs>
          <w:tab w:val="left" w:pos="1530"/>
        </w:tabs>
        <w:spacing w:before="2"/>
        <w:ind w:right="229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Manter atualizados os cadastros e habilitações junto ao CNES e demais sistemas oficiais;</w:t>
      </w:r>
    </w:p>
    <w:p w:rsidR="00347CEE" w:rsidRPr="005D4944" w:rsidRDefault="00F56D93" w:rsidP="00126A35">
      <w:pPr>
        <w:tabs>
          <w:tab w:val="left" w:pos="1614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III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347CEE" w:rsidRPr="005D4944">
        <w:rPr>
          <w:rFonts w:ascii="Arial" w:hAnsi="Arial" w:cs="Arial"/>
          <w:sz w:val="24"/>
          <w:szCs w:val="24"/>
        </w:rPr>
        <w:t>Apresentar mensalmente relatório detalhado dos serviços vinculados ao contrato,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descrição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realizados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mês,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contendo: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1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>.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Nome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Beneficiado,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2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, Data do Atendimento; 3. Descrição do atendimento de forma pormenorizada. Tais relatórios deverão ser prévios a realização do pagamento, com no mínimo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7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dias úteis antes do vencimento.</w:t>
      </w:r>
    </w:p>
    <w:p w:rsidR="00347CEE" w:rsidRPr="005D4944" w:rsidRDefault="00F56D93" w:rsidP="00126A35">
      <w:pPr>
        <w:tabs>
          <w:tab w:val="left" w:pos="1585"/>
        </w:tabs>
        <w:ind w:right="225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IV - </w:t>
      </w:r>
      <w:r w:rsidR="00347CEE" w:rsidRPr="005D4944">
        <w:rPr>
          <w:rFonts w:ascii="Arial" w:hAnsi="Arial" w:cs="Arial"/>
          <w:sz w:val="24"/>
          <w:szCs w:val="24"/>
        </w:rPr>
        <w:t>Manter em dia as certidões fiscais, de regularidade jurídico-institucional, e da Justiça do Trabalho, ainda, atentando severamente ao cumprimento das normas da vigilância sanitária, em especial aos apontamentos realizados quando de vistorias técnicas, inclusive as anteriores.</w:t>
      </w:r>
    </w:p>
    <w:p w:rsidR="00347CEE" w:rsidRPr="005D4944" w:rsidRDefault="00371E13" w:rsidP="00126A35">
      <w:pPr>
        <w:tabs>
          <w:tab w:val="left" w:pos="1541"/>
        </w:tabs>
        <w:ind w:right="226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O pagamento mensal reali</w:t>
      </w:r>
      <w:r w:rsidR="005D4944" w:rsidRPr="005D4944">
        <w:rPr>
          <w:rFonts w:ascii="Arial" w:hAnsi="Arial" w:cs="Arial"/>
          <w:sz w:val="24"/>
          <w:szCs w:val="24"/>
        </w:rPr>
        <w:t>zado pelo Município de Lajeado do Bugre/RS</w:t>
      </w:r>
      <w:r w:rsidR="00347CEE" w:rsidRPr="005D4944">
        <w:rPr>
          <w:rFonts w:ascii="Arial" w:hAnsi="Arial" w:cs="Arial"/>
          <w:sz w:val="24"/>
          <w:szCs w:val="24"/>
        </w:rPr>
        <w:t xml:space="preserve"> à Associação Hospitalar Vila Nova, fica condicionado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a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apresentação do comprovante de pagamento do contrato de aluguel do prédio do Hospital Comunitário de Sarandi, além das despesas com energia elétrica e água.</w:t>
      </w:r>
    </w:p>
    <w:p w:rsidR="00347CEE" w:rsidRPr="005D4944" w:rsidRDefault="00371E13" w:rsidP="00126A35">
      <w:pPr>
        <w:tabs>
          <w:tab w:val="left" w:pos="1598"/>
        </w:tabs>
        <w:ind w:right="226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Manter uma urna com pesquisa de satisfação aos usuários, com acesso da pesquisa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exclusivo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Gestor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Contrato,</w:t>
      </w:r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seja,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Secretário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Municipal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Saúde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Lajeado do Bugre - RS.</w:t>
      </w:r>
    </w:p>
    <w:p w:rsidR="00347CEE" w:rsidRPr="005D4944" w:rsidRDefault="00371E13" w:rsidP="00126A35">
      <w:pPr>
        <w:tabs>
          <w:tab w:val="left" w:pos="1835"/>
        </w:tabs>
        <w:ind w:right="215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DC4BDA">
        <w:rPr>
          <w:rFonts w:ascii="Arial" w:hAnsi="Arial" w:cs="Arial"/>
          <w:sz w:val="24"/>
          <w:szCs w:val="24"/>
        </w:rPr>
        <w:t>Q</w:t>
      </w:r>
      <w:r w:rsidR="00347CEE" w:rsidRPr="005D4944">
        <w:rPr>
          <w:rFonts w:ascii="Arial" w:hAnsi="Arial" w:cs="Arial"/>
          <w:sz w:val="24"/>
          <w:szCs w:val="24"/>
        </w:rPr>
        <w:t>uando solicitada a CONTRATADA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deverá atender no prazo indicado as ordens judiciais comunicadas diretamente ou via SECRETARIA/PROCURADORIA GERAL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 MUNICÍPIO com retomo de resolutividade ao gestor e à autoridade judiciária competente, bem como auxiliar ou complementar as informações requisitadas;</w:t>
      </w:r>
    </w:p>
    <w:p w:rsidR="00347CEE" w:rsidRPr="005D4944" w:rsidRDefault="00371E13" w:rsidP="00126A35">
      <w:pPr>
        <w:tabs>
          <w:tab w:val="left" w:pos="1842"/>
        </w:tabs>
        <w:ind w:right="228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VIII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DC4BDA">
        <w:rPr>
          <w:rFonts w:ascii="Arial" w:hAnsi="Arial" w:cs="Arial"/>
          <w:sz w:val="24"/>
          <w:szCs w:val="24"/>
        </w:rPr>
        <w:t>M</w:t>
      </w:r>
      <w:r w:rsidR="00347CEE" w:rsidRPr="005D4944">
        <w:rPr>
          <w:rFonts w:ascii="Arial" w:hAnsi="Arial" w:cs="Arial"/>
          <w:sz w:val="24"/>
          <w:szCs w:val="24"/>
        </w:rPr>
        <w:t>anter sempre atualizado o prontuário médico dos pacientes e o arquivo médico, em conformidade com o estabelecido na Resolução CFM 1821/2007;</w:t>
      </w:r>
    </w:p>
    <w:p w:rsidR="00347CEE" w:rsidRPr="005D4944" w:rsidRDefault="00371E13" w:rsidP="00DC4BDA">
      <w:pPr>
        <w:tabs>
          <w:tab w:val="left" w:pos="1731"/>
        </w:tabs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IX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DC4BDA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z w:val="24"/>
          <w:szCs w:val="24"/>
        </w:rPr>
        <w:t>sclarecer</w:t>
      </w:r>
      <w:r w:rsidR="00347CEE" w:rsidRPr="005D4944">
        <w:rPr>
          <w:rFonts w:ascii="Arial" w:hAnsi="Arial" w:cs="Arial"/>
          <w:spacing w:val="6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aos</w:t>
      </w:r>
      <w:r w:rsidR="00347CEE" w:rsidRPr="005D4944">
        <w:rPr>
          <w:rFonts w:ascii="Arial" w:hAnsi="Arial" w:cs="Arial"/>
          <w:spacing w:val="6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pacientes</w:t>
      </w:r>
      <w:r w:rsidR="00347CEE" w:rsidRPr="005D4944">
        <w:rPr>
          <w:rFonts w:ascii="Arial" w:hAnsi="Arial" w:cs="Arial"/>
          <w:spacing w:val="6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sobre</w:t>
      </w:r>
      <w:r w:rsidR="00347CEE" w:rsidRPr="005D4944">
        <w:rPr>
          <w:rFonts w:ascii="Arial" w:hAnsi="Arial" w:cs="Arial"/>
          <w:spacing w:val="6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seus</w:t>
      </w:r>
      <w:r w:rsidR="00347CEE" w:rsidRPr="005D4944">
        <w:rPr>
          <w:rFonts w:ascii="Arial" w:hAnsi="Arial" w:cs="Arial"/>
          <w:spacing w:val="6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direitos</w:t>
      </w:r>
      <w:r w:rsidR="00347CEE" w:rsidRPr="005D4944">
        <w:rPr>
          <w:rFonts w:ascii="Arial" w:hAnsi="Arial" w:cs="Arial"/>
          <w:spacing w:val="6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6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assuntos</w:t>
      </w:r>
      <w:r w:rsidR="00347CEE" w:rsidRPr="005D4944">
        <w:rPr>
          <w:rFonts w:ascii="Arial" w:hAnsi="Arial" w:cs="Arial"/>
          <w:spacing w:val="6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pertinentes</w:t>
      </w:r>
      <w:r w:rsidR="00347CEE" w:rsidRPr="005D4944">
        <w:rPr>
          <w:rFonts w:ascii="Arial" w:hAnsi="Arial" w:cs="Arial"/>
          <w:spacing w:val="6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aos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oferecidos;</w:t>
      </w:r>
    </w:p>
    <w:p w:rsidR="00347CEE" w:rsidRPr="005D4944" w:rsidRDefault="00371E13" w:rsidP="00DC4BDA">
      <w:pPr>
        <w:tabs>
          <w:tab w:val="left" w:pos="1648"/>
        </w:tabs>
        <w:ind w:right="229"/>
        <w:rPr>
          <w:sz w:val="24"/>
          <w:szCs w:val="24"/>
        </w:rPr>
      </w:pPr>
      <w:r w:rsidRPr="005D4944">
        <w:rPr>
          <w:sz w:val="24"/>
          <w:szCs w:val="24"/>
        </w:rPr>
        <w:t>X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DC4BDA">
        <w:rPr>
          <w:rFonts w:ascii="Arial" w:hAnsi="Arial" w:cs="Arial"/>
          <w:sz w:val="24"/>
          <w:szCs w:val="24"/>
        </w:rPr>
        <w:t>R</w:t>
      </w:r>
      <w:r w:rsidR="00347CEE" w:rsidRPr="005D4944">
        <w:rPr>
          <w:rFonts w:ascii="Arial" w:hAnsi="Arial" w:cs="Arial"/>
          <w:sz w:val="24"/>
          <w:szCs w:val="24"/>
        </w:rPr>
        <w:t>espeitar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decisão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 paciente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ao consentir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 recusar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prestação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serviços de saúde, salvo nos casos de iminente perigo de vida ou obrigação </w:t>
      </w:r>
      <w:r w:rsidR="00347CEE" w:rsidRPr="005D4944">
        <w:rPr>
          <w:sz w:val="24"/>
          <w:szCs w:val="24"/>
        </w:rPr>
        <w:t>legal;</w:t>
      </w:r>
    </w:p>
    <w:p w:rsidR="00347CEE" w:rsidRPr="005D4944" w:rsidRDefault="00371E13" w:rsidP="00126A35">
      <w:pPr>
        <w:tabs>
          <w:tab w:val="left" w:pos="1749"/>
        </w:tabs>
        <w:ind w:right="228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XI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DC4BDA">
        <w:rPr>
          <w:rFonts w:ascii="Arial" w:hAnsi="Arial" w:cs="Arial"/>
          <w:sz w:val="24"/>
          <w:szCs w:val="24"/>
        </w:rPr>
        <w:t>N</w:t>
      </w:r>
      <w:r w:rsidR="00347CEE" w:rsidRPr="005D4944">
        <w:rPr>
          <w:rFonts w:ascii="Arial" w:hAnsi="Arial" w:cs="Arial"/>
          <w:sz w:val="24"/>
          <w:szCs w:val="24"/>
        </w:rPr>
        <w:t>otificar a SECRETARIA por sua instância situada na jurisdição da CONTRATADA,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eventual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alteração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seus estatutos,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diretoria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alteração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na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condição de habilitação;</w:t>
      </w:r>
    </w:p>
    <w:p w:rsidR="00347CEE" w:rsidRPr="005D4944" w:rsidRDefault="00371E13" w:rsidP="00DC4BDA">
      <w:pPr>
        <w:tabs>
          <w:tab w:val="left" w:pos="1777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XII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DC4BDA">
        <w:rPr>
          <w:rFonts w:ascii="Arial" w:hAnsi="Arial" w:cs="Arial"/>
          <w:sz w:val="24"/>
          <w:szCs w:val="24"/>
        </w:rPr>
        <w:t>M</w:t>
      </w:r>
      <w:r w:rsidR="00347CEE" w:rsidRPr="005D4944">
        <w:rPr>
          <w:rFonts w:ascii="Arial" w:hAnsi="Arial" w:cs="Arial"/>
          <w:sz w:val="24"/>
          <w:szCs w:val="24"/>
        </w:rPr>
        <w:t>anter-se integrado com o sistema informatizado de regulação da SMS, conforme critérios definidos pelo MUNICÍPIO e dentro das normas legais vigentes;</w:t>
      </w:r>
    </w:p>
    <w:p w:rsidR="00347CEE" w:rsidRPr="005D4944" w:rsidRDefault="00371E13" w:rsidP="00DC4BDA">
      <w:pPr>
        <w:tabs>
          <w:tab w:val="left" w:pos="1825"/>
        </w:tabs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XIII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DC4BDA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z w:val="24"/>
          <w:szCs w:val="24"/>
        </w:rPr>
        <w:t>presentar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faturamento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100%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procedimentos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realizados;</w:t>
      </w:r>
    </w:p>
    <w:p w:rsidR="00347CEE" w:rsidRPr="005D4944" w:rsidRDefault="00371E13" w:rsidP="00DC4BDA">
      <w:pPr>
        <w:tabs>
          <w:tab w:val="left" w:pos="1950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XIV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 xml:space="preserve">Apresentar mensalmente documentação comprobatória, através de apresentação como Nota Fiscal comprovando o gasto de acordo com o </w:t>
      </w:r>
      <w:r w:rsidR="00347CEE" w:rsidRPr="005D4944">
        <w:rPr>
          <w:rFonts w:ascii="Arial" w:hAnsi="Arial" w:cs="Arial"/>
          <w:sz w:val="24"/>
          <w:szCs w:val="24"/>
        </w:rPr>
        <w:lastRenderedPageBreak/>
        <w:t>Plano Orçamentário de Despesa apresentado na proposta financeira.</w:t>
      </w:r>
    </w:p>
    <w:p w:rsidR="00347CEE" w:rsidRPr="005D4944" w:rsidRDefault="00371E13" w:rsidP="00DC4BDA">
      <w:pPr>
        <w:tabs>
          <w:tab w:val="left" w:pos="1774"/>
        </w:tabs>
        <w:ind w:right="-1"/>
        <w:rPr>
          <w:rFonts w:ascii="Arial" w:hAnsi="Arial" w:cs="Arial"/>
          <w:i/>
          <w:sz w:val="24"/>
          <w:szCs w:val="24"/>
        </w:rPr>
      </w:pPr>
      <w:r w:rsidRPr="005D4944">
        <w:rPr>
          <w:sz w:val="24"/>
          <w:szCs w:val="24"/>
        </w:rPr>
        <w:t>XV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As documentações que serão fornecidas como comprovante deverão ser entregues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forma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impressa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via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eletrônica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DC4BDA">
        <w:rPr>
          <w:rFonts w:ascii="Arial" w:hAnsi="Arial" w:cs="Arial"/>
          <w:sz w:val="24"/>
          <w:szCs w:val="24"/>
        </w:rPr>
        <w:t>pelo</w:t>
      </w:r>
      <w:r w:rsidR="004036D1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e-mail</w:t>
      </w:r>
      <w:r w:rsidR="00DC4BDA">
        <w:rPr>
          <w:rFonts w:ascii="Arial" w:hAnsi="Arial" w:cs="Arial"/>
          <w:spacing w:val="-11"/>
          <w:sz w:val="24"/>
          <w:szCs w:val="24"/>
        </w:rPr>
        <w:t xml:space="preserve"> </w:t>
      </w:r>
      <w:hyperlink r:id="rId8" w:history="1">
        <w:r w:rsidR="00DC4BDA" w:rsidRPr="0039134B">
          <w:rPr>
            <w:rStyle w:val="Hyperlink"/>
            <w:rFonts w:ascii="Arial" w:hAnsi="Arial" w:cs="Arial"/>
          </w:rPr>
          <w:t>adm@lajeadodobugre.rs.gov.br</w:t>
        </w:r>
      </w:hyperlink>
      <w:r w:rsidR="00DC4BDA">
        <w:rPr>
          <w:rFonts w:ascii="Arial" w:hAnsi="Arial" w:cs="Arial"/>
          <w:sz w:val="24"/>
          <w:szCs w:val="24"/>
        </w:rPr>
        <w:t>.</w:t>
      </w:r>
    </w:p>
    <w:p w:rsidR="00347CEE" w:rsidRPr="005D4944" w:rsidRDefault="00C21261" w:rsidP="00C21261">
      <w:pPr>
        <w:pStyle w:val="Ttulo1"/>
        <w:shd w:val="clear" w:color="auto" w:fill="D9D9D9" w:themeFill="background1" w:themeFillShade="D9"/>
        <w:tabs>
          <w:tab w:val="left" w:pos="570"/>
        </w:tabs>
        <w:spacing w:before="121"/>
        <w:ind w:left="0" w:firstLine="0"/>
        <w:jc w:val="both"/>
        <w:rPr>
          <w:rFonts w:ascii="Arial" w:hAnsi="Arial" w:cs="Arial"/>
        </w:rPr>
      </w:pPr>
      <w:r w:rsidRPr="005D4944">
        <w:rPr>
          <w:rFonts w:ascii="Arial" w:hAnsi="Arial" w:cs="Arial"/>
          <w:spacing w:val="-2"/>
        </w:rPr>
        <w:t xml:space="preserve">6. CLÁUSULA SEXTA – DAS </w:t>
      </w:r>
      <w:r w:rsidR="00347CEE" w:rsidRPr="005D4944">
        <w:rPr>
          <w:rFonts w:ascii="Arial" w:hAnsi="Arial" w:cs="Arial"/>
          <w:spacing w:val="-2"/>
        </w:rPr>
        <w:t>OBRIGAÇÕES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  <w:spacing w:val="-2"/>
        </w:rPr>
        <w:t>DO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  <w:spacing w:val="-2"/>
        </w:rPr>
        <w:t>CONTRATANTE</w:t>
      </w:r>
      <w:r w:rsidR="00347CEE"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  <w:spacing w:val="-2"/>
        </w:rPr>
        <w:t>(MUNICÍPIO)</w:t>
      </w:r>
    </w:p>
    <w:p w:rsidR="00347CEE" w:rsidRPr="005D4944" w:rsidRDefault="00C21261" w:rsidP="00126A35">
      <w:pPr>
        <w:pStyle w:val="Corpodetexto"/>
        <w:ind w:left="0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6.1.</w:t>
      </w:r>
      <w:r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</w:rPr>
        <w:t>Constituem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obrigações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do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  <w:spacing w:val="-2"/>
        </w:rPr>
        <w:t>CONTRATANTE:</w:t>
      </w:r>
    </w:p>
    <w:p w:rsidR="00347CEE" w:rsidRPr="005D4944" w:rsidRDefault="00C21261" w:rsidP="00126A35">
      <w:pPr>
        <w:pStyle w:val="PargrafodaLista"/>
        <w:tabs>
          <w:tab w:val="left" w:pos="0"/>
        </w:tabs>
        <w:ind w:left="0" w:firstLine="0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Fiscalizar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correta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execução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cujo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objeto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compõe;</w:t>
      </w:r>
    </w:p>
    <w:p w:rsidR="00347CEE" w:rsidRPr="005D4944" w:rsidRDefault="00C21261" w:rsidP="00126A35">
      <w:pPr>
        <w:tabs>
          <w:tab w:val="left" w:pos="1487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Efetuar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pagamentos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devidos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conforme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efetivamente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prestados até dia 07 do mês subsequente a prestação dos serviços, contudo mediante a entrega dos documentos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prestação 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contas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7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dias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antes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E13FA8">
        <w:rPr>
          <w:rFonts w:ascii="Arial" w:hAnsi="Arial" w:cs="Arial"/>
          <w:sz w:val="24"/>
          <w:szCs w:val="24"/>
        </w:rPr>
        <w:t>conferencia,</w:t>
      </w:r>
      <w:r w:rsidR="00347CEE" w:rsidRPr="005D4944">
        <w:rPr>
          <w:rFonts w:ascii="Arial" w:hAnsi="Arial" w:cs="Arial"/>
          <w:sz w:val="24"/>
          <w:szCs w:val="24"/>
        </w:rPr>
        <w:t xml:space="preserve"> inciso III e XIV deste contrato.</w:t>
      </w:r>
    </w:p>
    <w:p w:rsidR="00347CEE" w:rsidRPr="005D4944" w:rsidRDefault="00C21261" w:rsidP="00126A35">
      <w:pPr>
        <w:tabs>
          <w:tab w:val="left" w:pos="1705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 xml:space="preserve">Providenciar, quando necessário, a regulação das internações e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procedimentos.</w:t>
      </w:r>
    </w:p>
    <w:p w:rsidR="00347CEE" w:rsidRPr="005D4944" w:rsidRDefault="00C21261" w:rsidP="00126A35">
      <w:pPr>
        <w:pStyle w:val="Ttulo1"/>
        <w:tabs>
          <w:tab w:val="left" w:pos="570"/>
        </w:tabs>
        <w:ind w:hanging="426"/>
        <w:jc w:val="both"/>
        <w:rPr>
          <w:rFonts w:ascii="Arial" w:hAnsi="Arial" w:cs="Arial"/>
        </w:rPr>
      </w:pPr>
      <w:r w:rsidRPr="005D4944">
        <w:rPr>
          <w:rFonts w:ascii="Arial" w:hAnsi="Arial" w:cs="Arial"/>
          <w:spacing w:val="-2"/>
        </w:rPr>
        <w:t xml:space="preserve">6.2. </w:t>
      </w:r>
      <w:r w:rsidR="00347CEE" w:rsidRPr="005D4944">
        <w:rPr>
          <w:rFonts w:ascii="Arial" w:hAnsi="Arial" w:cs="Arial"/>
          <w:spacing w:val="-2"/>
        </w:rPr>
        <w:t>SANÇÕES</w:t>
      </w:r>
    </w:p>
    <w:p w:rsidR="00347CEE" w:rsidRPr="005D4944" w:rsidRDefault="00C21261" w:rsidP="00126A35">
      <w:pPr>
        <w:pStyle w:val="Corpodetexto"/>
        <w:ind w:left="0" w:right="225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6.2.1.</w:t>
      </w:r>
      <w:r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</w:rPr>
        <w:t>Observados o contraditório e a ampla defesa, todas as sanções previstas no art. 156 da Lei n.º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14.133, de 1º de abril de 2021, serão aplicadas pelo secretário municipal da pasta interessada, ou pela autoridade máxima da respectiva entidade, quando se tratar de autarquia ou fundação.</w:t>
      </w:r>
    </w:p>
    <w:p w:rsidR="00347CEE" w:rsidRPr="005D4944" w:rsidRDefault="00C21261" w:rsidP="00126A35">
      <w:pPr>
        <w:pStyle w:val="Ttulo2"/>
        <w:tabs>
          <w:tab w:val="left" w:pos="562"/>
        </w:tabs>
        <w:spacing w:before="0"/>
        <w:ind w:left="0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6.3. </w:t>
      </w:r>
      <w:r w:rsidR="00347CEE" w:rsidRPr="005D4944">
        <w:rPr>
          <w:rFonts w:ascii="Arial" w:hAnsi="Arial" w:cs="Arial"/>
        </w:rPr>
        <w:t>Da</w:t>
      </w:r>
      <w:r w:rsidR="00347CEE" w:rsidRPr="005D4944">
        <w:rPr>
          <w:rFonts w:ascii="Arial" w:hAnsi="Arial" w:cs="Arial"/>
          <w:spacing w:val="-2"/>
        </w:rPr>
        <w:t xml:space="preserve"> Subcontratação.</w:t>
      </w:r>
    </w:p>
    <w:p w:rsidR="00347CEE" w:rsidRPr="005D4944" w:rsidRDefault="00C21261" w:rsidP="00126A35">
      <w:pPr>
        <w:tabs>
          <w:tab w:val="left" w:pos="1875"/>
        </w:tabs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6.3.1.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Fica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vedada a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subcontratação.</w:t>
      </w:r>
    </w:p>
    <w:p w:rsidR="00347CEE" w:rsidRPr="005D4944" w:rsidRDefault="00347CEE" w:rsidP="00347CEE">
      <w:pPr>
        <w:pStyle w:val="Corpodetexto"/>
        <w:ind w:left="0" w:firstLine="0"/>
        <w:jc w:val="left"/>
        <w:rPr>
          <w:rFonts w:ascii="Arial" w:hAnsi="Arial" w:cs="Arial"/>
        </w:rPr>
      </w:pPr>
    </w:p>
    <w:p w:rsidR="00347CEE" w:rsidRPr="005D4944" w:rsidRDefault="00C21261" w:rsidP="00C21261">
      <w:pPr>
        <w:pStyle w:val="Ttulo1"/>
        <w:shd w:val="clear" w:color="auto" w:fill="D9D9D9" w:themeFill="background1" w:themeFillShade="D9"/>
        <w:tabs>
          <w:tab w:val="left" w:pos="426"/>
        </w:tabs>
        <w:ind w:hanging="426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7. CLÁUSULA SÉTIMA – DOS </w:t>
      </w:r>
      <w:r w:rsidR="00347CEE" w:rsidRPr="005D4944">
        <w:rPr>
          <w:rFonts w:ascii="Arial" w:hAnsi="Arial" w:cs="Arial"/>
        </w:rPr>
        <w:t xml:space="preserve">VALORES A SEREM </w:t>
      </w:r>
      <w:r w:rsidR="00347CEE" w:rsidRPr="005D4944">
        <w:rPr>
          <w:rFonts w:ascii="Arial" w:hAnsi="Arial" w:cs="Arial"/>
          <w:spacing w:val="-2"/>
        </w:rPr>
        <w:t>PAGOS:</w:t>
      </w:r>
    </w:p>
    <w:p w:rsidR="00347CEE" w:rsidRPr="005D4944" w:rsidRDefault="00C21261" w:rsidP="00C21261">
      <w:pPr>
        <w:tabs>
          <w:tab w:val="left" w:pos="1733"/>
        </w:tabs>
        <w:ind w:right="226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7.1.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O valor global estimado do contrato é de </w:t>
      </w:r>
      <w:r w:rsidR="00DC4BDA">
        <w:rPr>
          <w:rFonts w:ascii="Arial" w:hAnsi="Arial" w:cs="Arial"/>
          <w:b/>
          <w:sz w:val="24"/>
          <w:szCs w:val="24"/>
        </w:rPr>
        <w:t>R$ 232.800,00</w:t>
      </w:r>
      <w:r w:rsidR="00347CEE" w:rsidRPr="005D4944">
        <w:rPr>
          <w:rFonts w:ascii="Arial" w:hAnsi="Arial" w:cs="Arial"/>
          <w:b/>
          <w:sz w:val="24"/>
          <w:szCs w:val="24"/>
        </w:rPr>
        <w:t xml:space="preserve"> </w:t>
      </w:r>
      <w:r w:rsidR="00DC4BDA">
        <w:rPr>
          <w:rFonts w:ascii="Arial" w:hAnsi="Arial" w:cs="Arial"/>
          <w:sz w:val="24"/>
          <w:szCs w:val="24"/>
        </w:rPr>
        <w:t>(duzentos e trinta e dois mil e oitocentos reais).</w:t>
      </w:r>
      <w:r w:rsidR="00D73EFE">
        <w:rPr>
          <w:rFonts w:ascii="Arial" w:hAnsi="Arial" w:cs="Arial"/>
          <w:sz w:val="24"/>
          <w:szCs w:val="24"/>
        </w:rPr>
        <w:t xml:space="preserve"> Pagamento mensalmente em parcelas mensais de R$ 6.000,00 (seis mil reais), mais consultas </w:t>
      </w:r>
      <w:proofErr w:type="gramStart"/>
      <w:r w:rsidR="00D73EFE">
        <w:rPr>
          <w:rFonts w:ascii="Arial" w:hAnsi="Arial" w:cs="Arial"/>
          <w:sz w:val="24"/>
          <w:szCs w:val="24"/>
        </w:rPr>
        <w:t>especificas</w:t>
      </w:r>
      <w:proofErr w:type="gramEnd"/>
      <w:r w:rsidR="00D73EFE">
        <w:rPr>
          <w:rFonts w:ascii="Arial" w:hAnsi="Arial" w:cs="Arial"/>
          <w:sz w:val="24"/>
          <w:szCs w:val="24"/>
        </w:rPr>
        <w:t xml:space="preserve"> descritas acima, media</w:t>
      </w:r>
      <w:r w:rsidR="003E113F">
        <w:rPr>
          <w:rFonts w:ascii="Arial" w:hAnsi="Arial" w:cs="Arial"/>
          <w:sz w:val="24"/>
          <w:szCs w:val="24"/>
        </w:rPr>
        <w:t>n</w:t>
      </w:r>
      <w:r w:rsidR="00D73EFE">
        <w:rPr>
          <w:rFonts w:ascii="Arial" w:hAnsi="Arial" w:cs="Arial"/>
          <w:sz w:val="24"/>
          <w:szCs w:val="24"/>
        </w:rPr>
        <w:t>te comprovação do atendimento com nome do paciente atendido.</w:t>
      </w:r>
    </w:p>
    <w:p w:rsidR="00347CEE" w:rsidRPr="005D4944" w:rsidRDefault="00347CEE" w:rsidP="00347CEE">
      <w:pPr>
        <w:pStyle w:val="PargrafodaLista"/>
        <w:tabs>
          <w:tab w:val="left" w:pos="1733"/>
        </w:tabs>
        <w:ind w:left="1275" w:right="226" w:firstLine="0"/>
        <w:rPr>
          <w:rFonts w:ascii="Arial" w:hAnsi="Arial" w:cs="Arial"/>
          <w:sz w:val="24"/>
          <w:szCs w:val="24"/>
        </w:rPr>
      </w:pPr>
    </w:p>
    <w:p w:rsidR="00347CEE" w:rsidRPr="005D4944" w:rsidRDefault="00C21261" w:rsidP="000928F4">
      <w:pPr>
        <w:pStyle w:val="Ttulo1"/>
        <w:shd w:val="clear" w:color="auto" w:fill="D9D9D9" w:themeFill="background1" w:themeFillShade="D9"/>
        <w:tabs>
          <w:tab w:val="left" w:pos="383"/>
        </w:tabs>
        <w:ind w:hanging="426"/>
        <w:rPr>
          <w:rFonts w:ascii="Arial" w:hAnsi="Arial" w:cs="Arial"/>
        </w:rPr>
      </w:pPr>
      <w:r w:rsidRPr="005D4944">
        <w:rPr>
          <w:rFonts w:ascii="Arial" w:hAnsi="Arial" w:cs="Arial"/>
          <w:spacing w:val="-2"/>
        </w:rPr>
        <w:t xml:space="preserve">8. CLÁUSULA OITAVA – DA </w:t>
      </w:r>
      <w:r w:rsidR="00347CEE" w:rsidRPr="005D4944">
        <w:rPr>
          <w:rFonts w:ascii="Arial" w:hAnsi="Arial" w:cs="Arial"/>
        </w:rPr>
        <w:t>GESTÃO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E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FISCALIZAÇÃO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DE</w:t>
      </w:r>
      <w:r w:rsidR="00347CEE" w:rsidRPr="005D4944">
        <w:rPr>
          <w:rFonts w:ascii="Arial" w:hAnsi="Arial" w:cs="Arial"/>
          <w:spacing w:val="-2"/>
        </w:rPr>
        <w:t xml:space="preserve"> CONTRATO.</w:t>
      </w:r>
    </w:p>
    <w:p w:rsidR="00347CEE" w:rsidRPr="005D4944" w:rsidRDefault="00C21261" w:rsidP="00126A35">
      <w:pPr>
        <w:tabs>
          <w:tab w:val="left" w:pos="1565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gestão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fiscalização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presente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caberá</w:t>
      </w:r>
      <w:proofErr w:type="gramEnd"/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à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Secretaria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Municipal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 Saúde,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meio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servidor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designado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portaria,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acompanhará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execução dos serviços e validará os relatórios mensais. O contrato é fiscalizado e acompanhando pelo Secretario Municipal de Saúde.</w:t>
      </w:r>
    </w:p>
    <w:p w:rsidR="00347CEE" w:rsidRPr="005D4944" w:rsidRDefault="00C21261" w:rsidP="00126A35">
      <w:pPr>
        <w:tabs>
          <w:tab w:val="left" w:pos="1570"/>
        </w:tabs>
        <w:spacing w:before="1"/>
        <w:ind w:right="224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8.2.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Gestor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será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Secretário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Municipal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Saúde,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Senhor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b/>
          <w:sz w:val="24"/>
          <w:szCs w:val="24"/>
        </w:rPr>
        <w:t>Maico Silva de Lima</w:t>
      </w:r>
      <w:r w:rsidR="00347CEE" w:rsidRPr="005D4944">
        <w:rPr>
          <w:rFonts w:ascii="Arial" w:hAnsi="Arial" w:cs="Arial"/>
          <w:sz w:val="24"/>
          <w:szCs w:val="24"/>
        </w:rPr>
        <w:t xml:space="preserve">, que somente poderá liberar o pagamento após a prestação de contas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estar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completa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documentos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exigidos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>.</w:t>
      </w:r>
    </w:p>
    <w:p w:rsidR="00347CEE" w:rsidRPr="005D4944" w:rsidRDefault="00C21261" w:rsidP="00126A35">
      <w:pPr>
        <w:tabs>
          <w:tab w:val="left" w:pos="1598"/>
        </w:tabs>
        <w:spacing w:before="1"/>
        <w:ind w:right="225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8.3.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O Fiscal do Contrato indicado pela SMS será a Senhora </w:t>
      </w:r>
      <w:r w:rsidR="00347CEE" w:rsidRPr="005D4944">
        <w:rPr>
          <w:rFonts w:ascii="Arial" w:hAnsi="Arial" w:cs="Arial"/>
          <w:b/>
          <w:sz w:val="24"/>
          <w:szCs w:val="24"/>
        </w:rPr>
        <w:t xml:space="preserve">Cristiane Cristovão Duarte </w:t>
      </w:r>
      <w:r w:rsidR="00347CEE" w:rsidRPr="005D4944">
        <w:rPr>
          <w:rFonts w:ascii="Arial" w:hAnsi="Arial" w:cs="Arial"/>
          <w:sz w:val="24"/>
          <w:szCs w:val="24"/>
        </w:rPr>
        <w:t xml:space="preserve">que deverá efetuar semanalmente vistorias quanto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a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qualidade dos serviços prestado, as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instalações,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número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pacientes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atendidos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contrato,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valor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repassado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pelo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Município de Lajeado do Bugre - RS está sendo adequadamente investido.</w:t>
      </w:r>
    </w:p>
    <w:p w:rsidR="00347CEE" w:rsidRPr="005D4944" w:rsidRDefault="00C21261" w:rsidP="00126A35">
      <w:pPr>
        <w:tabs>
          <w:tab w:val="left" w:pos="1586"/>
        </w:tabs>
        <w:ind w:right="229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8.4.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Ainda, ficará instituída a Comissão de Acompanhamento Contratual, com a finalidade de supervisionar, fiscalizar e assegurar a correta execução do </w:t>
      </w:r>
      <w:r w:rsidR="00347CEE" w:rsidRPr="005D4944">
        <w:rPr>
          <w:rFonts w:ascii="Arial" w:hAnsi="Arial" w:cs="Arial"/>
          <w:sz w:val="24"/>
          <w:szCs w:val="24"/>
        </w:rPr>
        <w:lastRenderedPageBreak/>
        <w:t>presente contrato, garantindo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cumprimento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suas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cláusulas,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prazos,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obrigações 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objetivos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pactuados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entre as partes.</w:t>
      </w:r>
    </w:p>
    <w:p w:rsidR="00347CEE" w:rsidRPr="005D4944" w:rsidRDefault="00C21261" w:rsidP="00126A35">
      <w:pPr>
        <w:tabs>
          <w:tab w:val="left" w:pos="1603"/>
        </w:tabs>
        <w:ind w:right="223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8.5.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A Comissão deverá ser composta por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4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membros, sendo 2 indicados pela CONTRATANTE e 2 indicados pela CONTRATADA. Cada parte deverá nomear seus representantes no prazo de até 20 dias contados da assinatura deste contrato. Os membros poderão ser substituídos a qualquer tempo, mediante comunicação escrita entre as partes com antecedência mínima de 15 dias.</w:t>
      </w:r>
    </w:p>
    <w:p w:rsidR="00347CEE" w:rsidRPr="005D4944" w:rsidRDefault="00C21261" w:rsidP="00126A35">
      <w:pPr>
        <w:tabs>
          <w:tab w:val="left" w:pos="1567"/>
        </w:tabs>
        <w:ind w:right="225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8.6.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Comissão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permanecerá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ativa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durante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toda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vigência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presente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 será automaticamente dissolvida ao término de sua execução, salvo prorrogação expressa- mente acordada entre as partes.</w:t>
      </w:r>
    </w:p>
    <w:p w:rsidR="00347CEE" w:rsidRPr="005D4944" w:rsidRDefault="00C21261" w:rsidP="00126A35">
      <w:pPr>
        <w:tabs>
          <w:tab w:val="left" w:pos="1558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8.7.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Deverão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membros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da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Comissão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atuar</w:t>
      </w:r>
      <w:proofErr w:type="gramEnd"/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diligência,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imparcialidade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boa- fé,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sendo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vedada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divulgação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informações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confidenciais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terceiros,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salvo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 determinação legal, a pedido do Ministério Público ou judicializadas.</w:t>
      </w:r>
    </w:p>
    <w:p w:rsidR="00347CEE" w:rsidRPr="005D4944" w:rsidRDefault="00C21261" w:rsidP="00126A35">
      <w:pPr>
        <w:tabs>
          <w:tab w:val="left" w:pos="1577"/>
        </w:tabs>
        <w:spacing w:before="99"/>
        <w:ind w:right="226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8.8.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Também fica convencionado entre as partes contratantes que poderá ser realizado a qualquer momento, AUDITORIA, por empresa contratada pelo Município de Lajeado do Bugre - RS,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qualquer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outro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órgão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fiscalizador,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através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notificação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prévia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24hs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anteriores ao ato.</w:t>
      </w:r>
    </w:p>
    <w:p w:rsidR="00347CEE" w:rsidRPr="005D4944" w:rsidRDefault="00C21261" w:rsidP="00126A35">
      <w:pPr>
        <w:tabs>
          <w:tab w:val="left" w:pos="1685"/>
        </w:tabs>
        <w:ind w:right="228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8.9.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fiscais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gestores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deverão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reunir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uma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vez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cada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dois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meses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emissão de relatórios e avaliação dos serviços prestados, quando, anteriormente à reunião, os re- latórios serão enviados também ao CONSELHO MUNICIPAL DE SAÚDE, que receberá convocação para participar da reunião junto aos representantes de CAC.</w:t>
      </w:r>
    </w:p>
    <w:p w:rsidR="00347CEE" w:rsidRPr="005D4944" w:rsidRDefault="00A656DC" w:rsidP="00126A35">
      <w:pPr>
        <w:tabs>
          <w:tab w:val="left" w:pos="1716"/>
        </w:tabs>
        <w:spacing w:before="1"/>
        <w:ind w:right="231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8.10.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 HOSPITAL fica obrigado a fornecer à Comissão de Acompanhamento todos os documentos e informações necessárias ao cumprimento de suas finalidades, bem como todo o qualquer documento fiscal e contábil solicitado.</w:t>
      </w:r>
    </w:p>
    <w:p w:rsidR="00347CEE" w:rsidRPr="005D4944" w:rsidRDefault="00A656DC" w:rsidP="00126A35">
      <w:pPr>
        <w:tabs>
          <w:tab w:val="left" w:pos="1754"/>
        </w:tabs>
        <w:spacing w:before="1"/>
        <w:ind w:right="23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8.11.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 a contratação pretendida não haverá necessidade de providências prévias no âmbito da Administração.</w:t>
      </w:r>
    </w:p>
    <w:p w:rsidR="00DE1B11" w:rsidRPr="005D4944" w:rsidRDefault="00DE1B11" w:rsidP="00126A35">
      <w:pPr>
        <w:tabs>
          <w:tab w:val="left" w:pos="1754"/>
        </w:tabs>
        <w:spacing w:before="1"/>
        <w:ind w:right="230"/>
        <w:rPr>
          <w:rFonts w:ascii="Arial" w:hAnsi="Arial" w:cs="Arial"/>
          <w:sz w:val="24"/>
          <w:szCs w:val="24"/>
        </w:rPr>
      </w:pPr>
    </w:p>
    <w:p w:rsidR="00347CEE" w:rsidRPr="005D4944" w:rsidRDefault="00A656DC" w:rsidP="00126A35">
      <w:pPr>
        <w:pStyle w:val="Ttulo1"/>
        <w:shd w:val="clear" w:color="auto" w:fill="D9D9D9" w:themeFill="background1" w:themeFillShade="D9"/>
        <w:tabs>
          <w:tab w:val="left" w:pos="383"/>
        </w:tabs>
        <w:ind w:hanging="426"/>
        <w:rPr>
          <w:rFonts w:ascii="Arial" w:hAnsi="Arial" w:cs="Arial"/>
        </w:rPr>
      </w:pPr>
      <w:r w:rsidRPr="005D4944">
        <w:rPr>
          <w:rFonts w:ascii="Arial" w:hAnsi="Arial" w:cs="Arial"/>
          <w:spacing w:val="-4"/>
        </w:rPr>
        <w:t xml:space="preserve">9. CLÁUSULA NONA – DA </w:t>
      </w:r>
      <w:r w:rsidR="00347CEE" w:rsidRPr="005D4944">
        <w:rPr>
          <w:rFonts w:ascii="Arial" w:hAnsi="Arial" w:cs="Arial"/>
          <w:spacing w:val="-4"/>
        </w:rPr>
        <w:t>ESTIMATIVA</w:t>
      </w:r>
      <w:r w:rsidR="00347CEE" w:rsidRPr="005D4944">
        <w:rPr>
          <w:rFonts w:ascii="Arial" w:hAnsi="Arial" w:cs="Arial"/>
          <w:spacing w:val="-13"/>
        </w:rPr>
        <w:t xml:space="preserve"> </w:t>
      </w:r>
      <w:r w:rsidR="00347CEE" w:rsidRPr="005D4944">
        <w:rPr>
          <w:rFonts w:ascii="Arial" w:hAnsi="Arial" w:cs="Arial"/>
          <w:spacing w:val="-4"/>
        </w:rPr>
        <w:t>DO</w:t>
      </w:r>
      <w:r w:rsidR="00347CEE" w:rsidRPr="005D4944">
        <w:rPr>
          <w:rFonts w:ascii="Arial" w:hAnsi="Arial" w:cs="Arial"/>
          <w:spacing w:val="-11"/>
        </w:rPr>
        <w:t xml:space="preserve"> </w:t>
      </w:r>
      <w:r w:rsidR="00347CEE" w:rsidRPr="005D4944">
        <w:rPr>
          <w:rFonts w:ascii="Arial" w:hAnsi="Arial" w:cs="Arial"/>
          <w:spacing w:val="-4"/>
        </w:rPr>
        <w:t>VALOR</w:t>
      </w:r>
      <w:r w:rsidR="00347CEE" w:rsidRPr="005D4944">
        <w:rPr>
          <w:rFonts w:ascii="Arial" w:hAnsi="Arial" w:cs="Arial"/>
          <w:spacing w:val="-7"/>
        </w:rPr>
        <w:t xml:space="preserve"> </w:t>
      </w:r>
      <w:r w:rsidR="00347CEE" w:rsidRPr="005D4944">
        <w:rPr>
          <w:rFonts w:ascii="Arial" w:hAnsi="Arial" w:cs="Arial"/>
          <w:spacing w:val="-4"/>
        </w:rPr>
        <w:t>DA</w:t>
      </w:r>
      <w:r w:rsidR="00347CEE" w:rsidRPr="005D4944">
        <w:rPr>
          <w:rFonts w:ascii="Arial" w:hAnsi="Arial" w:cs="Arial"/>
          <w:spacing w:val="-13"/>
        </w:rPr>
        <w:t xml:space="preserve"> </w:t>
      </w:r>
      <w:r w:rsidR="00347CEE" w:rsidRPr="005D4944">
        <w:rPr>
          <w:rFonts w:ascii="Arial" w:hAnsi="Arial" w:cs="Arial"/>
          <w:spacing w:val="-4"/>
        </w:rPr>
        <w:t>CONTRATAÇÃO:</w:t>
      </w:r>
    </w:p>
    <w:p w:rsidR="00DE1B11" w:rsidRPr="005D4944" w:rsidRDefault="00A656DC" w:rsidP="00126A35">
      <w:pPr>
        <w:tabs>
          <w:tab w:val="left" w:pos="1716"/>
        </w:tabs>
        <w:ind w:right="222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9.1.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O custo estimado total da contratação é de </w:t>
      </w:r>
      <w:r w:rsidR="00F8076D">
        <w:rPr>
          <w:rFonts w:ascii="Arial" w:hAnsi="Arial" w:cs="Arial"/>
          <w:b/>
          <w:sz w:val="24"/>
          <w:szCs w:val="24"/>
        </w:rPr>
        <w:t>R$ 232.800,00 (duzentos e trinta e dois mil e oitocentos reais</w:t>
      </w:r>
      <w:r w:rsidR="00347CEE" w:rsidRPr="005D4944">
        <w:rPr>
          <w:rFonts w:ascii="Arial" w:hAnsi="Arial" w:cs="Arial"/>
          <w:b/>
          <w:sz w:val="24"/>
          <w:szCs w:val="24"/>
        </w:rPr>
        <w:t xml:space="preserve">) </w:t>
      </w:r>
      <w:r w:rsidR="00347CEE" w:rsidRPr="005D4944">
        <w:rPr>
          <w:rFonts w:ascii="Arial" w:hAnsi="Arial" w:cs="Arial"/>
          <w:sz w:val="24"/>
          <w:szCs w:val="24"/>
        </w:rPr>
        <w:t>conforme custos apostos na tabela acima.</w:t>
      </w:r>
    </w:p>
    <w:p w:rsidR="00DE1B11" w:rsidRPr="005D4944" w:rsidRDefault="00DE1B11" w:rsidP="00393014">
      <w:pPr>
        <w:tabs>
          <w:tab w:val="left" w:pos="1716"/>
        </w:tabs>
        <w:spacing w:line="276" w:lineRule="auto"/>
        <w:ind w:right="222"/>
        <w:rPr>
          <w:rFonts w:ascii="Arial" w:hAnsi="Arial" w:cs="Arial"/>
          <w:sz w:val="24"/>
          <w:szCs w:val="24"/>
        </w:rPr>
      </w:pPr>
    </w:p>
    <w:p w:rsidR="00347CEE" w:rsidRPr="005D4944" w:rsidRDefault="00A656DC" w:rsidP="00393014">
      <w:pPr>
        <w:pStyle w:val="Ttulo1"/>
        <w:shd w:val="clear" w:color="auto" w:fill="D9D9D9" w:themeFill="background1" w:themeFillShade="D9"/>
        <w:tabs>
          <w:tab w:val="left" w:pos="383"/>
        </w:tabs>
        <w:spacing w:line="276" w:lineRule="auto"/>
        <w:ind w:hanging="426"/>
        <w:rPr>
          <w:rFonts w:ascii="Arial" w:hAnsi="Arial" w:cs="Arial"/>
        </w:rPr>
      </w:pPr>
      <w:r w:rsidRPr="005D4944">
        <w:rPr>
          <w:rFonts w:ascii="Arial" w:hAnsi="Arial" w:cs="Arial"/>
          <w:spacing w:val="-2"/>
        </w:rPr>
        <w:t>1</w:t>
      </w:r>
      <w:r w:rsidRPr="005D4944">
        <w:rPr>
          <w:rFonts w:ascii="Arial" w:hAnsi="Arial" w:cs="Arial"/>
          <w:spacing w:val="-2"/>
          <w:shd w:val="clear" w:color="auto" w:fill="D9D9D9" w:themeFill="background1" w:themeFillShade="D9"/>
        </w:rPr>
        <w:t xml:space="preserve">0. CLÁUSULA DÉCIMA – DA </w:t>
      </w:r>
      <w:r w:rsidR="00347CEE" w:rsidRPr="005D4944">
        <w:rPr>
          <w:rFonts w:ascii="Arial" w:hAnsi="Arial" w:cs="Arial"/>
          <w:spacing w:val="-2"/>
          <w:shd w:val="clear" w:color="auto" w:fill="D9D9D9" w:themeFill="background1" w:themeFillShade="D9"/>
        </w:rPr>
        <w:t>DOTAÇÃO</w:t>
      </w:r>
      <w:r w:rsidR="00347CEE" w:rsidRPr="005D4944">
        <w:rPr>
          <w:rFonts w:ascii="Arial" w:hAnsi="Arial" w:cs="Arial"/>
          <w:spacing w:val="-7"/>
          <w:shd w:val="clear" w:color="auto" w:fill="D9D9D9" w:themeFill="background1" w:themeFillShade="D9"/>
        </w:rPr>
        <w:t xml:space="preserve"> </w:t>
      </w:r>
      <w:r w:rsidR="00347CEE" w:rsidRPr="005D4944">
        <w:rPr>
          <w:rFonts w:ascii="Arial" w:hAnsi="Arial" w:cs="Arial"/>
          <w:spacing w:val="-2"/>
          <w:shd w:val="clear" w:color="auto" w:fill="D9D9D9" w:themeFill="background1" w:themeFillShade="D9"/>
        </w:rPr>
        <w:t>ORÇAMENTÁRIA:</w:t>
      </w:r>
    </w:p>
    <w:p w:rsidR="00347CEE" w:rsidRPr="005D4944" w:rsidRDefault="00A656DC" w:rsidP="00393014">
      <w:pPr>
        <w:tabs>
          <w:tab w:val="left" w:pos="405"/>
        </w:tabs>
        <w:spacing w:line="276" w:lineRule="auto"/>
        <w:ind w:right="1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10.1.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presente</w:t>
      </w:r>
      <w:r w:rsidR="00347CEE" w:rsidRPr="005D4944">
        <w:rPr>
          <w:rFonts w:ascii="Arial" w:hAnsi="Arial" w:cs="Arial"/>
          <w:spacing w:val="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contratação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utilizará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seguinte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dotação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orçamentária:</w:t>
      </w:r>
    </w:p>
    <w:p w:rsidR="00347CEE" w:rsidRPr="005D4944" w:rsidRDefault="00347CEE" w:rsidP="00393014">
      <w:pPr>
        <w:pStyle w:val="Ttulo2"/>
        <w:spacing w:before="0" w:line="276" w:lineRule="auto"/>
        <w:ind w:left="0"/>
        <w:jc w:val="left"/>
        <w:rPr>
          <w:rFonts w:ascii="Arial" w:hAnsi="Arial" w:cs="Arial"/>
          <w:spacing w:val="-2"/>
          <w:u w:val="single"/>
        </w:rPr>
      </w:pPr>
      <w:r w:rsidRPr="005D4944">
        <w:rPr>
          <w:rFonts w:ascii="Arial" w:hAnsi="Arial" w:cs="Arial"/>
          <w:u w:val="single"/>
        </w:rPr>
        <w:t>Da Secretaria</w:t>
      </w:r>
      <w:r w:rsidRPr="005D4944">
        <w:rPr>
          <w:rFonts w:ascii="Arial" w:hAnsi="Arial" w:cs="Arial"/>
          <w:spacing w:val="-5"/>
          <w:u w:val="single"/>
        </w:rPr>
        <w:t xml:space="preserve"> </w:t>
      </w:r>
      <w:r w:rsidRPr="005D4944">
        <w:rPr>
          <w:rFonts w:ascii="Arial" w:hAnsi="Arial" w:cs="Arial"/>
          <w:u w:val="single"/>
        </w:rPr>
        <w:t>Municipal</w:t>
      </w:r>
      <w:r w:rsidRPr="005D4944">
        <w:rPr>
          <w:rFonts w:ascii="Arial" w:hAnsi="Arial" w:cs="Arial"/>
          <w:spacing w:val="-5"/>
          <w:u w:val="single"/>
        </w:rPr>
        <w:t xml:space="preserve"> </w:t>
      </w:r>
      <w:r w:rsidRPr="005D4944">
        <w:rPr>
          <w:rFonts w:ascii="Arial" w:hAnsi="Arial" w:cs="Arial"/>
          <w:u w:val="single"/>
        </w:rPr>
        <w:t>da</w:t>
      </w:r>
      <w:r w:rsidRPr="005D4944">
        <w:rPr>
          <w:rFonts w:ascii="Arial" w:hAnsi="Arial" w:cs="Arial"/>
          <w:spacing w:val="-4"/>
          <w:u w:val="single"/>
        </w:rPr>
        <w:t xml:space="preserve"> </w:t>
      </w:r>
      <w:r w:rsidRPr="005D4944">
        <w:rPr>
          <w:rFonts w:ascii="Arial" w:hAnsi="Arial" w:cs="Arial"/>
          <w:spacing w:val="-2"/>
          <w:u w:val="single"/>
        </w:rPr>
        <w:t>Saúde:</w:t>
      </w:r>
    </w:p>
    <w:p w:rsidR="001169F4" w:rsidRPr="005D4944" w:rsidRDefault="001169F4" w:rsidP="00DE1B11">
      <w:pPr>
        <w:pStyle w:val="Ttulo2"/>
        <w:spacing w:before="0" w:line="276" w:lineRule="auto"/>
        <w:ind w:left="0"/>
        <w:jc w:val="left"/>
        <w:rPr>
          <w:rFonts w:ascii="Arial" w:hAnsi="Arial" w:cs="Arial"/>
        </w:rPr>
      </w:pPr>
    </w:p>
    <w:p w:rsidR="001169F4" w:rsidRPr="005D4944" w:rsidRDefault="001169F4" w:rsidP="00076E66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11. CLÁUSULA DÉCIMA PRIMEIRA – DO FORO</w:t>
      </w:r>
    </w:p>
    <w:p w:rsidR="0059211E" w:rsidRPr="0059211E" w:rsidRDefault="001169F4" w:rsidP="0059211E">
      <w:pPr>
        <w:shd w:val="clear" w:color="auto" w:fill="FFFFFF" w:themeFill="background1"/>
        <w:spacing w:line="276" w:lineRule="auto"/>
        <w:ind w:right="19"/>
        <w:rPr>
          <w:rFonts w:ascii="Arial" w:hAnsi="Arial" w:cs="Arial"/>
          <w:b/>
          <w:bCs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11.1.</w:t>
      </w:r>
      <w:r w:rsidRPr="005D4944">
        <w:rPr>
          <w:rFonts w:ascii="Arial" w:hAnsi="Arial" w:cs="Arial"/>
          <w:sz w:val="24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232A58" w:rsidRPr="005D4944" w:rsidRDefault="00232A58" w:rsidP="001169F4">
      <w:pPr>
        <w:rPr>
          <w:rFonts w:ascii="Arial" w:hAnsi="Arial" w:cs="Arial"/>
          <w:sz w:val="24"/>
          <w:szCs w:val="24"/>
        </w:rPr>
      </w:pPr>
    </w:p>
    <w:p w:rsidR="001169F4" w:rsidRDefault="00224BCA" w:rsidP="005921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Lajeado do Bugre – RS, 13 de Outubro</w:t>
      </w:r>
      <w:r w:rsidR="00232277">
        <w:rPr>
          <w:rFonts w:ascii="Arial" w:hAnsi="Arial" w:cs="Arial"/>
          <w:b/>
          <w:sz w:val="24"/>
          <w:szCs w:val="24"/>
        </w:rPr>
        <w:t xml:space="preserve"> </w:t>
      </w:r>
      <w:r w:rsidR="001169F4" w:rsidRPr="005D4944">
        <w:rPr>
          <w:rFonts w:ascii="Arial" w:hAnsi="Arial" w:cs="Arial"/>
          <w:b/>
          <w:sz w:val="24"/>
          <w:szCs w:val="24"/>
        </w:rPr>
        <w:t>de 2025.</w:t>
      </w:r>
    </w:p>
    <w:p w:rsidR="0059211E" w:rsidRDefault="0059211E" w:rsidP="0059211E">
      <w:pPr>
        <w:jc w:val="center"/>
        <w:rPr>
          <w:rFonts w:ascii="Arial" w:hAnsi="Arial" w:cs="Arial"/>
          <w:b/>
          <w:sz w:val="24"/>
          <w:szCs w:val="24"/>
        </w:rPr>
      </w:pPr>
    </w:p>
    <w:p w:rsidR="0059211E" w:rsidRDefault="0059211E" w:rsidP="0059211E">
      <w:pPr>
        <w:jc w:val="center"/>
        <w:rPr>
          <w:rFonts w:ascii="Arial" w:hAnsi="Arial" w:cs="Arial"/>
          <w:b/>
          <w:sz w:val="24"/>
          <w:szCs w:val="24"/>
        </w:rPr>
      </w:pPr>
    </w:p>
    <w:p w:rsidR="0059211E" w:rsidRDefault="0059211E" w:rsidP="0059211E">
      <w:pPr>
        <w:jc w:val="center"/>
        <w:rPr>
          <w:rFonts w:ascii="Arial" w:hAnsi="Arial" w:cs="Arial"/>
          <w:b/>
          <w:sz w:val="24"/>
          <w:szCs w:val="24"/>
        </w:rPr>
      </w:pPr>
    </w:p>
    <w:p w:rsidR="0059211E" w:rsidRDefault="0059211E" w:rsidP="0059211E">
      <w:pPr>
        <w:jc w:val="center"/>
        <w:rPr>
          <w:rFonts w:ascii="Arial" w:hAnsi="Arial" w:cs="Arial"/>
          <w:b/>
          <w:sz w:val="24"/>
          <w:szCs w:val="24"/>
        </w:rPr>
      </w:pPr>
    </w:p>
    <w:p w:rsidR="00B0715D" w:rsidRDefault="00B0715D" w:rsidP="0059211E">
      <w:pPr>
        <w:jc w:val="center"/>
        <w:rPr>
          <w:rFonts w:ascii="Arial" w:hAnsi="Arial" w:cs="Arial"/>
          <w:b/>
          <w:sz w:val="24"/>
          <w:szCs w:val="24"/>
        </w:rPr>
      </w:pPr>
    </w:p>
    <w:p w:rsidR="00B0715D" w:rsidRPr="0059211E" w:rsidRDefault="00B0715D" w:rsidP="0059211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169F4" w:rsidRPr="005D4944" w:rsidRDefault="001169F4" w:rsidP="001169F4">
      <w:pPr>
        <w:jc w:val="center"/>
        <w:rPr>
          <w:rFonts w:ascii="Arial" w:hAnsi="Arial" w:cs="Arial"/>
          <w:sz w:val="24"/>
          <w:szCs w:val="24"/>
        </w:rPr>
      </w:pPr>
    </w:p>
    <w:p w:rsidR="001169F4" w:rsidRPr="005D4944" w:rsidRDefault="001169F4" w:rsidP="001169F4">
      <w:pPr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____________________________              _________________________</w:t>
      </w:r>
    </w:p>
    <w:p w:rsidR="001169F4" w:rsidRPr="005D4944" w:rsidRDefault="001169F4" w:rsidP="001169F4">
      <w:pPr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RONALDO MACHADO DA SILVA</w:t>
      </w:r>
      <w:r w:rsidR="007F26CF">
        <w:rPr>
          <w:rFonts w:ascii="Arial" w:hAnsi="Arial" w:cs="Arial"/>
          <w:b/>
          <w:sz w:val="24"/>
          <w:szCs w:val="24"/>
        </w:rPr>
        <w:t xml:space="preserve">             </w:t>
      </w:r>
      <w:r w:rsidRPr="005D4944">
        <w:rPr>
          <w:rFonts w:ascii="Arial" w:hAnsi="Arial" w:cs="Arial"/>
          <w:b/>
          <w:sz w:val="24"/>
          <w:szCs w:val="24"/>
        </w:rPr>
        <w:t xml:space="preserve">  </w:t>
      </w:r>
      <w:r w:rsidR="007F26CF">
        <w:rPr>
          <w:rFonts w:ascii="Arial" w:hAnsi="Arial" w:cs="Arial"/>
          <w:b/>
          <w:sz w:val="24"/>
          <w:szCs w:val="24"/>
        </w:rPr>
        <w:t>DIRCEU BELTRAME DAL’MOLIN</w:t>
      </w:r>
    </w:p>
    <w:p w:rsidR="001169F4" w:rsidRPr="005D4944" w:rsidRDefault="001169F4" w:rsidP="001169F4">
      <w:pPr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Prefeito Municipal                                        Administrador</w:t>
      </w:r>
    </w:p>
    <w:p w:rsidR="001169F4" w:rsidRPr="005D4944" w:rsidRDefault="001169F4" w:rsidP="001169F4">
      <w:pPr>
        <w:rPr>
          <w:rFonts w:ascii="Arial" w:hAnsi="Arial" w:cs="Arial"/>
          <w:i/>
          <w:sz w:val="24"/>
          <w:szCs w:val="24"/>
        </w:rPr>
      </w:pPr>
      <w:r w:rsidRPr="005D4944">
        <w:rPr>
          <w:rFonts w:ascii="Arial" w:hAnsi="Arial" w:cs="Arial"/>
          <w:i/>
          <w:sz w:val="24"/>
          <w:szCs w:val="24"/>
        </w:rPr>
        <w:t>CONTRATANTE                                            CONTRATADA</w:t>
      </w:r>
    </w:p>
    <w:p w:rsidR="00347CEE" w:rsidRPr="005D4944" w:rsidRDefault="00347CEE">
      <w:pPr>
        <w:rPr>
          <w:sz w:val="24"/>
          <w:szCs w:val="24"/>
        </w:rPr>
      </w:pPr>
    </w:p>
    <w:sectPr w:rsidR="00347CEE" w:rsidRPr="005D4944" w:rsidSect="0059211E">
      <w:pgSz w:w="11906" w:h="16838"/>
      <w:pgMar w:top="2945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7E" w:rsidRDefault="0012207E" w:rsidP="00701F51">
      <w:r>
        <w:separator/>
      </w:r>
    </w:p>
  </w:endnote>
  <w:endnote w:type="continuationSeparator" w:id="0">
    <w:p w:rsidR="0012207E" w:rsidRDefault="0012207E" w:rsidP="0070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7E" w:rsidRDefault="0012207E" w:rsidP="00701F51">
      <w:r>
        <w:separator/>
      </w:r>
    </w:p>
  </w:footnote>
  <w:footnote w:type="continuationSeparator" w:id="0">
    <w:p w:rsidR="0012207E" w:rsidRDefault="0012207E" w:rsidP="0070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4FB7"/>
    <w:multiLevelType w:val="multilevel"/>
    <w:tmpl w:val="31366AB4"/>
    <w:lvl w:ilvl="0">
      <w:start w:val="1"/>
      <w:numFmt w:val="upperRoman"/>
      <w:lvlText w:val="%1"/>
      <w:lvlJc w:val="left"/>
      <w:pPr>
        <w:ind w:left="14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4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4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62" w:hanging="44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69" w:hanging="44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77" w:hanging="44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84" w:hanging="44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92" w:hanging="44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9" w:hanging="449"/>
      </w:pPr>
      <w:rPr>
        <w:lang w:val="pt-PT" w:eastAsia="en-US" w:bidi="ar-SA"/>
      </w:rPr>
    </w:lvl>
  </w:abstractNum>
  <w:abstractNum w:abstractNumId="1">
    <w:nsid w:val="27C67F24"/>
    <w:multiLevelType w:val="hybridMultilevel"/>
    <w:tmpl w:val="C316D01C"/>
    <w:lvl w:ilvl="0" w:tplc="7D3021E0">
      <w:start w:val="1"/>
      <w:numFmt w:val="upperRoman"/>
      <w:lvlText w:val="%1"/>
      <w:lvlJc w:val="left"/>
      <w:pPr>
        <w:ind w:left="15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784796">
      <w:numFmt w:val="bullet"/>
      <w:lvlText w:val="•"/>
      <w:lvlJc w:val="left"/>
      <w:pPr>
        <w:ind w:left="2325" w:hanging="140"/>
      </w:pPr>
      <w:rPr>
        <w:lang w:val="pt-PT" w:eastAsia="en-US" w:bidi="ar-SA"/>
      </w:rPr>
    </w:lvl>
    <w:lvl w:ilvl="2" w:tplc="A98E45F6">
      <w:numFmt w:val="bullet"/>
      <w:lvlText w:val="•"/>
      <w:lvlJc w:val="left"/>
      <w:pPr>
        <w:ind w:left="3090" w:hanging="140"/>
      </w:pPr>
      <w:rPr>
        <w:lang w:val="pt-PT" w:eastAsia="en-US" w:bidi="ar-SA"/>
      </w:rPr>
    </w:lvl>
    <w:lvl w:ilvl="3" w:tplc="526EDA86">
      <w:numFmt w:val="bullet"/>
      <w:lvlText w:val="•"/>
      <w:lvlJc w:val="left"/>
      <w:pPr>
        <w:ind w:left="3856" w:hanging="140"/>
      </w:pPr>
      <w:rPr>
        <w:lang w:val="pt-PT" w:eastAsia="en-US" w:bidi="ar-SA"/>
      </w:rPr>
    </w:lvl>
    <w:lvl w:ilvl="4" w:tplc="EC94A350">
      <w:numFmt w:val="bullet"/>
      <w:lvlText w:val="•"/>
      <w:lvlJc w:val="left"/>
      <w:pPr>
        <w:ind w:left="4621" w:hanging="140"/>
      </w:pPr>
      <w:rPr>
        <w:lang w:val="pt-PT" w:eastAsia="en-US" w:bidi="ar-SA"/>
      </w:rPr>
    </w:lvl>
    <w:lvl w:ilvl="5" w:tplc="D6924C4C">
      <w:numFmt w:val="bullet"/>
      <w:lvlText w:val="•"/>
      <w:lvlJc w:val="left"/>
      <w:pPr>
        <w:ind w:left="5387" w:hanging="140"/>
      </w:pPr>
      <w:rPr>
        <w:lang w:val="pt-PT" w:eastAsia="en-US" w:bidi="ar-SA"/>
      </w:rPr>
    </w:lvl>
    <w:lvl w:ilvl="6" w:tplc="70E2FFBE">
      <w:numFmt w:val="bullet"/>
      <w:lvlText w:val="•"/>
      <w:lvlJc w:val="left"/>
      <w:pPr>
        <w:ind w:left="6152" w:hanging="140"/>
      </w:pPr>
      <w:rPr>
        <w:lang w:val="pt-PT" w:eastAsia="en-US" w:bidi="ar-SA"/>
      </w:rPr>
    </w:lvl>
    <w:lvl w:ilvl="7" w:tplc="A55AF4C0">
      <w:numFmt w:val="bullet"/>
      <w:lvlText w:val="•"/>
      <w:lvlJc w:val="left"/>
      <w:pPr>
        <w:ind w:left="6918" w:hanging="140"/>
      </w:pPr>
      <w:rPr>
        <w:lang w:val="pt-PT" w:eastAsia="en-US" w:bidi="ar-SA"/>
      </w:rPr>
    </w:lvl>
    <w:lvl w:ilvl="8" w:tplc="EDA0D720">
      <w:numFmt w:val="bullet"/>
      <w:lvlText w:val="•"/>
      <w:lvlJc w:val="left"/>
      <w:pPr>
        <w:ind w:left="7683" w:hanging="140"/>
      </w:pPr>
      <w:rPr>
        <w:lang w:val="pt-PT" w:eastAsia="en-US" w:bidi="ar-SA"/>
      </w:rPr>
    </w:lvl>
  </w:abstractNum>
  <w:abstractNum w:abstractNumId="2">
    <w:nsid w:val="296128B8"/>
    <w:multiLevelType w:val="multilevel"/>
    <w:tmpl w:val="FC5040C8"/>
    <w:lvl w:ilvl="0">
      <w:start w:val="3"/>
      <w:numFmt w:val="decimal"/>
      <w:lvlText w:val="%1"/>
      <w:lvlJc w:val="left"/>
      <w:pPr>
        <w:ind w:left="570" w:hanging="428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7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9" w:hanging="6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24" w:hanging="6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39" w:hanging="6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54" w:hanging="6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69" w:hanging="6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84" w:hanging="600"/>
      </w:pPr>
      <w:rPr>
        <w:lang w:val="pt-PT" w:eastAsia="en-US" w:bidi="ar-SA"/>
      </w:rPr>
    </w:lvl>
  </w:abstractNum>
  <w:abstractNum w:abstractNumId="3">
    <w:nsid w:val="2D2B0AC6"/>
    <w:multiLevelType w:val="multilevel"/>
    <w:tmpl w:val="B8C616D8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40" w:hanging="66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807" w:hanging="66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875" w:hanging="66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43" w:hanging="66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11" w:hanging="66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78" w:hanging="665"/>
      </w:pPr>
      <w:rPr>
        <w:lang w:val="pt-PT" w:eastAsia="en-US" w:bidi="ar-SA"/>
      </w:rPr>
    </w:lvl>
  </w:abstractNum>
  <w:abstractNum w:abstractNumId="4">
    <w:nsid w:val="2E151FEF"/>
    <w:multiLevelType w:val="hybridMultilevel"/>
    <w:tmpl w:val="88DE3B74"/>
    <w:lvl w:ilvl="0" w:tplc="65283622">
      <w:start w:val="7"/>
      <w:numFmt w:val="upperRoman"/>
      <w:lvlText w:val="%1)"/>
      <w:lvlJc w:val="left"/>
      <w:pPr>
        <w:ind w:left="143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5023B8C">
      <w:numFmt w:val="bullet"/>
      <w:lvlText w:val="•"/>
      <w:lvlJc w:val="left"/>
      <w:pPr>
        <w:ind w:left="1047" w:hanging="562"/>
      </w:pPr>
      <w:rPr>
        <w:lang w:val="pt-PT" w:eastAsia="en-US" w:bidi="ar-SA"/>
      </w:rPr>
    </w:lvl>
    <w:lvl w:ilvl="2" w:tplc="BE36B716">
      <w:numFmt w:val="bullet"/>
      <w:lvlText w:val="•"/>
      <w:lvlJc w:val="left"/>
      <w:pPr>
        <w:ind w:left="1954" w:hanging="562"/>
      </w:pPr>
      <w:rPr>
        <w:lang w:val="pt-PT" w:eastAsia="en-US" w:bidi="ar-SA"/>
      </w:rPr>
    </w:lvl>
    <w:lvl w:ilvl="3" w:tplc="45DEC874">
      <w:numFmt w:val="bullet"/>
      <w:lvlText w:val="•"/>
      <w:lvlJc w:val="left"/>
      <w:pPr>
        <w:ind w:left="2862" w:hanging="562"/>
      </w:pPr>
      <w:rPr>
        <w:lang w:val="pt-PT" w:eastAsia="en-US" w:bidi="ar-SA"/>
      </w:rPr>
    </w:lvl>
    <w:lvl w:ilvl="4" w:tplc="8B1A096A">
      <w:numFmt w:val="bullet"/>
      <w:lvlText w:val="•"/>
      <w:lvlJc w:val="left"/>
      <w:pPr>
        <w:ind w:left="3769" w:hanging="562"/>
      </w:pPr>
      <w:rPr>
        <w:lang w:val="pt-PT" w:eastAsia="en-US" w:bidi="ar-SA"/>
      </w:rPr>
    </w:lvl>
    <w:lvl w:ilvl="5" w:tplc="97A88796">
      <w:numFmt w:val="bullet"/>
      <w:lvlText w:val="•"/>
      <w:lvlJc w:val="left"/>
      <w:pPr>
        <w:ind w:left="4677" w:hanging="562"/>
      </w:pPr>
      <w:rPr>
        <w:lang w:val="pt-PT" w:eastAsia="en-US" w:bidi="ar-SA"/>
      </w:rPr>
    </w:lvl>
    <w:lvl w:ilvl="6" w:tplc="F08A9008">
      <w:numFmt w:val="bullet"/>
      <w:lvlText w:val="•"/>
      <w:lvlJc w:val="left"/>
      <w:pPr>
        <w:ind w:left="5584" w:hanging="562"/>
      </w:pPr>
      <w:rPr>
        <w:lang w:val="pt-PT" w:eastAsia="en-US" w:bidi="ar-SA"/>
      </w:rPr>
    </w:lvl>
    <w:lvl w:ilvl="7" w:tplc="23142DFA">
      <w:numFmt w:val="bullet"/>
      <w:lvlText w:val="•"/>
      <w:lvlJc w:val="left"/>
      <w:pPr>
        <w:ind w:left="6492" w:hanging="562"/>
      </w:pPr>
      <w:rPr>
        <w:lang w:val="pt-PT" w:eastAsia="en-US" w:bidi="ar-SA"/>
      </w:rPr>
    </w:lvl>
    <w:lvl w:ilvl="8" w:tplc="3000D6A0">
      <w:numFmt w:val="bullet"/>
      <w:lvlText w:val="•"/>
      <w:lvlJc w:val="left"/>
      <w:pPr>
        <w:ind w:left="7399" w:hanging="562"/>
      </w:pPr>
      <w:rPr>
        <w:lang w:val="pt-PT" w:eastAsia="en-US" w:bidi="ar-SA"/>
      </w:rPr>
    </w:lvl>
  </w:abstractNum>
  <w:abstractNum w:abstractNumId="5">
    <w:nsid w:val="485F2F86"/>
    <w:multiLevelType w:val="multilevel"/>
    <w:tmpl w:val="A18E3A16"/>
    <w:lvl w:ilvl="0">
      <w:start w:val="3"/>
      <w:numFmt w:val="decimal"/>
      <w:lvlText w:val="%1"/>
      <w:lvlJc w:val="left"/>
      <w:pPr>
        <w:ind w:left="1875" w:hanging="6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5" w:hanging="600"/>
      </w:pPr>
      <w:rPr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7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80" w:hanging="6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813" w:hanging="6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547" w:hanging="6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80" w:hanging="6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014" w:hanging="6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47" w:hanging="600"/>
      </w:pPr>
      <w:rPr>
        <w:lang w:val="pt-PT" w:eastAsia="en-US" w:bidi="ar-SA"/>
      </w:rPr>
    </w:lvl>
  </w:abstractNum>
  <w:abstractNum w:abstractNumId="6">
    <w:nsid w:val="50522864"/>
    <w:multiLevelType w:val="hybridMultilevel"/>
    <w:tmpl w:val="5914D6EA"/>
    <w:lvl w:ilvl="0" w:tplc="6F8E3D54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48572C">
      <w:numFmt w:val="bullet"/>
      <w:lvlText w:val="•"/>
      <w:lvlJc w:val="left"/>
      <w:pPr>
        <w:ind w:left="1047" w:hanging="286"/>
      </w:pPr>
      <w:rPr>
        <w:lang w:val="pt-PT" w:eastAsia="en-US" w:bidi="ar-SA"/>
      </w:rPr>
    </w:lvl>
    <w:lvl w:ilvl="2" w:tplc="84E6CEB4">
      <w:numFmt w:val="bullet"/>
      <w:lvlText w:val="•"/>
      <w:lvlJc w:val="left"/>
      <w:pPr>
        <w:ind w:left="1954" w:hanging="286"/>
      </w:pPr>
      <w:rPr>
        <w:lang w:val="pt-PT" w:eastAsia="en-US" w:bidi="ar-SA"/>
      </w:rPr>
    </w:lvl>
    <w:lvl w:ilvl="3" w:tplc="7348F1C2">
      <w:numFmt w:val="bullet"/>
      <w:lvlText w:val="•"/>
      <w:lvlJc w:val="left"/>
      <w:pPr>
        <w:ind w:left="2862" w:hanging="286"/>
      </w:pPr>
      <w:rPr>
        <w:lang w:val="pt-PT" w:eastAsia="en-US" w:bidi="ar-SA"/>
      </w:rPr>
    </w:lvl>
    <w:lvl w:ilvl="4" w:tplc="3EA4A2E6">
      <w:numFmt w:val="bullet"/>
      <w:lvlText w:val="•"/>
      <w:lvlJc w:val="left"/>
      <w:pPr>
        <w:ind w:left="3769" w:hanging="286"/>
      </w:pPr>
      <w:rPr>
        <w:lang w:val="pt-PT" w:eastAsia="en-US" w:bidi="ar-SA"/>
      </w:rPr>
    </w:lvl>
    <w:lvl w:ilvl="5" w:tplc="F5685A2C">
      <w:numFmt w:val="bullet"/>
      <w:lvlText w:val="•"/>
      <w:lvlJc w:val="left"/>
      <w:pPr>
        <w:ind w:left="4677" w:hanging="286"/>
      </w:pPr>
      <w:rPr>
        <w:lang w:val="pt-PT" w:eastAsia="en-US" w:bidi="ar-SA"/>
      </w:rPr>
    </w:lvl>
    <w:lvl w:ilvl="6" w:tplc="E2102B94">
      <w:numFmt w:val="bullet"/>
      <w:lvlText w:val="•"/>
      <w:lvlJc w:val="left"/>
      <w:pPr>
        <w:ind w:left="5584" w:hanging="286"/>
      </w:pPr>
      <w:rPr>
        <w:lang w:val="pt-PT" w:eastAsia="en-US" w:bidi="ar-SA"/>
      </w:rPr>
    </w:lvl>
    <w:lvl w:ilvl="7" w:tplc="29E46432">
      <w:numFmt w:val="bullet"/>
      <w:lvlText w:val="•"/>
      <w:lvlJc w:val="left"/>
      <w:pPr>
        <w:ind w:left="6492" w:hanging="286"/>
      </w:pPr>
      <w:rPr>
        <w:lang w:val="pt-PT" w:eastAsia="en-US" w:bidi="ar-SA"/>
      </w:rPr>
    </w:lvl>
    <w:lvl w:ilvl="8" w:tplc="352C4674">
      <w:numFmt w:val="bullet"/>
      <w:lvlText w:val="•"/>
      <w:lvlJc w:val="left"/>
      <w:pPr>
        <w:ind w:left="7399" w:hanging="286"/>
      </w:pPr>
      <w:rPr>
        <w:lang w:val="pt-PT" w:eastAsia="en-US" w:bidi="ar-SA"/>
      </w:rPr>
    </w:lvl>
  </w:abstractNum>
  <w:abstractNum w:abstractNumId="7">
    <w:nsid w:val="5E49601F"/>
    <w:multiLevelType w:val="hybridMultilevel"/>
    <w:tmpl w:val="A7342832"/>
    <w:lvl w:ilvl="0" w:tplc="9296314E">
      <w:start w:val="1"/>
      <w:numFmt w:val="upperRoman"/>
      <w:lvlText w:val="%1"/>
      <w:lvlJc w:val="left"/>
      <w:pPr>
        <w:ind w:left="14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6E4156">
      <w:numFmt w:val="bullet"/>
      <w:lvlText w:val="•"/>
      <w:lvlJc w:val="left"/>
      <w:pPr>
        <w:ind w:left="1047" w:hanging="161"/>
      </w:pPr>
      <w:rPr>
        <w:lang w:val="pt-PT" w:eastAsia="en-US" w:bidi="ar-SA"/>
      </w:rPr>
    </w:lvl>
    <w:lvl w:ilvl="2" w:tplc="EFD085C8">
      <w:numFmt w:val="bullet"/>
      <w:lvlText w:val="•"/>
      <w:lvlJc w:val="left"/>
      <w:pPr>
        <w:ind w:left="1954" w:hanging="161"/>
      </w:pPr>
      <w:rPr>
        <w:lang w:val="pt-PT" w:eastAsia="en-US" w:bidi="ar-SA"/>
      </w:rPr>
    </w:lvl>
    <w:lvl w:ilvl="3" w:tplc="D5687D90">
      <w:numFmt w:val="bullet"/>
      <w:lvlText w:val="•"/>
      <w:lvlJc w:val="left"/>
      <w:pPr>
        <w:ind w:left="2862" w:hanging="161"/>
      </w:pPr>
      <w:rPr>
        <w:lang w:val="pt-PT" w:eastAsia="en-US" w:bidi="ar-SA"/>
      </w:rPr>
    </w:lvl>
    <w:lvl w:ilvl="4" w:tplc="90547FE2">
      <w:numFmt w:val="bullet"/>
      <w:lvlText w:val="•"/>
      <w:lvlJc w:val="left"/>
      <w:pPr>
        <w:ind w:left="3769" w:hanging="161"/>
      </w:pPr>
      <w:rPr>
        <w:lang w:val="pt-PT" w:eastAsia="en-US" w:bidi="ar-SA"/>
      </w:rPr>
    </w:lvl>
    <w:lvl w:ilvl="5" w:tplc="A01CB8B6">
      <w:numFmt w:val="bullet"/>
      <w:lvlText w:val="•"/>
      <w:lvlJc w:val="left"/>
      <w:pPr>
        <w:ind w:left="4677" w:hanging="161"/>
      </w:pPr>
      <w:rPr>
        <w:lang w:val="pt-PT" w:eastAsia="en-US" w:bidi="ar-SA"/>
      </w:rPr>
    </w:lvl>
    <w:lvl w:ilvl="6" w:tplc="960AAD6A">
      <w:numFmt w:val="bullet"/>
      <w:lvlText w:val="•"/>
      <w:lvlJc w:val="left"/>
      <w:pPr>
        <w:ind w:left="5584" w:hanging="161"/>
      </w:pPr>
      <w:rPr>
        <w:lang w:val="pt-PT" w:eastAsia="en-US" w:bidi="ar-SA"/>
      </w:rPr>
    </w:lvl>
    <w:lvl w:ilvl="7" w:tplc="4726E792">
      <w:numFmt w:val="bullet"/>
      <w:lvlText w:val="•"/>
      <w:lvlJc w:val="left"/>
      <w:pPr>
        <w:ind w:left="6492" w:hanging="161"/>
      </w:pPr>
      <w:rPr>
        <w:lang w:val="pt-PT" w:eastAsia="en-US" w:bidi="ar-SA"/>
      </w:rPr>
    </w:lvl>
    <w:lvl w:ilvl="8" w:tplc="4F446BC4">
      <w:numFmt w:val="bullet"/>
      <w:lvlText w:val="•"/>
      <w:lvlJc w:val="left"/>
      <w:pPr>
        <w:ind w:left="7399" w:hanging="161"/>
      </w:pPr>
      <w:rPr>
        <w:lang w:val="pt-PT" w:eastAsia="en-US" w:bidi="ar-SA"/>
      </w:rPr>
    </w:lvl>
  </w:abstractNum>
  <w:abstractNum w:abstractNumId="8">
    <w:nsid w:val="6043349F"/>
    <w:multiLevelType w:val="hybridMultilevel"/>
    <w:tmpl w:val="F65E0CFE"/>
    <w:lvl w:ilvl="0" w:tplc="BD9A5E20">
      <w:start w:val="1"/>
      <w:numFmt w:val="upperRoman"/>
      <w:lvlText w:val="%1"/>
      <w:lvlJc w:val="left"/>
      <w:pPr>
        <w:ind w:left="14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BA8840">
      <w:numFmt w:val="bullet"/>
      <w:lvlText w:val="•"/>
      <w:lvlJc w:val="left"/>
      <w:pPr>
        <w:ind w:left="2199" w:hanging="140"/>
      </w:pPr>
      <w:rPr>
        <w:lang w:val="pt-PT" w:eastAsia="en-US" w:bidi="ar-SA"/>
      </w:rPr>
    </w:lvl>
    <w:lvl w:ilvl="2" w:tplc="8E48C494">
      <w:numFmt w:val="bullet"/>
      <w:lvlText w:val="•"/>
      <w:lvlJc w:val="left"/>
      <w:pPr>
        <w:ind w:left="2978" w:hanging="140"/>
      </w:pPr>
      <w:rPr>
        <w:lang w:val="pt-PT" w:eastAsia="en-US" w:bidi="ar-SA"/>
      </w:rPr>
    </w:lvl>
    <w:lvl w:ilvl="3" w:tplc="D6786E86">
      <w:numFmt w:val="bullet"/>
      <w:lvlText w:val="•"/>
      <w:lvlJc w:val="left"/>
      <w:pPr>
        <w:ind w:left="3758" w:hanging="140"/>
      </w:pPr>
      <w:rPr>
        <w:lang w:val="pt-PT" w:eastAsia="en-US" w:bidi="ar-SA"/>
      </w:rPr>
    </w:lvl>
    <w:lvl w:ilvl="4" w:tplc="A90E0768">
      <w:numFmt w:val="bullet"/>
      <w:lvlText w:val="•"/>
      <w:lvlJc w:val="left"/>
      <w:pPr>
        <w:ind w:left="4537" w:hanging="140"/>
      </w:pPr>
      <w:rPr>
        <w:lang w:val="pt-PT" w:eastAsia="en-US" w:bidi="ar-SA"/>
      </w:rPr>
    </w:lvl>
    <w:lvl w:ilvl="5" w:tplc="7422AE1C">
      <w:numFmt w:val="bullet"/>
      <w:lvlText w:val="•"/>
      <w:lvlJc w:val="left"/>
      <w:pPr>
        <w:ind w:left="5317" w:hanging="140"/>
      </w:pPr>
      <w:rPr>
        <w:lang w:val="pt-PT" w:eastAsia="en-US" w:bidi="ar-SA"/>
      </w:rPr>
    </w:lvl>
    <w:lvl w:ilvl="6" w:tplc="093EE2DE">
      <w:numFmt w:val="bullet"/>
      <w:lvlText w:val="•"/>
      <w:lvlJc w:val="left"/>
      <w:pPr>
        <w:ind w:left="6096" w:hanging="140"/>
      </w:pPr>
      <w:rPr>
        <w:lang w:val="pt-PT" w:eastAsia="en-US" w:bidi="ar-SA"/>
      </w:rPr>
    </w:lvl>
    <w:lvl w:ilvl="7" w:tplc="1192931C">
      <w:numFmt w:val="bullet"/>
      <w:lvlText w:val="•"/>
      <w:lvlJc w:val="left"/>
      <w:pPr>
        <w:ind w:left="6876" w:hanging="140"/>
      </w:pPr>
      <w:rPr>
        <w:lang w:val="pt-PT" w:eastAsia="en-US" w:bidi="ar-SA"/>
      </w:rPr>
    </w:lvl>
    <w:lvl w:ilvl="8" w:tplc="37901E1C">
      <w:numFmt w:val="bullet"/>
      <w:lvlText w:val="•"/>
      <w:lvlJc w:val="left"/>
      <w:pPr>
        <w:ind w:left="7655" w:hanging="140"/>
      </w:pPr>
      <w:rPr>
        <w:lang w:val="pt-PT" w:eastAsia="en-US" w:bidi="ar-SA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EE"/>
    <w:rsid w:val="00075C5E"/>
    <w:rsid w:val="00076E66"/>
    <w:rsid w:val="000928F4"/>
    <w:rsid w:val="001169F4"/>
    <w:rsid w:val="0012207E"/>
    <w:rsid w:val="00126A35"/>
    <w:rsid w:val="00224BCA"/>
    <w:rsid w:val="00232277"/>
    <w:rsid w:val="00232A58"/>
    <w:rsid w:val="00291A59"/>
    <w:rsid w:val="00304314"/>
    <w:rsid w:val="00347CEE"/>
    <w:rsid w:val="00371E13"/>
    <w:rsid w:val="00393014"/>
    <w:rsid w:val="003E113F"/>
    <w:rsid w:val="00400A47"/>
    <w:rsid w:val="004036D1"/>
    <w:rsid w:val="004319BF"/>
    <w:rsid w:val="0049436A"/>
    <w:rsid w:val="004F72F7"/>
    <w:rsid w:val="00557285"/>
    <w:rsid w:val="0059211E"/>
    <w:rsid w:val="005D4944"/>
    <w:rsid w:val="00672097"/>
    <w:rsid w:val="00701F51"/>
    <w:rsid w:val="00746325"/>
    <w:rsid w:val="007751BD"/>
    <w:rsid w:val="007F26CF"/>
    <w:rsid w:val="00850583"/>
    <w:rsid w:val="008C4374"/>
    <w:rsid w:val="009D1A60"/>
    <w:rsid w:val="00A263A9"/>
    <w:rsid w:val="00A656DC"/>
    <w:rsid w:val="00AC02B4"/>
    <w:rsid w:val="00AD0D59"/>
    <w:rsid w:val="00B0715D"/>
    <w:rsid w:val="00B26AFD"/>
    <w:rsid w:val="00BF71C2"/>
    <w:rsid w:val="00C21261"/>
    <w:rsid w:val="00D23D0A"/>
    <w:rsid w:val="00D73EFE"/>
    <w:rsid w:val="00DC4BDA"/>
    <w:rsid w:val="00DE1B11"/>
    <w:rsid w:val="00E13FA8"/>
    <w:rsid w:val="00E63277"/>
    <w:rsid w:val="00EA367F"/>
    <w:rsid w:val="00EF5070"/>
    <w:rsid w:val="00F56D93"/>
    <w:rsid w:val="00F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7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47CEE"/>
    <w:pPr>
      <w:ind w:left="426" w:hanging="42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347CEE"/>
    <w:pPr>
      <w:spacing w:before="120"/>
      <w:ind w:left="169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47CE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347CE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7C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C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7C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EE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"/>
    <w:qFormat/>
    <w:rsid w:val="00347CEE"/>
    <w:pPr>
      <w:spacing w:before="9"/>
      <w:ind w:left="444" w:right="18" w:hanging="425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347CEE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47CEE"/>
    <w:pPr>
      <w:ind w:left="143" w:firstLine="113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47CE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47CEE"/>
    <w:pPr>
      <w:ind w:left="143" w:firstLine="1132"/>
      <w:jc w:val="both"/>
    </w:pPr>
  </w:style>
  <w:style w:type="paragraph" w:customStyle="1" w:styleId="TableParagraph">
    <w:name w:val="Table Paragraph"/>
    <w:basedOn w:val="Normal"/>
    <w:uiPriority w:val="1"/>
    <w:qFormat/>
    <w:rsid w:val="00347CEE"/>
  </w:style>
  <w:style w:type="table" w:customStyle="1" w:styleId="TableNormal">
    <w:name w:val="Table Normal"/>
    <w:uiPriority w:val="2"/>
    <w:semiHidden/>
    <w:qFormat/>
    <w:rsid w:val="00347C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47CE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47CEE"/>
    <w:rPr>
      <w:color w:val="800080"/>
      <w:u w:val="single"/>
    </w:rPr>
  </w:style>
  <w:style w:type="table" w:styleId="Tabelacomgrade">
    <w:name w:val="Table Grid"/>
    <w:basedOn w:val="Tabelanormal"/>
    <w:uiPriority w:val="59"/>
    <w:rsid w:val="0043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7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47CEE"/>
    <w:pPr>
      <w:ind w:left="426" w:hanging="42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347CEE"/>
    <w:pPr>
      <w:spacing w:before="120"/>
      <w:ind w:left="169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47CE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347CE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7C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C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7C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EE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"/>
    <w:qFormat/>
    <w:rsid w:val="00347CEE"/>
    <w:pPr>
      <w:spacing w:before="9"/>
      <w:ind w:left="444" w:right="18" w:hanging="425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347CEE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47CEE"/>
    <w:pPr>
      <w:ind w:left="143" w:firstLine="113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47CE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47CEE"/>
    <w:pPr>
      <w:ind w:left="143" w:firstLine="1132"/>
      <w:jc w:val="both"/>
    </w:pPr>
  </w:style>
  <w:style w:type="paragraph" w:customStyle="1" w:styleId="TableParagraph">
    <w:name w:val="Table Paragraph"/>
    <w:basedOn w:val="Normal"/>
    <w:uiPriority w:val="1"/>
    <w:qFormat/>
    <w:rsid w:val="00347CEE"/>
  </w:style>
  <w:style w:type="table" w:customStyle="1" w:styleId="TableNormal">
    <w:name w:val="Table Normal"/>
    <w:uiPriority w:val="2"/>
    <w:semiHidden/>
    <w:qFormat/>
    <w:rsid w:val="00347C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47CE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47CEE"/>
    <w:rPr>
      <w:color w:val="800080"/>
      <w:u w:val="single"/>
    </w:rPr>
  </w:style>
  <w:style w:type="table" w:styleId="Tabelacomgrade">
    <w:name w:val="Table Grid"/>
    <w:basedOn w:val="Tabelanormal"/>
    <w:uiPriority w:val="59"/>
    <w:rsid w:val="0043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lajeadodobugre.r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2635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62</cp:revision>
  <dcterms:created xsi:type="dcterms:W3CDTF">2025-09-10T17:43:00Z</dcterms:created>
  <dcterms:modified xsi:type="dcterms:W3CDTF">2025-10-14T11:56:00Z</dcterms:modified>
</cp:coreProperties>
</file>