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18" w:rsidRDefault="00E45618" w:rsidP="00E4561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23/2024.</w:t>
      </w:r>
    </w:p>
    <w:p w:rsidR="00E45618" w:rsidRDefault="00E45618" w:rsidP="00E45618">
      <w:pPr>
        <w:jc w:val="center"/>
        <w:rPr>
          <w:rFonts w:ascii="Arial" w:hAnsi="Arial" w:cs="Arial"/>
          <w:sz w:val="23"/>
          <w:szCs w:val="23"/>
        </w:rPr>
      </w:pPr>
    </w:p>
    <w:p w:rsidR="00E45618" w:rsidRDefault="00E45618" w:rsidP="00E45618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PAULO DE PICOLI TAVARES &amp; CIA LTDA - </w:t>
      </w:r>
      <w:proofErr w:type="gramStart"/>
      <w:r>
        <w:rPr>
          <w:rFonts w:ascii="Arial" w:hAnsi="Arial" w:cs="Arial"/>
          <w:b/>
          <w:sz w:val="23"/>
          <w:szCs w:val="23"/>
        </w:rPr>
        <w:t>ME</w:t>
      </w:r>
      <w:proofErr w:type="gramEnd"/>
    </w:p>
    <w:p w:rsidR="00E45618" w:rsidRDefault="00E45618" w:rsidP="00E45618">
      <w:pPr>
        <w:jc w:val="both"/>
        <w:rPr>
          <w:rFonts w:ascii="Arial" w:hAnsi="Arial" w:cs="Arial"/>
          <w:b/>
          <w:sz w:val="23"/>
          <w:szCs w:val="23"/>
        </w:rPr>
      </w:pPr>
    </w:p>
    <w:p w:rsidR="00E45618" w:rsidRDefault="00E45618" w:rsidP="00E45618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PAULO DE PICOLI TAVARES &amp; CIA LTDA – ME CNPJ: 00.902.146/0001-22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Lajeado do Bugre - RS, na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Março, Bairro Centro, inscrita no CNPJ/MF sob nº </w:t>
      </w:r>
      <w:r>
        <w:rPr>
          <w:rFonts w:ascii="Arial" w:hAnsi="Arial" w:cs="Arial"/>
          <w:b/>
          <w:sz w:val="23"/>
          <w:szCs w:val="23"/>
        </w:rPr>
        <w:t>00.902.146/0001-22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 PAULO DE PICOLI TAVARES, brasileiro, casado, Empresário, CPF: 020.823.840-98 e endereço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 Centro Lajeado do Bugre CEP: 98.320-000, têm entre si, certo e ajustado, firmam o presente contrato median</w:t>
      </w:r>
      <w:r w:rsidR="00D574D3">
        <w:rPr>
          <w:rFonts w:ascii="Arial" w:hAnsi="Arial" w:cs="Arial"/>
          <w:sz w:val="23"/>
          <w:szCs w:val="23"/>
        </w:rPr>
        <w:t>te ao Processo Licitatório nº 14</w:t>
      </w:r>
      <w:r>
        <w:rPr>
          <w:rFonts w:ascii="Arial" w:hAnsi="Arial" w:cs="Arial"/>
          <w:sz w:val="23"/>
          <w:szCs w:val="23"/>
        </w:rPr>
        <w:t>/2024, Dispe</w:t>
      </w:r>
      <w:r w:rsidR="00D574D3">
        <w:rPr>
          <w:rFonts w:ascii="Arial" w:hAnsi="Arial" w:cs="Arial"/>
          <w:sz w:val="23"/>
          <w:szCs w:val="23"/>
        </w:rPr>
        <w:t>nsa 13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/2024, 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E45618" w:rsidRDefault="00E45618" w:rsidP="00E45618">
      <w:pPr>
        <w:suppressAutoHyphens/>
        <w:autoSpaceDN w:val="0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E45618" w:rsidRPr="00CB2B56" w:rsidRDefault="00CB2B56" w:rsidP="00CB2B56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CLÁUSULA PRIMEIRA DO</w:t>
      </w:r>
      <w:r w:rsidR="00E45618" w:rsidRPr="00CB2B56">
        <w:rPr>
          <w:rFonts w:eastAsia="Arial Narrow" w:cs="Calibri"/>
          <w:b/>
          <w:bCs/>
          <w:kern w:val="3"/>
          <w:lang w:eastAsia="zh-CN" w:bidi="hi-IN"/>
        </w:rPr>
        <w:t xml:space="preserve"> OBJETO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E45618" w:rsidRDefault="00E45618" w:rsidP="00E45618">
      <w:pPr>
        <w:suppressAutoHyphens/>
        <w:autoSpaceDN w:val="0"/>
        <w:ind w:firstLine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Contratação de empresa venda de material escolar e de expediente para a secretaria Municipal de Educação e para as escolas municipais.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  <w:r>
        <w:rPr>
          <w:rFonts w:eastAsia="Arial Narrow" w:cs="Calibri"/>
          <w:color w:val="4F81BD"/>
          <w:kern w:val="3"/>
          <w:lang w:eastAsia="zh-CN" w:bidi="hi-IN"/>
        </w:rPr>
        <w:tab/>
      </w:r>
    </w:p>
    <w:p w:rsidR="00E45618" w:rsidRDefault="00E45618" w:rsidP="00E45618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 presente Termo de Referência tem por objetivo determinar as condições que disciplinarão</w:t>
      </w:r>
      <w:r>
        <w:rPr>
          <w:rFonts w:eastAsia="Arial Narrow" w:cs="Calibri"/>
          <w:b/>
          <w:bCs/>
          <w:color w:val="2A6099"/>
          <w:kern w:val="3"/>
          <w:lang w:eastAsia="zh-CN" w:bidi="hi-IN"/>
        </w:rPr>
        <w:t xml:space="preserve"> 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de acordo com o Estudo Técnico Preliminar e </w:t>
      </w:r>
      <w:r>
        <w:rPr>
          <w:rFonts w:eastAsia="Arial Narrow" w:cs="Calibri"/>
          <w:kern w:val="3"/>
          <w:lang w:eastAsia="zh-CN" w:bidi="hi-IN"/>
        </w:rPr>
        <w:t>conforme condições, quantidades, exigências e estimativas contidas neste Termo de Referência para a compra de material escolar e de expediente para as escolas municipais.</w:t>
      </w:r>
    </w:p>
    <w:p w:rsidR="00E45618" w:rsidRDefault="00E45618" w:rsidP="00E45618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760" w:type="dxa"/>
        <w:tblInd w:w="-6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337"/>
        <w:gridCol w:w="3593"/>
        <w:gridCol w:w="1427"/>
        <w:gridCol w:w="1843"/>
      </w:tblGrid>
      <w:tr w:rsidR="00E45618" w:rsidTr="00535E02">
        <w:trPr>
          <w:trHeight w:hRule="exact" w:val="56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b/>
                <w:kern w:val="3"/>
                <w:lang w:eastAsia="zh-CN" w:bidi="hi-IN"/>
              </w:rPr>
            </w:pPr>
            <w:r>
              <w:rPr>
                <w:rFonts w:eastAsia="Arial" w:cs="Calibri"/>
                <w:b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b/>
                <w:kern w:val="3"/>
                <w:lang w:eastAsia="zh-CN" w:bidi="hi-IN"/>
              </w:rPr>
            </w:pPr>
            <w:r>
              <w:rPr>
                <w:rFonts w:eastAsia="Arial" w:cs="Calibri"/>
                <w:b/>
                <w:kern w:val="3"/>
                <w:lang w:eastAsia="zh-CN" w:bidi="hi-IN"/>
              </w:rPr>
              <w:t>Quantidade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b/>
                <w:kern w:val="3"/>
                <w:lang w:eastAsia="zh-CN" w:bidi="hi-IN"/>
              </w:rPr>
            </w:pPr>
            <w:r>
              <w:rPr>
                <w:rFonts w:eastAsia="Arial" w:cs="Calibri"/>
                <w:b/>
                <w:kern w:val="3"/>
                <w:lang w:eastAsia="zh-CN" w:bidi="hi-IN"/>
              </w:rPr>
              <w:t>Unidade de Medida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b/>
                <w:kern w:val="3"/>
                <w:lang w:eastAsia="zh-CN" w:bidi="hi-IN"/>
              </w:rPr>
            </w:pPr>
            <w:r>
              <w:rPr>
                <w:rFonts w:eastAsia="Arial" w:cs="Calibri"/>
                <w:b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b/>
                <w:kern w:val="3"/>
                <w:lang w:eastAsia="zh-CN" w:bidi="hi-IN"/>
              </w:rPr>
            </w:pPr>
            <w:r>
              <w:rPr>
                <w:rFonts w:eastAsia="Arial" w:cs="Calibri"/>
                <w:b/>
                <w:kern w:val="3"/>
                <w:lang w:eastAsia="zh-CN" w:bidi="hi-IN"/>
              </w:rPr>
              <w:t xml:space="preserve"> Valor unitário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b/>
                <w:kern w:val="3"/>
                <w:lang w:eastAsia="zh-CN" w:bidi="hi-IN"/>
              </w:rPr>
            </w:pPr>
            <w:r>
              <w:rPr>
                <w:rFonts w:eastAsia="Arial" w:cs="Calibri"/>
                <w:b/>
                <w:kern w:val="3"/>
                <w:lang w:eastAsia="zh-CN" w:bidi="hi-IN"/>
              </w:rPr>
              <w:t>Valor total</w:t>
            </w:r>
          </w:p>
        </w:tc>
      </w:tr>
      <w:tr w:rsidR="00E45618" w:rsidTr="00535E02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Alfinete mapa colorido caixa c/50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299,70</w:t>
            </w:r>
          </w:p>
        </w:tc>
      </w:tr>
      <w:tr w:rsidR="00E45618" w:rsidTr="00535E02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Bola de futsal oficial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996,00</w:t>
            </w:r>
          </w:p>
        </w:tc>
      </w:tr>
      <w:tr w:rsidR="00E45618" w:rsidTr="00535E02">
        <w:trPr>
          <w:trHeight w:hRule="exact" w:val="38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Bola de vôlei oficial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199,00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796,00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Caderno de caligrafia 40 folhas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299,00</w:t>
            </w:r>
          </w:p>
        </w:tc>
      </w:tr>
      <w:tr w:rsidR="00E45618" w:rsidTr="00535E02">
        <w:trPr>
          <w:trHeight w:hRule="exact" w:val="64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5E02" w:rsidRDefault="00535E02">
            <w:pPr>
              <w:jc w:val="center"/>
              <w:rPr>
                <w:rFonts w:ascii="Arial" w:hAnsi="Arial" w:cs="Arial"/>
              </w:rPr>
            </w:pPr>
          </w:p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Caderno de desenho espiral 40 folhas grandes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3.596,00</w:t>
            </w:r>
          </w:p>
        </w:tc>
      </w:tr>
      <w:tr w:rsidR="00E45618" w:rsidTr="00535E02">
        <w:trPr>
          <w:trHeight w:hRule="exact" w:val="35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Caderno espiral grande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matéria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18,99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6.646,50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Caderno espiral grande 10 matéria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4.998,00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Caderno espiral pequeno 48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2.247,50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Caneta esferográfica azul </w:t>
            </w:r>
            <w:proofErr w:type="spellStart"/>
            <w:r>
              <w:rPr>
                <w:rFonts w:ascii="Arial" w:hAnsi="Arial" w:cs="Arial"/>
              </w:rPr>
              <w:t>cx</w:t>
            </w:r>
            <w:proofErr w:type="spellEnd"/>
            <w:r>
              <w:rPr>
                <w:rFonts w:ascii="Arial" w:hAnsi="Arial" w:cs="Arial"/>
              </w:rPr>
              <w:t xml:space="preserve"> c/50 unidades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79,90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479,40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Caneta esferográfica preta </w:t>
            </w:r>
            <w:proofErr w:type="spellStart"/>
            <w:r>
              <w:rPr>
                <w:rFonts w:ascii="Arial" w:hAnsi="Arial" w:cs="Arial"/>
              </w:rPr>
              <w:t>cx</w:t>
            </w:r>
            <w:proofErr w:type="spellEnd"/>
            <w:r>
              <w:rPr>
                <w:rFonts w:ascii="Arial" w:hAnsi="Arial" w:cs="Arial"/>
              </w:rPr>
              <w:t xml:space="preserve"> c/50 unidades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79,90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319,60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Caneta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hidrocor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cx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c/12 unidades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R$</w:t>
            </w:r>
            <w:r w:rsidR="00311B8C">
              <w:rPr>
                <w:rFonts w:ascii="Arial" w:hAnsi="Arial" w:cs="Arial"/>
                <w:b w:val="0"/>
                <w:sz w:val="22"/>
                <w:szCs w:val="22"/>
              </w:rPr>
              <w:t xml:space="preserve"> 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R$</w:t>
            </w:r>
            <w:r w:rsidR="00311B8C">
              <w:rPr>
                <w:rFonts w:ascii="Arial" w:hAnsi="Arial" w:cs="Arial"/>
                <w:b w:val="0"/>
                <w:sz w:val="22"/>
                <w:szCs w:val="22"/>
              </w:rPr>
              <w:t xml:space="preserve"> 1.948,50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Cartolina varias</w:t>
            </w:r>
            <w:proofErr w:type="gramEnd"/>
            <w:r>
              <w:rPr>
                <w:rFonts w:ascii="Arial" w:hAnsi="Arial" w:cs="Arial"/>
              </w:rPr>
              <w:t xml:space="preserve"> cores 48/66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448,50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Cola branca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299,00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 Branca para papel 110G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1.997,50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Cola </w:t>
            </w:r>
            <w:proofErr w:type="spellStart"/>
            <w:r>
              <w:rPr>
                <w:rFonts w:ascii="Arial" w:hAnsi="Arial" w:cs="Arial"/>
              </w:rPr>
              <w:t>Cascorex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1KG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69,90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349,50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 isopor 35G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389,70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Corretivo liquido </w:t>
            </w:r>
            <w:proofErr w:type="gramStart"/>
            <w:r>
              <w:rPr>
                <w:rFonts w:ascii="Arial" w:hAnsi="Arial" w:cs="Arial"/>
              </w:rPr>
              <w:t>18ML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898,50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Diário de Classe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598,00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Envelope Branco A4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11B8C">
              <w:rPr>
                <w:rFonts w:ascii="Arial" w:hAnsi="Arial" w:cs="Arial"/>
              </w:rPr>
              <w:t xml:space="preserve"> 55,00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várias cores 40/60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499,00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larga transparente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359,60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madeira 48/50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59,90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1.797,00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marrom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179,80</w:t>
            </w:r>
          </w:p>
        </w:tc>
      </w:tr>
      <w:tr w:rsidR="00E45618" w:rsidTr="00176F2F">
        <w:trPr>
          <w:trHeight w:hRule="exact" w:val="67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76F2F" w:rsidRDefault="00176F2F">
            <w:pPr>
              <w:jc w:val="center"/>
              <w:rPr>
                <w:rFonts w:ascii="Arial" w:hAnsi="Arial" w:cs="Arial"/>
              </w:rPr>
            </w:pPr>
          </w:p>
          <w:p w:rsidR="00E45618" w:rsidRDefault="00E4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larga transparente 48/45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79,80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crepe branca larga 48x50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21,90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876,00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Folha A2 CX C/100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179,80</w:t>
            </w:r>
          </w:p>
        </w:tc>
      </w:tr>
      <w:tr w:rsidR="00E45618" w:rsidTr="00176F2F">
        <w:trPr>
          <w:trHeight w:hRule="exact" w:val="6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76F2F" w:rsidRDefault="00176F2F">
            <w:pPr>
              <w:jc w:val="center"/>
              <w:rPr>
                <w:rFonts w:ascii="Arial" w:hAnsi="Arial" w:cs="Arial"/>
              </w:rPr>
            </w:pPr>
          </w:p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Folha de oficio A4 pacote 500 folhas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4.290,00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Grampeador para 20 folhas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752,00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Lápis de cor caixa c/ 15 uni grande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2.598,00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Lápis preto caixa c/ 144 lápis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149,90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749,50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Livro ponto 100 folhas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59,90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299,50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176F2F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Massa de modelar </w:t>
            </w:r>
            <w:proofErr w:type="spellStart"/>
            <w:r>
              <w:rPr>
                <w:rFonts w:ascii="Arial" w:hAnsi="Arial" w:cs="Arial"/>
              </w:rPr>
              <w:t>cx</w:t>
            </w:r>
            <w:proofErr w:type="spellEnd"/>
            <w:r>
              <w:rPr>
                <w:rFonts w:ascii="Arial" w:hAnsi="Arial" w:cs="Arial"/>
              </w:rPr>
              <w:t xml:space="preserve"> c/12 </w:t>
            </w:r>
            <w:proofErr w:type="gramStart"/>
            <w:r>
              <w:rPr>
                <w:rFonts w:ascii="Arial" w:hAnsi="Arial" w:cs="Arial"/>
              </w:rPr>
              <w:t>uni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1.498,50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spacing w:after="160" w:line="25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Papel </w:t>
            </w:r>
            <w:proofErr w:type="spellStart"/>
            <w:r>
              <w:rPr>
                <w:rFonts w:ascii="Arial" w:hAnsi="Arial" w:cs="Arial"/>
              </w:rPr>
              <w:t>crepon</w:t>
            </w:r>
            <w:proofErr w:type="spellEnd"/>
            <w:r>
              <w:rPr>
                <w:rFonts w:ascii="Arial" w:hAnsi="Arial" w:cs="Arial"/>
              </w:rPr>
              <w:t xml:space="preserve"> varias</w:t>
            </w:r>
            <w:proofErr w:type="gramEnd"/>
            <w:r>
              <w:rPr>
                <w:rFonts w:ascii="Arial" w:hAnsi="Arial" w:cs="Arial"/>
              </w:rPr>
              <w:t xml:space="preserve"> cores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699,00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 w:rsidP="00CB2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 AZ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900,00</w:t>
            </w:r>
          </w:p>
        </w:tc>
      </w:tr>
      <w:tr w:rsidR="00E45618" w:rsidTr="00CB2B56">
        <w:trPr>
          <w:trHeight w:hRule="exact" w:val="79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2B56" w:rsidRDefault="00CB2B56">
            <w:pPr>
              <w:jc w:val="center"/>
              <w:rPr>
                <w:rFonts w:ascii="Arial" w:hAnsi="Arial" w:cs="Arial"/>
              </w:rPr>
            </w:pPr>
          </w:p>
          <w:p w:rsidR="00E45618" w:rsidRDefault="00CB2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2B56" w:rsidRDefault="00CB2B5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Pincel para pintura chato cerdas </w:t>
            </w:r>
            <w:proofErr w:type="gramStart"/>
            <w:r>
              <w:rPr>
                <w:rFonts w:ascii="Arial" w:hAnsi="Arial" w:cs="Arial"/>
              </w:rPr>
              <w:t>finas pequeno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179,70</w:t>
            </w:r>
          </w:p>
        </w:tc>
      </w:tr>
      <w:tr w:rsidR="00E45618" w:rsidTr="00CB2B56">
        <w:trPr>
          <w:trHeight w:hRule="exact" w:val="63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E45618">
            <w:pPr>
              <w:jc w:val="center"/>
              <w:rPr>
                <w:rFonts w:ascii="Arial" w:hAnsi="Arial" w:cs="Arial"/>
              </w:rPr>
            </w:pPr>
          </w:p>
          <w:p w:rsidR="00CB2B56" w:rsidRDefault="00CB2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Pincel para pintura chato cerdas </w:t>
            </w:r>
            <w:proofErr w:type="gramStart"/>
            <w:r>
              <w:rPr>
                <w:rFonts w:ascii="Arial" w:hAnsi="Arial" w:cs="Arial"/>
              </w:rPr>
              <w:t>finas médio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149,70</w:t>
            </w:r>
          </w:p>
        </w:tc>
      </w:tr>
      <w:tr w:rsidR="00E45618" w:rsidTr="00CB2B56">
        <w:trPr>
          <w:trHeight w:hRule="exact" w:val="37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Pincel para quadro branco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179,80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38</w:t>
            </w:r>
          </w:p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Pistola de cola quente </w:t>
            </w:r>
            <w:proofErr w:type="spellStart"/>
            <w:proofErr w:type="gramStart"/>
            <w:r>
              <w:rPr>
                <w:rFonts w:ascii="Arial" w:hAnsi="Arial" w:cs="Arial"/>
              </w:rPr>
              <w:t>tam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grande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49,99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2.499,00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B2B5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Tesoura media inox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18,99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535E02">
              <w:rPr>
                <w:rFonts w:ascii="Arial" w:hAnsi="Arial" w:cs="Arial"/>
              </w:rPr>
              <w:t xml:space="preserve"> 949,50</w:t>
            </w:r>
          </w:p>
        </w:tc>
      </w:tr>
      <w:tr w:rsidR="00E45618" w:rsidTr="00535E0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CB2B56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CB2B56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Tesourinha sem ponta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535E02">
              <w:rPr>
                <w:rFonts w:ascii="Arial" w:eastAsia="NSimSun" w:hAnsi="Arial" w:cs="Arial"/>
                <w:kern w:val="3"/>
                <w:lang w:eastAsia="zh-CN" w:bidi="hi-IN"/>
              </w:rPr>
              <w:t xml:space="preserve"> 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535E02">
              <w:rPr>
                <w:rFonts w:ascii="Arial" w:eastAsia="NSimSun" w:hAnsi="Arial" w:cs="Arial"/>
                <w:kern w:val="3"/>
                <w:lang w:eastAsia="zh-CN" w:bidi="hi-IN"/>
              </w:rPr>
              <w:t xml:space="preserve"> 898,50</w:t>
            </w:r>
          </w:p>
        </w:tc>
      </w:tr>
      <w:tr w:rsidR="00E45618" w:rsidTr="00CB2B56">
        <w:trPr>
          <w:trHeight w:hRule="exact" w:val="6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CB2B56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E4561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Default="00CB2B56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Envelope de plástico tamanho oficio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535E02">
              <w:rPr>
                <w:rFonts w:ascii="Arial" w:eastAsia="NSimSun" w:hAnsi="Arial" w:cs="Arial"/>
                <w:kern w:val="3"/>
                <w:lang w:eastAsia="zh-CN" w:bidi="hi-IN"/>
              </w:rPr>
              <w:t xml:space="preserve"> 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535E02">
              <w:rPr>
                <w:rFonts w:ascii="Arial" w:eastAsia="NSimSun" w:hAnsi="Arial" w:cs="Arial"/>
                <w:kern w:val="3"/>
                <w:lang w:eastAsia="zh-CN" w:bidi="hi-IN"/>
              </w:rPr>
              <w:t xml:space="preserve"> 108,00</w:t>
            </w:r>
          </w:p>
        </w:tc>
      </w:tr>
    </w:tbl>
    <w:p w:rsidR="00E45618" w:rsidRDefault="00CB2B56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                                                                                                                    Valor total: 48.383,60</w:t>
      </w:r>
    </w:p>
    <w:p w:rsidR="00E45618" w:rsidRPr="00CB2B56" w:rsidRDefault="00CB2B56" w:rsidP="00E45618">
      <w:pPr>
        <w:pStyle w:val="PargrafodaLista"/>
        <w:numPr>
          <w:ilvl w:val="0"/>
          <w:numId w:val="1"/>
        </w:num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CLÁUSULA SEGUNDA DA</w:t>
      </w:r>
      <w:r w:rsidR="00E45618" w:rsidRPr="00CB2B56">
        <w:rPr>
          <w:rFonts w:eastAsia="Arial Narrow" w:cs="Calibri"/>
          <w:b/>
          <w:bCs/>
          <w:kern w:val="3"/>
          <w:lang w:eastAsia="zh-CN" w:bidi="hi-IN"/>
        </w:rPr>
        <w:t xml:space="preserve"> VIGÊNCIA E PRORROGAÇÃO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 w:rsidR="00CB2B56">
        <w:rPr>
          <w:rFonts w:eastAsia="Arial Narrow" w:cs="Calibri"/>
          <w:b/>
          <w:bCs/>
          <w:kern w:val="3"/>
          <w:lang w:eastAsia="zh-CN" w:bidi="hi-IN"/>
        </w:rPr>
        <w:t>CLÁUSULA TERC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E</w:t>
      </w:r>
      <w:r w:rsidR="00CB2B56">
        <w:rPr>
          <w:rFonts w:eastAsia="Arial Narrow" w:cs="Calibri"/>
          <w:b/>
          <w:bCs/>
          <w:kern w:val="3"/>
          <w:lang w:eastAsia="zh-CN" w:bidi="hi-IN"/>
        </w:rPr>
        <w:t xml:space="preserve">IRA DA </w:t>
      </w:r>
      <w:r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  <w:r w:rsidR="00CB2B5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color w:val="000000"/>
          <w:kern w:val="3"/>
          <w:lang w:eastAsia="zh-CN" w:bidi="hi-IN"/>
        </w:rPr>
      </w:pP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CB2B56" w:rsidRPr="00CB2B56" w:rsidRDefault="00CB2B56" w:rsidP="00E45618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QUARTA DA </w:t>
      </w:r>
      <w:r>
        <w:rPr>
          <w:rFonts w:eastAsia="Arial Narrow" w:cs="Calibri"/>
          <w:b/>
          <w:bCs/>
          <w:kern w:val="3"/>
          <w:lang w:eastAsia="zh-CN" w:bidi="hi-IN"/>
        </w:rPr>
        <w:t>NECESSIDADE DA COMPRA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referida compra se faz nasceria para darmos andamento ao ano letivo nas escolas municipais e para as atividades da Secretaria de Educação.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 CLÁUSULA QUINTA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DESCRIÇÃO DA SOLUÇÃO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Como se trata da compra de material escolar e de expediente, de uso diário e continuo se faz necessária a compra dos referidos materiais para a devida execução das aulas e das atividades da secretaria de educação.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SEXTA DOS </w:t>
      </w:r>
      <w:r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E45618" w:rsidRDefault="00E45618" w:rsidP="00E45618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contratada comprometesse em efetuar a entrega do item solicitado em um prazo máximo de 24 horas após a solicitação, </w:t>
      </w:r>
      <w:proofErr w:type="gramStart"/>
      <w:r>
        <w:rPr>
          <w:rFonts w:eastAsia="Arial Narrow" w:cs="Calibri"/>
          <w:kern w:val="3"/>
          <w:lang w:eastAsia="zh-CN" w:bidi="hi-IN"/>
        </w:rPr>
        <w:t>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devem ser novos, não recicláveis e de primeira qualidade sempre com material novo e de procedência. A empresa deve estar localizada a uma distância máxima da cede do município de 50 km para </w:t>
      </w:r>
      <w:proofErr w:type="gramStart"/>
      <w:r>
        <w:rPr>
          <w:rFonts w:eastAsia="Arial Narrow" w:cs="Calibri"/>
          <w:kern w:val="3"/>
          <w:lang w:eastAsia="zh-CN" w:bidi="hi-IN"/>
        </w:rPr>
        <w:t>agilizar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o tramite de entrega e de troca do material em caso de demanda.</w:t>
      </w:r>
    </w:p>
    <w:p w:rsidR="00E45618" w:rsidRDefault="00E45618" w:rsidP="00E45618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E45618" w:rsidTr="00D223C4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618" w:rsidRDefault="00E45618">
            <w:pPr>
              <w:suppressAutoHyphens/>
              <w:autoSpaceDN w:val="0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SÉTIMA DA </w:t>
      </w:r>
      <w:r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Secretária de Educação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Lima. Os materiais serão comprados conforme demanda, e quando solicitados, desta forma salientamos que este processo se refere a uma dispensa de licitação, que somente será utilizado quando demandas e com as referidas quantidades e solicitada pela secretaria de Educação.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OITAVA </w:t>
      </w:r>
      <w:r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entrega dos material licitados é imediatamente após a Assinatura do contrato e quando empenhados e assinados pelo secretário demandado, e autorizado pelo prefeito municipal sempre após  ADJUDICATÁRIA, da nota de empenho que será enviada por e-mail ou outro meio de contato que tenha sido previamente disponibilizado pela ADJUDICATÁRIA.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entrega dos materiais será em Lajeado do Bugre – RS nas dependências da Administração Pública Municipal, secretaria de educação e nas escolas municipais que solicitar a compra, ou em local onde está definir, solicitar conforme demanda. 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 </w:t>
      </w: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NONA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" w:cs="Calibri"/>
          <w:bCs/>
          <w:kern w:val="3"/>
          <w:lang w:val="pt-PT" w:eastAsia="ar-SA" w:bidi="hi-IN"/>
        </w:rPr>
        <w:t xml:space="preserve">verificar a </w:t>
      </w:r>
      <w:r>
        <w:rPr>
          <w:rFonts w:eastAsia="Arial Narrow" w:cs="Calibri"/>
          <w:kern w:val="3"/>
          <w:lang w:val="pt-PT" w:eastAsia="zh-CN" w:bidi="hi-IN"/>
        </w:rPr>
        <w:t xml:space="preserve">entrega dos materiais </w:t>
      </w:r>
      <w:r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eastAsia="Arial Narrow" w:cs="Calibri"/>
          <w:kern w:val="3"/>
          <w:lang w:eastAsia="zh-CN" w:bidi="hi-IN"/>
        </w:rPr>
        <w:t>corrigido de formas imediata</w:t>
      </w:r>
      <w:proofErr w:type="gramEnd"/>
      <w:r>
        <w:rPr>
          <w:rFonts w:eastAsia="Arial Narrow" w:cs="Calibri"/>
          <w:kern w:val="3"/>
          <w:lang w:eastAsia="zh-CN" w:bidi="hi-IN"/>
        </w:rPr>
        <w:t>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a contatada obrigasse a dar os equipamentos instalados e em pleno funcionamento.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24 horas.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CLÁUSULA DÉCIMA PRIMEIRA</w:t>
      </w:r>
      <w:proofErr w:type="gramStart"/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SUBCONTRATAÇÃO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SEGUNDA DA </w:t>
      </w:r>
      <w:r>
        <w:rPr>
          <w:rFonts w:eastAsia="Arial Narrow" w:cs="Calibri"/>
          <w:b/>
          <w:bCs/>
          <w:kern w:val="3"/>
          <w:lang w:eastAsia="zh-CN" w:bidi="hi-IN"/>
        </w:rPr>
        <w:t>GARANTIA (E/OU VALIDADE)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D223C4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</w:t>
      </w:r>
      <w:r w:rsidR="00E45618">
        <w:rPr>
          <w:rFonts w:eastAsia="Arial Narrow" w:cs="Calibri"/>
          <w:kern w:val="3"/>
          <w:lang w:eastAsia="zh-CN" w:bidi="hi-IN"/>
        </w:rPr>
        <w:t>) O prazo de garantia dos materiais e equipamentos, contra defeitos, ou mal funcionamento deverá ser de no mínimo de três messes, a contar do recebimento definitivo dos serviços prestados.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 CLÁUSULA DÉCIMA TERCEIRA DO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CONTROLE E FISCALIZAÇÃO DA EXECUÇÃO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Sra. 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Educação, fone contato 55 9 8463-1709.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</w:t>
      </w:r>
      <w:r>
        <w:rPr>
          <w:rFonts w:eastAsia="Arial Narrow" w:cs="Calibri"/>
          <w:iCs/>
          <w:kern w:val="3"/>
          <w:lang w:eastAsia="zh-CN" w:bidi="hi-IN"/>
        </w:rPr>
        <w:t xml:space="preserve">Sra. 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Educação, fone contato 55 9 8463-1709.</w:t>
      </w:r>
    </w:p>
    <w:p w:rsidR="003B1681" w:rsidRDefault="003B1681" w:rsidP="00E45618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</w:t>
      </w:r>
      <w:r w:rsidR="003B1681">
        <w:rPr>
          <w:rFonts w:eastAsia="Arial Narrow" w:cs="Calibri"/>
          <w:b/>
          <w:bCs/>
          <w:kern w:val="3"/>
          <w:lang w:eastAsia="zh-CN" w:bidi="hi-IN"/>
        </w:rPr>
        <w:t xml:space="preserve"> CLÁUSULA DÉCIMA QUARTA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DOS PROCEDIMENTOS DE TESTES E INSPEÇÕES</w:t>
      </w:r>
      <w:r w:rsidR="003B1681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QUINTA </w:t>
      </w:r>
      <w:r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 será com a simples conferência.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eastAsia="Arial" w:cs="Calibri"/>
          <w:kern w:val="3"/>
          <w:lang w:val="pt-PT" w:eastAsia="ar-SA" w:bidi="hi-IN"/>
        </w:rPr>
        <w:t>entrega dos materiais devidamente funcionado</w:t>
      </w:r>
      <w:proofErr w:type="gramEnd"/>
      <w:r>
        <w:rPr>
          <w:rFonts w:eastAsia="Arial" w:cs="Calibri"/>
          <w:kern w:val="3"/>
          <w:lang w:val="pt-PT" w:eastAsia="ar-SA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SEXTA </w:t>
      </w:r>
      <w:r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SÉTIMA </w:t>
      </w:r>
      <w:r>
        <w:rPr>
          <w:rFonts w:eastAsia="Arial Narrow" w:cs="Calibri"/>
          <w:b/>
          <w:bCs/>
          <w:kern w:val="3"/>
          <w:lang w:eastAsia="zh-CN" w:bidi="hi-IN"/>
        </w:rPr>
        <w:t>DAS PENALIDADES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OITAVA </w:t>
      </w:r>
      <w:r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</w:p>
    <w:p w:rsidR="00E45618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D223C4">
        <w:rPr>
          <w:rFonts w:eastAsia="Arial Narrow" w:cs="Calibri"/>
          <w:b/>
          <w:bCs/>
          <w:kern w:val="3"/>
          <w:lang w:eastAsia="zh-CN" w:bidi="hi-IN"/>
        </w:rPr>
        <w:t xml:space="preserve">CLÁUSULA DÉCIMA NONA </w:t>
      </w:r>
      <w:r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  <w:r w:rsidR="00D223C4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E45618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D223C4" w:rsidRDefault="00D223C4" w:rsidP="00E45618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9156B7" w:rsidRDefault="009156B7" w:rsidP="009156B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</w:t>
      </w:r>
      <w:r>
        <w:rPr>
          <w:rFonts w:ascii="Arial" w:hAnsi="Arial" w:cs="Arial"/>
          <w:sz w:val="23"/>
          <w:szCs w:val="23"/>
        </w:rPr>
        <w:lastRenderedPageBreak/>
        <w:t>contratados, mandaram extrair o presente instrumento em três (03) vias, para um só efeito, assinando-as, juntamente com as testemunhas.</w:t>
      </w:r>
    </w:p>
    <w:p w:rsidR="009156B7" w:rsidRDefault="009156B7" w:rsidP="009156B7">
      <w:pPr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27 de Março de 2024.</w:t>
      </w: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9156B7" w:rsidRDefault="009156B7" w:rsidP="009156B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Ronaldo Machado da Silva                              Paulo de Picoli Tavares</w:t>
      </w:r>
    </w:p>
    <w:p w:rsidR="009156B7" w:rsidRDefault="009156B7" w:rsidP="009156B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9156B7" w:rsidRDefault="009156B7" w:rsidP="009156B7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3B1681" w:rsidRDefault="003B1681" w:rsidP="00E45618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sectPr w:rsidR="003B1681" w:rsidSect="00E45618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8C" w:rsidRDefault="00311B8C" w:rsidP="00E45618">
      <w:r>
        <w:separator/>
      </w:r>
    </w:p>
  </w:endnote>
  <w:endnote w:type="continuationSeparator" w:id="0">
    <w:p w:rsidR="00311B8C" w:rsidRDefault="00311B8C" w:rsidP="00E4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8C" w:rsidRDefault="00311B8C" w:rsidP="00E45618">
      <w:r>
        <w:separator/>
      </w:r>
    </w:p>
  </w:footnote>
  <w:footnote w:type="continuationSeparator" w:id="0">
    <w:p w:rsidR="00311B8C" w:rsidRDefault="00311B8C" w:rsidP="00E4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6EDB28D7"/>
    <w:multiLevelType w:val="hybridMultilevel"/>
    <w:tmpl w:val="D29C5B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8"/>
    <w:rsid w:val="00176F2F"/>
    <w:rsid w:val="00311B8C"/>
    <w:rsid w:val="003B1681"/>
    <w:rsid w:val="00535E02"/>
    <w:rsid w:val="00605FE7"/>
    <w:rsid w:val="009156B7"/>
    <w:rsid w:val="00AD4BDC"/>
    <w:rsid w:val="00AF36D2"/>
    <w:rsid w:val="00CB2B56"/>
    <w:rsid w:val="00D223C4"/>
    <w:rsid w:val="00D574D3"/>
    <w:rsid w:val="00E4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8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4561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6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61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456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E45618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E45618"/>
  </w:style>
  <w:style w:type="paragraph" w:styleId="PargrafodaLista">
    <w:name w:val="List Paragraph"/>
    <w:basedOn w:val="Normal"/>
    <w:link w:val="PargrafodaListaChar"/>
    <w:uiPriority w:val="34"/>
    <w:qFormat/>
    <w:rsid w:val="00E45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E4561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45618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8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4561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6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61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456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E45618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E45618"/>
  </w:style>
  <w:style w:type="paragraph" w:styleId="PargrafodaLista">
    <w:name w:val="List Paragraph"/>
    <w:basedOn w:val="Normal"/>
    <w:link w:val="PargrafodaListaChar"/>
    <w:uiPriority w:val="34"/>
    <w:qFormat/>
    <w:rsid w:val="00E45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E4561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45618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3095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cp:lastPrinted>2024-03-28T12:25:00Z</cp:lastPrinted>
  <dcterms:created xsi:type="dcterms:W3CDTF">2024-03-28T12:28:00Z</dcterms:created>
  <dcterms:modified xsi:type="dcterms:W3CDTF">2024-03-28T12:28:00Z</dcterms:modified>
</cp:coreProperties>
</file>