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5F" w:rsidRDefault="0034595F" w:rsidP="0034595F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27</w:t>
      </w:r>
      <w:r>
        <w:rPr>
          <w:rFonts w:ascii="Arial" w:hAnsi="Arial" w:cs="Arial"/>
          <w:b/>
          <w:sz w:val="23"/>
          <w:szCs w:val="23"/>
        </w:rPr>
        <w:t>/2024</w:t>
      </w:r>
    </w:p>
    <w:p w:rsidR="0034595F" w:rsidRDefault="0034595F" w:rsidP="0034595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34595F" w:rsidRDefault="0034595F" w:rsidP="0034595F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</w:t>
      </w:r>
      <w:r>
        <w:rPr>
          <w:rFonts w:ascii="Arial" w:hAnsi="Arial" w:cs="Arial"/>
          <w:b/>
          <w:sz w:val="23"/>
          <w:szCs w:val="23"/>
        </w:rPr>
        <w:t xml:space="preserve"> NILDE ANA ALBERTI</w:t>
      </w:r>
      <w:r>
        <w:rPr>
          <w:rFonts w:ascii="Arial" w:hAnsi="Arial" w:cs="Arial"/>
          <w:b/>
          <w:sz w:val="23"/>
          <w:szCs w:val="23"/>
        </w:rPr>
        <w:t>.</w:t>
      </w:r>
    </w:p>
    <w:p w:rsidR="0034595F" w:rsidRDefault="0034595F" w:rsidP="0034595F">
      <w:pPr>
        <w:spacing w:after="0" w:line="240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34595F" w:rsidRDefault="0034595F" w:rsidP="0034595F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Pr="0034595F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NILDE ANA ALBERTI, CNPJ:</w:t>
      </w:r>
      <w:r>
        <w:rPr>
          <w:rFonts w:ascii="Arial" w:hAnsi="Arial" w:cs="Arial"/>
          <w:b/>
          <w:sz w:val="23"/>
          <w:szCs w:val="23"/>
        </w:rPr>
        <w:t xml:space="preserve"> 37.056.398/0001-98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</w:t>
      </w:r>
      <w:r>
        <w:rPr>
          <w:rFonts w:ascii="Arial" w:hAnsi="Arial" w:cs="Arial"/>
          <w:sz w:val="23"/>
          <w:szCs w:val="23"/>
        </w:rPr>
        <w:t xml:space="preserve"> sede na cidade de Cerro Grande</w:t>
      </w:r>
      <w:r>
        <w:rPr>
          <w:rFonts w:ascii="Arial" w:hAnsi="Arial" w:cs="Arial"/>
          <w:sz w:val="23"/>
          <w:szCs w:val="23"/>
        </w:rPr>
        <w:t xml:space="preserve"> - RS, na</w:t>
      </w:r>
      <w:r w:rsidR="00A03A3A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A03A3A">
        <w:rPr>
          <w:rFonts w:ascii="Arial" w:hAnsi="Arial" w:cs="Arial"/>
          <w:sz w:val="23"/>
          <w:szCs w:val="23"/>
        </w:rPr>
        <w:t>Av</w:t>
      </w:r>
      <w:proofErr w:type="spellEnd"/>
      <w:r w:rsidR="00A03A3A">
        <w:rPr>
          <w:rFonts w:ascii="Arial" w:hAnsi="Arial" w:cs="Arial"/>
          <w:sz w:val="23"/>
          <w:szCs w:val="23"/>
        </w:rPr>
        <w:t xml:space="preserve"> 20 de dezembro</w:t>
      </w:r>
      <w:r>
        <w:rPr>
          <w:rFonts w:ascii="Arial" w:hAnsi="Arial" w:cs="Arial"/>
          <w:sz w:val="23"/>
          <w:szCs w:val="23"/>
        </w:rPr>
        <w:t>, Bairro</w:t>
      </w:r>
      <w:r w:rsidR="00A929DA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Centro, inscrita no CNPJ/MF sob nº</w:t>
      </w:r>
      <w:r w:rsidR="00A03A3A">
        <w:rPr>
          <w:rFonts w:ascii="Arial" w:hAnsi="Arial" w:cs="Arial"/>
          <w:sz w:val="23"/>
          <w:szCs w:val="23"/>
        </w:rPr>
        <w:t xml:space="preserve"> </w:t>
      </w:r>
      <w:r w:rsidR="00A03A3A">
        <w:rPr>
          <w:rFonts w:ascii="Arial" w:hAnsi="Arial" w:cs="Arial"/>
          <w:b/>
          <w:sz w:val="23"/>
          <w:szCs w:val="23"/>
        </w:rPr>
        <w:t>37.056.398/0001-98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 w:rsidR="00A03A3A">
        <w:rPr>
          <w:rFonts w:ascii="Arial" w:hAnsi="Arial" w:cs="Arial"/>
          <w:b/>
          <w:sz w:val="23"/>
          <w:szCs w:val="23"/>
        </w:rPr>
        <w:t>ato pela</w:t>
      </w:r>
      <w:r>
        <w:rPr>
          <w:rFonts w:ascii="Arial" w:hAnsi="Arial" w:cs="Arial"/>
          <w:b/>
          <w:sz w:val="23"/>
          <w:szCs w:val="23"/>
        </w:rPr>
        <w:t xml:space="preserve"> Sr</w:t>
      </w:r>
      <w:r w:rsidR="0001127A">
        <w:rPr>
          <w:rFonts w:ascii="Arial" w:hAnsi="Arial" w:cs="Arial"/>
          <w:b/>
          <w:sz w:val="23"/>
          <w:szCs w:val="23"/>
        </w:rPr>
        <w:t>a</w:t>
      </w:r>
      <w:r>
        <w:rPr>
          <w:rFonts w:ascii="Arial" w:hAnsi="Arial" w:cs="Arial"/>
          <w:b/>
          <w:sz w:val="23"/>
          <w:szCs w:val="23"/>
        </w:rPr>
        <w:t>.</w:t>
      </w:r>
      <w:r w:rsidR="0001127A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01127A">
        <w:rPr>
          <w:rFonts w:ascii="Arial" w:hAnsi="Arial" w:cs="Arial"/>
          <w:b/>
          <w:sz w:val="23"/>
          <w:szCs w:val="23"/>
        </w:rPr>
        <w:t>Nilde</w:t>
      </w:r>
      <w:proofErr w:type="spellEnd"/>
      <w:r w:rsidR="0001127A">
        <w:rPr>
          <w:rFonts w:ascii="Arial" w:hAnsi="Arial" w:cs="Arial"/>
          <w:b/>
          <w:sz w:val="23"/>
          <w:szCs w:val="23"/>
        </w:rPr>
        <w:t xml:space="preserve"> A</w:t>
      </w:r>
      <w:r w:rsidR="00F95827">
        <w:rPr>
          <w:rFonts w:ascii="Arial" w:hAnsi="Arial" w:cs="Arial"/>
          <w:b/>
          <w:sz w:val="23"/>
          <w:szCs w:val="23"/>
        </w:rPr>
        <w:t>na Alberti, brasileira</w:t>
      </w:r>
      <w:r w:rsidR="0001127A">
        <w:rPr>
          <w:rFonts w:ascii="Arial" w:hAnsi="Arial" w:cs="Arial"/>
          <w:b/>
          <w:sz w:val="23"/>
          <w:szCs w:val="23"/>
        </w:rPr>
        <w:t>, Empresária</w:t>
      </w:r>
      <w:r>
        <w:rPr>
          <w:rFonts w:ascii="Arial" w:hAnsi="Arial" w:cs="Arial"/>
          <w:b/>
          <w:sz w:val="23"/>
          <w:szCs w:val="23"/>
        </w:rPr>
        <w:t xml:space="preserve">, CPF: </w:t>
      </w:r>
      <w:r w:rsidR="0001127A">
        <w:rPr>
          <w:rFonts w:ascii="Arial" w:hAnsi="Arial" w:cs="Arial"/>
          <w:b/>
          <w:sz w:val="23"/>
          <w:szCs w:val="23"/>
        </w:rPr>
        <w:t xml:space="preserve">698.206.430-15 </w:t>
      </w:r>
      <w:r>
        <w:rPr>
          <w:rFonts w:ascii="Arial" w:hAnsi="Arial" w:cs="Arial"/>
          <w:b/>
          <w:sz w:val="23"/>
          <w:szCs w:val="23"/>
        </w:rPr>
        <w:t>e</w:t>
      </w:r>
      <w:r w:rsidR="0001127A">
        <w:rPr>
          <w:rFonts w:ascii="Arial" w:hAnsi="Arial" w:cs="Arial"/>
          <w:b/>
          <w:sz w:val="23"/>
          <w:szCs w:val="23"/>
        </w:rPr>
        <w:t xml:space="preserve"> endereço Avenida 20 de dezembro, nº 604</w:t>
      </w:r>
      <w:r w:rsidR="00F95827">
        <w:rPr>
          <w:rFonts w:ascii="Arial" w:hAnsi="Arial" w:cs="Arial"/>
          <w:b/>
          <w:sz w:val="23"/>
          <w:szCs w:val="23"/>
        </w:rPr>
        <w:t>, bairro, Centro</w:t>
      </w:r>
      <w:r>
        <w:rPr>
          <w:rFonts w:ascii="Arial" w:hAnsi="Arial" w:cs="Arial"/>
          <w:b/>
          <w:sz w:val="23"/>
          <w:szCs w:val="23"/>
        </w:rPr>
        <w:t>,</w:t>
      </w:r>
      <w:r w:rsidR="00F95827">
        <w:rPr>
          <w:rFonts w:ascii="Arial" w:hAnsi="Arial" w:cs="Arial"/>
          <w:sz w:val="23"/>
          <w:szCs w:val="23"/>
        </w:rPr>
        <w:t xml:space="preserve"> Cerro Grande</w:t>
      </w:r>
      <w:r>
        <w:rPr>
          <w:rFonts w:ascii="Arial" w:hAnsi="Arial" w:cs="Arial"/>
          <w:sz w:val="23"/>
          <w:szCs w:val="23"/>
        </w:rPr>
        <w:t xml:space="preserve"> - RS, têm entre si, certo e ajustado, firmam o presente contrato mediante ao Processo Licitatór</w:t>
      </w:r>
      <w:r w:rsidR="00F95827">
        <w:rPr>
          <w:rFonts w:ascii="Arial" w:hAnsi="Arial" w:cs="Arial"/>
          <w:sz w:val="23"/>
          <w:szCs w:val="23"/>
        </w:rPr>
        <w:t>io nº 18/2024, Dispensa 16</w:t>
      </w:r>
      <w:r>
        <w:rPr>
          <w:rFonts w:ascii="Arial" w:hAnsi="Arial" w:cs="Arial"/>
          <w:sz w:val="23"/>
          <w:szCs w:val="23"/>
        </w:rPr>
        <w:t>/2024,  as s</w:t>
      </w:r>
      <w:r w:rsidR="00F95827">
        <w:rPr>
          <w:rFonts w:ascii="Arial" w:hAnsi="Arial" w:cs="Arial"/>
          <w:sz w:val="23"/>
          <w:szCs w:val="23"/>
        </w:rPr>
        <w:t>eguintes cláusulas e condições:</w:t>
      </w:r>
    </w:p>
    <w:p w:rsidR="00F95827" w:rsidRPr="008865E9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136DFC" w:rsidRDefault="00F95827" w:rsidP="00F95827">
      <w:pPr>
        <w:suppressAutoHyphens/>
        <w:spacing w:after="0" w:line="240" w:lineRule="auto"/>
        <w:ind w:firstLine="708"/>
        <w:jc w:val="both"/>
        <w:textAlignment w:val="baseline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ontratação de mão de obra para manutenções em máquinas e </w:t>
      </w:r>
      <w:proofErr w:type="gramStart"/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compra</w:t>
      </w:r>
      <w:proofErr w:type="gramEnd"/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 de mangueiras, conexões e peças para o parque de máquinas.</w:t>
      </w:r>
    </w:p>
    <w:p w:rsidR="00F95827" w:rsidRPr="002D6409" w:rsidRDefault="00F95827" w:rsidP="00A929DA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906"/>
        <w:gridCol w:w="1275"/>
        <w:gridCol w:w="3884"/>
        <w:gridCol w:w="1275"/>
        <w:gridCol w:w="1276"/>
      </w:tblGrid>
      <w:tr w:rsidR="00C00093" w:rsidRPr="008865E9" w:rsidTr="00C00654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Valor unitário: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8865E9" w:rsidRDefault="00C00093" w:rsidP="00C0009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Valor total:</w:t>
            </w:r>
          </w:p>
        </w:tc>
      </w:tr>
      <w:tr w:rsidR="00C00093" w:rsidRPr="008865E9" w:rsidTr="00C00654">
        <w:trPr>
          <w:trHeight w:hRule="exact" w:val="38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jic</w:t>
            </w:r>
            <w:proofErr w:type="spellEnd"/>
            <w:r>
              <w:rPr>
                <w:rFonts w:ascii="Arial" w:hAnsi="Arial" w:cs="Arial"/>
              </w:rPr>
              <w:t xml:space="preserve"> curva 90 3/4x1/2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45,90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R$ 229,50</w:t>
            </w:r>
          </w:p>
        </w:tc>
      </w:tr>
      <w:tr w:rsidR="00C00093" w:rsidRPr="008865E9" w:rsidTr="00C00654">
        <w:trPr>
          <w:trHeight w:hRule="exact" w:val="405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jic</w:t>
            </w:r>
            <w:proofErr w:type="spellEnd"/>
            <w:r>
              <w:rPr>
                <w:rFonts w:ascii="Arial" w:hAnsi="Arial" w:cs="Arial"/>
              </w:rPr>
              <w:t xml:space="preserve"> reta 7/8x1/2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38,30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R$ 191,50</w:t>
            </w:r>
          </w:p>
        </w:tc>
      </w:tr>
      <w:tr w:rsidR="00C00093" w:rsidRPr="008865E9" w:rsidTr="00C00654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37 reta 1</w:t>
            </w:r>
            <w:proofErr w:type="gramEnd"/>
            <w:r>
              <w:rPr>
                <w:rFonts w:ascii="Arial" w:hAnsi="Arial" w:cs="Arial"/>
              </w:rPr>
              <w:t>/2x1/4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34,75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R$ 173,75</w:t>
            </w:r>
          </w:p>
        </w:tc>
      </w:tr>
      <w:tr w:rsidR="00C00093" w:rsidRPr="008865E9" w:rsidTr="00C00654">
        <w:trPr>
          <w:trHeight w:hRule="exact" w:val="36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37 reta 3</w:t>
            </w:r>
            <w:proofErr w:type="gramEnd"/>
            <w:r>
              <w:rPr>
                <w:rFonts w:ascii="Arial" w:hAnsi="Arial" w:cs="Arial"/>
              </w:rPr>
              <w:t>/4x1/2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36,60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R$ 366,00</w:t>
            </w:r>
          </w:p>
        </w:tc>
      </w:tr>
      <w:tr w:rsidR="00C00093" w:rsidRPr="008865E9" w:rsidTr="00C00654">
        <w:trPr>
          <w:trHeight w:hRule="exact" w:val="38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Conexão macho fixo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npt</w:t>
            </w:r>
            <w:proofErr w:type="spellEnd"/>
            <w:r>
              <w:rPr>
                <w:rFonts w:ascii="Arial" w:hAnsi="Arial" w:cs="Arial"/>
              </w:rPr>
              <w:t xml:space="preserve"> 1/2x1/2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34,55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R$ 276,40</w:t>
            </w:r>
          </w:p>
        </w:tc>
      </w:tr>
      <w:tr w:rsidR="00C00093" w:rsidRPr="008865E9" w:rsidTr="00C00654">
        <w:trPr>
          <w:trHeight w:hRule="exact" w:val="36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Conexão macho fixo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ntp</w:t>
            </w:r>
            <w:proofErr w:type="spellEnd"/>
            <w:r>
              <w:rPr>
                <w:rFonts w:ascii="Arial" w:hAnsi="Arial" w:cs="Arial"/>
              </w:rPr>
              <w:t xml:space="preserve"> 3/8x38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28,50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R$ 228,00</w:t>
            </w:r>
          </w:p>
        </w:tc>
      </w:tr>
      <w:tr w:rsidR="00C00093" w:rsidRPr="008865E9" w:rsidTr="00C00654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Conexão macho fixo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orf</w:t>
            </w:r>
            <w:proofErr w:type="spellEnd"/>
            <w:r>
              <w:rPr>
                <w:rFonts w:ascii="Arial" w:hAnsi="Arial" w:cs="Arial"/>
              </w:rPr>
              <w:t xml:space="preserve"> 51.3/16x5/8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62,15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R$ 248,60</w:t>
            </w:r>
          </w:p>
        </w:tc>
      </w:tr>
      <w:tr w:rsidR="00C00093" w:rsidRPr="008865E9" w:rsidTr="00C00654">
        <w:trPr>
          <w:trHeight w:hRule="exact" w:val="36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Conexão macho fixo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orfs</w:t>
            </w:r>
            <w:proofErr w:type="spellEnd"/>
            <w:r>
              <w:rPr>
                <w:rFonts w:ascii="Arial" w:hAnsi="Arial" w:cs="Arial"/>
              </w:rPr>
              <w:t xml:space="preserve"> 13/16x1/2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36,15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R$ 361,50</w:t>
            </w:r>
          </w:p>
        </w:tc>
      </w:tr>
      <w:tr w:rsidR="00C00093" w:rsidRPr="008865E9" w:rsidTr="00C00654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macho métrico 14x1/4 </w:t>
            </w:r>
            <w:proofErr w:type="gramStart"/>
            <w:r>
              <w:rPr>
                <w:rFonts w:ascii="Arial" w:hAnsi="Arial" w:cs="Arial"/>
              </w:rPr>
              <w:t>P1,</w:t>
            </w:r>
            <w:proofErr w:type="gramEnd"/>
            <w:r>
              <w:rPr>
                <w:rFonts w:ascii="Arial" w:hAnsi="Arial" w:cs="Arial"/>
              </w:rPr>
              <w:t>5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R$ 264,00</w:t>
            </w:r>
          </w:p>
        </w:tc>
      </w:tr>
      <w:tr w:rsidR="00C00093" w:rsidRPr="008865E9" w:rsidTr="00C00654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macho métrico 24x1/2 </w:t>
            </w:r>
            <w:proofErr w:type="gramStart"/>
            <w:r>
              <w:rPr>
                <w:rFonts w:ascii="Arial" w:hAnsi="Arial" w:cs="Arial"/>
              </w:rPr>
              <w:t>P1,</w:t>
            </w:r>
            <w:proofErr w:type="gramEnd"/>
            <w:r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41,10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R$ 246,60</w:t>
            </w:r>
          </w:p>
        </w:tc>
      </w:tr>
      <w:tr w:rsidR="00C00093" w:rsidRPr="008865E9" w:rsidTr="00C00654">
        <w:trPr>
          <w:trHeight w:hRule="exact" w:val="64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925E7D" w:rsidRDefault="00C00093" w:rsidP="002F21FA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Manga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gates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100 R2 AT/25N 3/8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agr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4800PSI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00093" w:rsidRDefault="00C00093" w:rsidP="002F21FA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0093">
              <w:rPr>
                <w:rFonts w:ascii="Arial" w:hAnsi="Arial" w:cs="Arial"/>
                <w:b w:val="0"/>
                <w:sz w:val="22"/>
                <w:szCs w:val="22"/>
              </w:rPr>
              <w:t>R$</w:t>
            </w:r>
            <w:r w:rsidR="00A929DA">
              <w:rPr>
                <w:rFonts w:ascii="Arial" w:hAnsi="Arial" w:cs="Arial"/>
                <w:b w:val="0"/>
                <w:sz w:val="22"/>
                <w:szCs w:val="22"/>
              </w:rPr>
              <w:t xml:space="preserve"> 66,10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R$ 330,50</w:t>
            </w:r>
          </w:p>
        </w:tc>
      </w:tr>
      <w:tr w:rsidR="00C00093" w:rsidRPr="008865E9" w:rsidTr="00C00654">
        <w:trPr>
          <w:trHeight w:hRule="exact" w:val="65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Manga </w:t>
            </w:r>
            <w:proofErr w:type="spellStart"/>
            <w:proofErr w:type="gramStart"/>
            <w:r>
              <w:rPr>
                <w:rFonts w:ascii="Arial" w:hAnsi="Arial" w:cs="Arial"/>
              </w:rPr>
              <w:t>gates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100R2/25N 5/8 agr3625 PSI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83,10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R$ 415,50</w:t>
            </w:r>
          </w:p>
        </w:tc>
      </w:tr>
      <w:tr w:rsidR="00C00093" w:rsidRPr="008865E9" w:rsidTr="00C00654">
        <w:trPr>
          <w:trHeight w:hRule="exact" w:val="665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Manga </w:t>
            </w:r>
            <w:proofErr w:type="spellStart"/>
            <w:proofErr w:type="gramStart"/>
            <w:r>
              <w:rPr>
                <w:rFonts w:ascii="Arial" w:hAnsi="Arial" w:cs="Arial"/>
              </w:rPr>
              <w:t>gates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100R2AT/25N 3/4 </w:t>
            </w:r>
            <w:proofErr w:type="spellStart"/>
            <w:r>
              <w:rPr>
                <w:rFonts w:ascii="Arial" w:hAnsi="Arial" w:cs="Arial"/>
              </w:rPr>
              <w:t>agr</w:t>
            </w:r>
            <w:proofErr w:type="spellEnd"/>
            <w:r>
              <w:rPr>
                <w:rFonts w:ascii="Arial" w:hAnsi="Arial" w:cs="Arial"/>
              </w:rPr>
              <w:t xml:space="preserve"> 3100 PSI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94,10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R$ 470,50</w:t>
            </w:r>
          </w:p>
        </w:tc>
      </w:tr>
      <w:tr w:rsidR="00C00093" w:rsidRPr="008865E9" w:rsidTr="00C00654">
        <w:trPr>
          <w:trHeight w:hRule="exact" w:val="36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Manga hidro 100 R6 1/2 4000 PSI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64,40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R$ 322,00</w:t>
            </w:r>
          </w:p>
        </w:tc>
      </w:tr>
      <w:tr w:rsidR="00C00093" w:rsidRPr="008865E9" w:rsidTr="00C00654">
        <w:trPr>
          <w:trHeight w:hRule="exact" w:val="36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Manga hidro 100 R6 3/8-6 4000 PSI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R$ 299,00</w:t>
            </w:r>
          </w:p>
        </w:tc>
      </w:tr>
      <w:tr w:rsidR="00C00093" w:rsidRPr="008865E9" w:rsidTr="00C00654">
        <w:trPr>
          <w:trHeight w:hRule="exact" w:val="65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Manga </w:t>
            </w:r>
            <w:proofErr w:type="spellStart"/>
            <w:proofErr w:type="gramStart"/>
            <w:r>
              <w:rPr>
                <w:rFonts w:ascii="Arial" w:hAnsi="Arial" w:cs="Arial"/>
              </w:rPr>
              <w:t>mh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din</w:t>
            </w:r>
            <w:proofErr w:type="spellEnd"/>
            <w:r>
              <w:rPr>
                <w:rFonts w:ascii="Arial" w:hAnsi="Arial" w:cs="Arial"/>
              </w:rPr>
              <w:t xml:space="preserve"> 15n/</w:t>
            </w:r>
            <w:proofErr w:type="spellStart"/>
            <w:r>
              <w:rPr>
                <w:rFonts w:ascii="Arial" w:hAnsi="Arial" w:cs="Arial"/>
              </w:rPr>
              <w:t>sae</w:t>
            </w:r>
            <w:proofErr w:type="spellEnd"/>
            <w:r>
              <w:rPr>
                <w:rFonts w:ascii="Arial" w:hAnsi="Arial" w:cs="Arial"/>
              </w:rPr>
              <w:t xml:space="preserve"> 100R1AT/ISO1436 1/4 3210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R$ 216,00</w:t>
            </w:r>
          </w:p>
        </w:tc>
      </w:tr>
      <w:tr w:rsidR="00C00093" w:rsidRPr="008865E9" w:rsidTr="00C00654">
        <w:trPr>
          <w:trHeight w:hRule="exact" w:val="63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Manga </w:t>
            </w:r>
            <w:proofErr w:type="spellStart"/>
            <w:proofErr w:type="gramStart"/>
            <w:r>
              <w:rPr>
                <w:rFonts w:ascii="Arial" w:hAnsi="Arial" w:cs="Arial"/>
              </w:rPr>
              <w:t>mh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din25n/SAE 100R2AT/ISP1436 1/2 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66,50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R$ 332,50</w:t>
            </w:r>
          </w:p>
        </w:tc>
      </w:tr>
      <w:tr w:rsidR="00C00093" w:rsidRPr="008865E9" w:rsidTr="00C00654">
        <w:trPr>
          <w:trHeight w:hRule="exact" w:val="66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Manga </w:t>
            </w:r>
            <w:proofErr w:type="spellStart"/>
            <w:proofErr w:type="gramStart"/>
            <w:r>
              <w:rPr>
                <w:rFonts w:ascii="Arial" w:hAnsi="Arial" w:cs="Arial"/>
              </w:rPr>
              <w:t>mh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din25n/SAE 100R2AT/ISSO 1436 1/4 5800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43,40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R$ 347,20</w:t>
            </w:r>
          </w:p>
        </w:tc>
      </w:tr>
      <w:tr w:rsidR="00C00093" w:rsidRPr="008865E9" w:rsidTr="00C00654">
        <w:trPr>
          <w:trHeight w:hRule="exact" w:val="36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PÇ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 c/descasque 400 1/4 espirais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37,05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R$ 741,00</w:t>
            </w:r>
          </w:p>
        </w:tc>
      </w:tr>
      <w:tr w:rsidR="00C00093" w:rsidRPr="008865E9" w:rsidTr="00C00654">
        <w:trPr>
          <w:trHeight w:hRule="exact" w:val="38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 hidro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e 2 tramas mg 5/8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A929DA">
              <w:rPr>
                <w:rFonts w:ascii="Arial" w:hAnsi="Arial" w:cs="Arial"/>
              </w:rPr>
              <w:t xml:space="preserve"> 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R$ 482,00</w:t>
            </w:r>
          </w:p>
        </w:tc>
      </w:tr>
      <w:tr w:rsidR="00C00093" w:rsidRPr="008865E9" w:rsidTr="00C00654">
        <w:trPr>
          <w:trHeight w:hRule="exact" w:val="64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 sem descasque 204 1/2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e 2 tramas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R$ 445,00</w:t>
            </w:r>
          </w:p>
        </w:tc>
      </w:tr>
      <w:tr w:rsidR="00C00093" w:rsidRPr="008865E9" w:rsidTr="00C00654">
        <w:trPr>
          <w:trHeight w:hRule="exact" w:val="65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 sem descasque 2004 3/8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e 2 tramas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R$ 490,00</w:t>
            </w:r>
          </w:p>
        </w:tc>
      </w:tr>
      <w:tr w:rsidR="00C00093" w:rsidRPr="008865E9" w:rsidTr="00C00654">
        <w:trPr>
          <w:trHeight w:hRule="exact" w:val="66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 sem descasque 204 1/4 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e 2 tramas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R$ 406,00</w:t>
            </w:r>
          </w:p>
        </w:tc>
      </w:tr>
      <w:tr w:rsidR="00C00093" w:rsidRPr="008865E9" w:rsidTr="00C00654">
        <w:trPr>
          <w:trHeight w:hRule="exact" w:val="36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bucha redução 1x1/2 </w:t>
            </w:r>
            <w:proofErr w:type="spellStart"/>
            <w:r>
              <w:rPr>
                <w:rFonts w:ascii="Arial" w:hAnsi="Arial" w:cs="Arial"/>
              </w:rPr>
              <w:t>tupy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R$ 135,50</w:t>
            </w:r>
          </w:p>
        </w:tc>
      </w:tr>
      <w:tr w:rsidR="00C00093" w:rsidRPr="008865E9" w:rsidTr="00C00654">
        <w:trPr>
          <w:trHeight w:hRule="exact" w:val="65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origin</w:t>
            </w:r>
            <w:proofErr w:type="spellEnd"/>
            <w:r>
              <w:rPr>
                <w:rFonts w:ascii="Arial" w:hAnsi="Arial" w:cs="Arial"/>
              </w:rPr>
              <w:t xml:space="preserve"> curva 90 16x1/4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R$ 182,50</w:t>
            </w:r>
          </w:p>
        </w:tc>
      </w:tr>
      <w:tr w:rsidR="00C00093" w:rsidRPr="008865E9" w:rsidTr="00C00654">
        <w:trPr>
          <w:trHeight w:hRule="exact" w:val="66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origin</w:t>
            </w:r>
            <w:proofErr w:type="spellEnd"/>
            <w:r>
              <w:rPr>
                <w:rFonts w:ascii="Arial" w:hAnsi="Arial" w:cs="Arial"/>
              </w:rPr>
              <w:t xml:space="preserve"> curva 90 18x1/2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R$ 222,50</w:t>
            </w:r>
          </w:p>
        </w:tc>
      </w:tr>
      <w:tr w:rsidR="00C00093" w:rsidRPr="008865E9" w:rsidTr="00C00654">
        <w:trPr>
          <w:trHeight w:hRule="exact" w:val="65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origin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</w:t>
            </w:r>
            <w:proofErr w:type="spellEnd"/>
            <w:r>
              <w:rPr>
                <w:rFonts w:ascii="Arial" w:hAnsi="Arial" w:cs="Arial"/>
              </w:rPr>
              <w:t xml:space="preserve"> 14x1/4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R$ 608,00</w:t>
            </w:r>
          </w:p>
        </w:tc>
      </w:tr>
      <w:tr w:rsidR="00C00093" w:rsidRPr="008865E9" w:rsidTr="00C00654">
        <w:trPr>
          <w:trHeight w:hRule="exact" w:val="653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origin</w:t>
            </w:r>
            <w:proofErr w:type="spellEnd"/>
            <w:r>
              <w:rPr>
                <w:rFonts w:ascii="Arial" w:hAnsi="Arial" w:cs="Arial"/>
              </w:rPr>
              <w:t xml:space="preserve"> reta 16x1/4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R$ 590,00</w:t>
            </w:r>
          </w:p>
        </w:tc>
      </w:tr>
      <w:tr w:rsidR="00C00093" w:rsidRPr="008865E9" w:rsidTr="00C00654">
        <w:trPr>
          <w:trHeight w:hRule="exact" w:val="64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origin</w:t>
            </w:r>
            <w:proofErr w:type="spellEnd"/>
            <w:r>
              <w:rPr>
                <w:rFonts w:ascii="Arial" w:hAnsi="Arial" w:cs="Arial"/>
              </w:rPr>
              <w:t xml:space="preserve"> reta 16x3/8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R$ 680,00</w:t>
            </w:r>
          </w:p>
        </w:tc>
      </w:tr>
      <w:tr w:rsidR="00C00093" w:rsidRPr="008865E9" w:rsidTr="00C00654">
        <w:trPr>
          <w:trHeight w:hRule="exact" w:val="65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Conexão </w:t>
            </w:r>
            <w:proofErr w:type="spellStart"/>
            <w:r>
              <w:rPr>
                <w:rFonts w:ascii="Arial" w:hAnsi="Arial" w:cs="Arial"/>
              </w:rPr>
              <w:t>femea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origin</w:t>
            </w:r>
            <w:proofErr w:type="spellEnd"/>
            <w:r>
              <w:rPr>
                <w:rFonts w:ascii="Arial" w:hAnsi="Arial" w:cs="Arial"/>
              </w:rPr>
              <w:t xml:space="preserve"> reta 18x3/8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R$ 730,00</w:t>
            </w:r>
          </w:p>
        </w:tc>
      </w:tr>
      <w:tr w:rsidR="00C00093" w:rsidRPr="008865E9" w:rsidTr="00C00654">
        <w:trPr>
          <w:trHeight w:hRule="exact" w:val="36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Pr="008865E9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C64A3B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 de prensagem de mangueira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Pr="00C64A3B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R$ 2.599,50</w:t>
            </w:r>
          </w:p>
        </w:tc>
      </w:tr>
      <w:tr w:rsidR="00C00093" w:rsidRPr="008865E9" w:rsidTr="00C00654">
        <w:trPr>
          <w:trHeight w:hRule="exact" w:val="65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Serviço de solda </w:t>
            </w:r>
            <w:proofErr w:type="spellStart"/>
            <w:r>
              <w:rPr>
                <w:rFonts w:ascii="Arial" w:hAnsi="Arial" w:cs="Arial"/>
              </w:rPr>
              <w:t>mig-mag</w:t>
            </w:r>
            <w:proofErr w:type="spellEnd"/>
            <w:r>
              <w:rPr>
                <w:rFonts w:ascii="Arial" w:hAnsi="Arial" w:cs="Arial"/>
              </w:rPr>
              <w:t xml:space="preserve"> hora técnica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ED2886">
              <w:rPr>
                <w:rFonts w:ascii="Arial" w:hAnsi="Arial" w:cs="Arial"/>
              </w:rPr>
              <w:t xml:space="preserve"> 345,99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R$ 2.767,92</w:t>
            </w:r>
          </w:p>
        </w:tc>
      </w:tr>
      <w:tr w:rsidR="00C00093" w:rsidRPr="008865E9" w:rsidTr="00C00654">
        <w:trPr>
          <w:trHeight w:hRule="exact" w:val="123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</w:p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 de mão de obra técnica. Montagem e desmontagem de peças em veículos e máquina para posteriormente serviços de soldagem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4" w:rsidRDefault="00C00654" w:rsidP="002F21FA">
            <w:pPr>
              <w:rPr>
                <w:rFonts w:ascii="Arial" w:hAnsi="Arial" w:cs="Arial"/>
              </w:rPr>
            </w:pPr>
          </w:p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D2886">
              <w:rPr>
                <w:rFonts w:ascii="Arial" w:hAnsi="Arial" w:cs="Arial"/>
              </w:rPr>
              <w:t xml:space="preserve"> 218,99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4" w:rsidRDefault="00C00654" w:rsidP="002F21FA">
            <w:pPr>
              <w:spacing w:after="0" w:line="240" w:lineRule="auto"/>
              <w:rPr>
                <w:rFonts w:ascii="Arial" w:hAnsi="Arial" w:cs="Arial"/>
              </w:rPr>
            </w:pPr>
          </w:p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R$ 2.189,90</w:t>
            </w:r>
          </w:p>
        </w:tc>
      </w:tr>
      <w:tr w:rsidR="00C00093" w:rsidRPr="008865E9" w:rsidTr="00C00654">
        <w:trPr>
          <w:trHeight w:hRule="exact" w:val="149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00093" w:rsidRDefault="00C00093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</w:p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00093" w:rsidRPr="00651735" w:rsidRDefault="00C00093" w:rsidP="002F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735">
              <w:rPr>
                <w:rFonts w:ascii="Arial" w:hAnsi="Arial" w:cs="Arial"/>
                <w:b/>
              </w:rPr>
              <w:t xml:space="preserve">H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0093" w:rsidRDefault="00C00093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 mão de obra montagem e desmontagem hora técnica. Serviço de montagem e desmontagem de mangueira hidráulica em veículos e máquinas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A929DA" w:rsidP="002F21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ED2886">
              <w:rPr>
                <w:rFonts w:ascii="Arial" w:hAnsi="Arial" w:cs="Arial"/>
              </w:rPr>
              <w:t xml:space="preserve"> 151,99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93" w:rsidRDefault="00C00093" w:rsidP="002F21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R$ 911,94</w:t>
            </w:r>
          </w:p>
        </w:tc>
      </w:tr>
    </w:tbl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 CLÁUSULA SEGUNDA – DA VIGÊNCIA E PRORROGAÇÃO.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3.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CLÁUSULA TERCEIRA – DA CLASSIFICAÇÃO DOS BENS/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SERVIÇOS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F95827" w:rsidRPr="00D649F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QUARTA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</w:t>
      </w:r>
      <w:r>
        <w:rPr>
          <w:rFonts w:eastAsia="Arial Narrow" w:cs="Calibri"/>
          <w:b/>
          <w:bCs/>
          <w:kern w:val="3"/>
          <w:lang w:eastAsia="zh-CN" w:bidi="hi-IN"/>
        </w:rPr>
        <w:t>ESSIDADE DA COMPRA.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>A</w:t>
      </w:r>
      <w:r>
        <w:rPr>
          <w:rFonts w:eastAsia="Arial Narrow" w:cs="Calibri"/>
          <w:iCs/>
          <w:kern w:val="3"/>
          <w:lang w:eastAsia="zh-CN" w:bidi="hi-IN"/>
        </w:rPr>
        <w:t xml:space="preserve"> referida compra se faz nasceria para o concerto de máquinas do parque de máquinas do município, uma vez que temos muita demanda de serviços no município, como concertos das vias do interior e demais serviços a serem prestados aos nossos munícipes.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DA SOLUÇÃO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Em analise, a única alternativa apresentada é a compra e contratação dos respectivos itens, pois como se trata da compra de materiais específicos e mão de obra qualificada, que possua conhecimento e capacidade técnica para a execução de tais serviços, não se encontra outra solução viável para essa demanda.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F95827" w:rsidRDefault="00F95827" w:rsidP="00F95827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Para a contratação a empresa deverá nos garantir a entrega até 12hrs (doze horas) após a solicitação de fornecimento, entregando um material em bom estado e qualidade, e também mostrando agilidade nos serviços a serem prestados para que assim possamos dar continuidade </w:t>
      </w:r>
      <w:proofErr w:type="gramStart"/>
      <w:r>
        <w:rPr>
          <w:rFonts w:eastAsia="Arial Narrow" w:cs="Calibri"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atividades.</w:t>
      </w:r>
    </w:p>
    <w:p w:rsidR="00F95827" w:rsidRPr="002F0664" w:rsidRDefault="00F95827" w:rsidP="00F95827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F95827" w:rsidRPr="002F0664" w:rsidTr="002F21FA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5827" w:rsidRPr="002F0664" w:rsidRDefault="00F95827" w:rsidP="002F21F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CLÁUSULA SÉTIMA – DA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DESCRIÇÃO DOS SERVIÇOS</w:t>
      </w:r>
      <w:r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7.1.</w:t>
      </w:r>
      <w:r w:rsidRPr="002F0664">
        <w:rPr>
          <w:rFonts w:eastAsia="Arial Narrow" w:cs="Calibri"/>
          <w:kern w:val="3"/>
          <w:lang w:eastAsia="zh-CN" w:bidi="hi-IN"/>
        </w:rPr>
        <w:t xml:space="preserve"> A</w:t>
      </w:r>
      <w:r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Sr.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</w:t>
      </w:r>
      <w:r>
        <w:rPr>
          <w:rFonts w:eastAsia="Arial Narrow" w:cs="Calibri"/>
          <w:kern w:val="3"/>
          <w:lang w:eastAsia="zh-CN" w:bidi="hi-IN"/>
        </w:rPr>
        <w:t>o</w:t>
      </w:r>
      <w:r w:rsidRPr="002F0664">
        <w:rPr>
          <w:rFonts w:eastAsia="Arial Narrow" w:cs="Calibri"/>
          <w:kern w:val="3"/>
          <w:lang w:eastAsia="zh-CN" w:bidi="hi-IN"/>
        </w:rPr>
        <w:t xml:space="preserve"> de</w:t>
      </w:r>
      <w:r>
        <w:rPr>
          <w:rFonts w:eastAsia="Arial Narrow" w:cs="Calibri"/>
          <w:kern w:val="3"/>
          <w:lang w:eastAsia="zh-CN" w:bidi="hi-IN"/>
        </w:rPr>
        <w:t xml:space="preserve"> Obras Diego Cardozo </w:t>
      </w:r>
      <w:proofErr w:type="spellStart"/>
      <w:r>
        <w:rPr>
          <w:rFonts w:eastAsia="Arial Narrow" w:cs="Calibri"/>
          <w:kern w:val="3"/>
          <w:lang w:eastAsia="zh-CN" w:bidi="hi-IN"/>
        </w:rPr>
        <w:t>Brizolla</w:t>
      </w:r>
      <w:proofErr w:type="spellEnd"/>
      <w:r>
        <w:rPr>
          <w:rFonts w:eastAsia="Arial Narrow" w:cs="Calibri"/>
          <w:kern w:val="3"/>
          <w:lang w:eastAsia="zh-CN" w:bidi="hi-IN"/>
        </w:rPr>
        <w:t>.</w:t>
      </w:r>
      <w:r w:rsidRPr="002F0664">
        <w:rPr>
          <w:rFonts w:eastAsia="Arial Narrow" w:cs="Calibri"/>
          <w:kern w:val="3"/>
          <w:lang w:eastAsia="zh-CN" w:bidi="hi-IN"/>
        </w:rPr>
        <w:t xml:space="preserve"> 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Os </w:t>
      </w:r>
      <w:r>
        <w:rPr>
          <w:rFonts w:eastAsia="Arial Narrow" w:cs="Calibri"/>
          <w:kern w:val="3"/>
          <w:lang w:eastAsia="zh-CN" w:bidi="hi-IN"/>
        </w:rPr>
        <w:t>Materiais serão comprados conforme demanda, e quando solicitados, desta forma salientamos que este processo se refere a uma dispensa de licitação para compra parcelada dos itens, que somente será utilizado quando demanda.</w:t>
      </w: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 CLÁUSULA OITAVA – DO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LOCAL E PRAZO DE ENTREGA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Prazo inicial para a </w:t>
      </w:r>
      <w:r>
        <w:rPr>
          <w:rFonts w:eastAsia="Arial Narrow" w:cs="Calibri"/>
          <w:kern w:val="3"/>
          <w:lang w:eastAsia="zh-CN" w:bidi="hi-IN"/>
        </w:rPr>
        <w:t xml:space="preserve">entrega dos material licitados </w:t>
      </w:r>
      <w:r w:rsidRPr="002F0664">
        <w:rPr>
          <w:rFonts w:eastAsia="Arial Narrow" w:cs="Calibri"/>
          <w:kern w:val="3"/>
          <w:lang w:eastAsia="zh-CN" w:bidi="hi-IN"/>
        </w:rPr>
        <w:t xml:space="preserve">é imediatamente após a Assinatura do contrato e </w:t>
      </w:r>
      <w:r>
        <w:rPr>
          <w:rFonts w:eastAsia="Arial Narrow" w:cs="Calibri"/>
          <w:kern w:val="3"/>
          <w:lang w:eastAsia="zh-CN" w:bidi="hi-IN"/>
        </w:rPr>
        <w:t xml:space="preserve">quando empenhados e assinados pelo secretario demandante e autorizado pelo prefeito municipal sempre após </w:t>
      </w:r>
      <w:r w:rsidRPr="002F0664">
        <w:rPr>
          <w:rFonts w:eastAsia="Arial Narrow" w:cs="Calibri"/>
          <w:kern w:val="3"/>
          <w:lang w:eastAsia="zh-CN" w:bidi="hi-IN"/>
        </w:rPr>
        <w:t xml:space="preserve"> ADJUDICATÁRIA, da nota de empenho que será enviada por e-mail ou outro meio de contato que tenha sido previamente disponibilizado pela ADJUDICATÁRIA.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8.2.</w:t>
      </w:r>
      <w:r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local da </w:t>
      </w:r>
      <w:r>
        <w:rPr>
          <w:rFonts w:eastAsia="Arial Narrow" w:cs="Calibri"/>
          <w:kern w:val="3"/>
          <w:lang w:eastAsia="zh-CN" w:bidi="hi-IN"/>
        </w:rPr>
        <w:t>entrega dos referidos materiais</w:t>
      </w:r>
      <w:r w:rsidRPr="002F0664">
        <w:rPr>
          <w:rFonts w:eastAsia="Arial Narrow" w:cs="Calibri"/>
          <w:kern w:val="3"/>
          <w:lang w:eastAsia="zh-CN" w:bidi="hi-IN"/>
        </w:rPr>
        <w:t xml:space="preserve"> será em Lajeado do Bugre – RS nas dependências da Administração Pública Municipal, ou em local onde está defi</w:t>
      </w:r>
      <w:r>
        <w:rPr>
          <w:rFonts w:eastAsia="Arial Narrow" w:cs="Calibri"/>
          <w:kern w:val="3"/>
          <w:lang w:eastAsia="zh-CN" w:bidi="hi-IN"/>
        </w:rPr>
        <w:t>nir, solicitar conforme demanda</w:t>
      </w:r>
      <w:r w:rsidRPr="002F0664">
        <w:rPr>
          <w:rFonts w:eastAsia="Arial Narrow" w:cs="Calibri"/>
          <w:kern w:val="3"/>
          <w:lang w:eastAsia="zh-CN" w:bidi="hi-IN"/>
        </w:rPr>
        <w:t>.</w:t>
      </w:r>
      <w:r>
        <w:rPr>
          <w:rFonts w:eastAsia="Arial Narrow" w:cs="Calibri"/>
          <w:kern w:val="3"/>
          <w:lang w:eastAsia="zh-CN" w:bidi="hi-IN"/>
        </w:rPr>
        <w:t xml:space="preserve"> Podendo estes </w:t>
      </w:r>
      <w:proofErr w:type="gramStart"/>
      <w:r>
        <w:rPr>
          <w:rFonts w:eastAsia="Arial Narrow" w:cs="Calibri"/>
          <w:kern w:val="3"/>
          <w:lang w:eastAsia="zh-CN" w:bidi="hi-IN"/>
        </w:rPr>
        <w:t>serem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entregues nas comunidades do interior onde será desenvolvida as atividades. </w:t>
      </w:r>
      <w:r w:rsidRPr="002F0664">
        <w:rPr>
          <w:rFonts w:eastAsia="Arial Narrow" w:cs="Calibri"/>
          <w:kern w:val="3"/>
          <w:lang w:eastAsia="zh-CN" w:bidi="hi-IN"/>
        </w:rPr>
        <w:t xml:space="preserve">  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8.3.</w:t>
      </w:r>
      <w:r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Os materiais</w:t>
      </w:r>
      <w:r w:rsidRPr="002F0664">
        <w:rPr>
          <w:rFonts w:eastAsia="Arial Narrow" w:cs="Calibri"/>
          <w:kern w:val="3"/>
          <w:lang w:eastAsia="zh-CN" w:bidi="hi-IN"/>
        </w:rPr>
        <w:t xml:space="preserve"> deste Termo de Referência deverá ser efetuados, em dias úteis, das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07:30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F56453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9.1.</w:t>
      </w:r>
      <w:r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" w:cs="Calibri"/>
          <w:bCs/>
          <w:kern w:val="3"/>
          <w:lang w:val="pt-PT" w:eastAsia="ar-SA" w:bidi="hi-IN"/>
        </w:rPr>
        <w:t xml:space="preserve">efetuar o acopanhamento da </w:t>
      </w:r>
      <w:r>
        <w:rPr>
          <w:rFonts w:eastAsia="Arial Narrow" w:cs="Calibri"/>
          <w:kern w:val="3"/>
          <w:lang w:val="pt-PT" w:eastAsia="zh-CN" w:bidi="hi-IN"/>
        </w:rPr>
        <w:t xml:space="preserve">entrega dos materiais </w:t>
      </w:r>
      <w:r w:rsidRPr="002F0664">
        <w:rPr>
          <w:rFonts w:eastAsia="Arial Narrow" w:cs="Calibri"/>
          <w:kern w:val="3"/>
          <w:lang w:eastAsia="zh-CN" w:bidi="hi-IN"/>
        </w:rPr>
        <w:t>no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 xml:space="preserve"> prazo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 xml:space="preserve"> e condições estabelecidas neste Termo de Referência;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r>
        <w:rPr>
          <w:rFonts w:eastAsia="Arial Narrow" w:cs="Calibri"/>
          <w:kern w:val="3"/>
          <w:lang w:eastAsia="zh-CN" w:bidi="hi-IN"/>
        </w:rPr>
        <w:t>equipamentos e materiais</w:t>
      </w:r>
      <w:r w:rsidRPr="002F0664">
        <w:rPr>
          <w:rFonts w:eastAsia="Arial Narrow" w:cs="Calibri"/>
          <w:kern w:val="3"/>
          <w:lang w:eastAsia="zh-CN" w:bidi="hi-IN"/>
        </w:rPr>
        <w:t xml:space="preserve">, para que seja substituído, reparado ou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corrigido</w:t>
      </w:r>
      <w:r>
        <w:rPr>
          <w:rFonts w:eastAsia="Arial Narrow" w:cs="Calibri"/>
          <w:kern w:val="3"/>
          <w:lang w:eastAsia="zh-CN" w:bidi="hi-IN"/>
        </w:rPr>
        <w:t xml:space="preserve"> de formas imediata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kern w:val="3"/>
          <w:lang w:eastAsia="zh-CN" w:bidi="hi-IN"/>
        </w:rPr>
        <w:t xml:space="preserve">g) </w:t>
      </w:r>
      <w:r w:rsidRPr="002F0664">
        <w:rPr>
          <w:rFonts w:eastAsia="Arial Narrow" w:cs="Calibri"/>
          <w:kern w:val="3"/>
          <w:lang w:eastAsia="zh-CN" w:bidi="hi-IN"/>
        </w:rPr>
        <w:t xml:space="preserve">a contatada obrigasse a dar os equipamentos instalados e em pleno funcionamento. 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 w:rsidRPr="0023769E"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 w:rsidRPr="0023769E">
        <w:rPr>
          <w:rFonts w:eastAsia="Arial Narrow" w:cs="Calibri"/>
          <w:kern w:val="3"/>
          <w:lang w:eastAsia="zh-CN" w:bidi="hi-IN"/>
        </w:rPr>
        <w:t>do itens</w:t>
      </w:r>
      <w:proofErr w:type="gramEnd"/>
      <w:r w:rsidRPr="0023769E">
        <w:rPr>
          <w:rFonts w:eastAsia="Arial Narrow" w:cs="Calibri"/>
          <w:kern w:val="3"/>
          <w:lang w:eastAsia="zh-CN" w:bidi="hi-IN"/>
        </w:rPr>
        <w:t xml:space="preserve"> soli</w:t>
      </w:r>
      <w:r>
        <w:rPr>
          <w:rFonts w:eastAsia="Arial Narrow" w:cs="Calibri"/>
          <w:kern w:val="3"/>
          <w:lang w:eastAsia="zh-CN" w:bidi="hi-IN"/>
        </w:rPr>
        <w:t xml:space="preserve">citado me um prazo máximo de 12 </w:t>
      </w:r>
      <w:r w:rsidRPr="0023769E">
        <w:rPr>
          <w:rFonts w:eastAsia="Arial Narrow" w:cs="Calibri"/>
          <w:kern w:val="3"/>
          <w:lang w:eastAsia="zh-CN" w:bidi="hi-IN"/>
        </w:rPr>
        <w:t>horas</w:t>
      </w:r>
      <w:r>
        <w:rPr>
          <w:rFonts w:eastAsia="Arial Narrow" w:cs="Calibri"/>
          <w:kern w:val="3"/>
          <w:lang w:eastAsia="zh-CN" w:bidi="hi-IN"/>
        </w:rPr>
        <w:t>.</w:t>
      </w:r>
    </w:p>
    <w:p w:rsidR="00F56453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10.1.</w:t>
      </w:r>
      <w:r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efetuar a entrega dos materiais</w:t>
      </w:r>
      <w:r w:rsidRPr="002F0664">
        <w:rPr>
          <w:rFonts w:eastAsia="Arial Narrow" w:cs="Calibri"/>
          <w:kern w:val="3"/>
          <w:lang w:eastAsia="zh-CN" w:bidi="hi-IN"/>
        </w:rPr>
        <w:t xml:space="preserve"> em perfeitas condições, conforme especificações, prazo e local constantes no </w:t>
      </w:r>
      <w:r>
        <w:rPr>
          <w:rFonts w:eastAsia="Arial Narrow" w:cs="Calibri"/>
          <w:kern w:val="3"/>
          <w:lang w:eastAsia="zh-CN" w:bidi="hi-IN"/>
        </w:rPr>
        <w:t xml:space="preserve">Termo de Referência / </w:t>
      </w:r>
      <w:r w:rsidRPr="002F0664">
        <w:rPr>
          <w:rFonts w:eastAsia="Arial Narrow" w:cs="Calibri"/>
          <w:kern w:val="3"/>
          <w:lang w:eastAsia="zh-CN" w:bidi="hi-IN"/>
        </w:rPr>
        <w:t>Edital e seus anexos, acompanhado da respectiva nota fiscal.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</w:t>
      </w:r>
      <w:r>
        <w:rPr>
          <w:rFonts w:eastAsia="Arial Narrow" w:cs="Calibri"/>
          <w:kern w:val="3"/>
          <w:lang w:eastAsia="zh-CN" w:bidi="hi-IN"/>
        </w:rPr>
        <w:t>ontratante, no prazo máximo de 12</w:t>
      </w:r>
      <w:r w:rsidRPr="002F0664">
        <w:rPr>
          <w:rFonts w:eastAsia="Arial Narrow" w:cs="Calibri"/>
          <w:kern w:val="3"/>
          <w:lang w:eastAsia="zh-CN" w:bidi="hi-IN"/>
        </w:rPr>
        <w:t xml:space="preserve"> (</w:t>
      </w:r>
      <w:r>
        <w:rPr>
          <w:rFonts w:eastAsia="Arial Narrow" w:cs="Calibri"/>
          <w:kern w:val="3"/>
          <w:lang w:eastAsia="zh-CN" w:bidi="hi-IN"/>
        </w:rPr>
        <w:t>doze</w:t>
      </w:r>
      <w:r w:rsidRPr="002F0664">
        <w:rPr>
          <w:rFonts w:eastAsia="Arial Narrow" w:cs="Calibri"/>
          <w:kern w:val="3"/>
          <w:lang w:eastAsia="zh-CN" w:bidi="hi-IN"/>
        </w:rPr>
        <w:t>) horas que antecede a data do serviço, os motivos que impossibilitem o cumprimento do prazo previsto, com a devida comprovação;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F56453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 CLÁUSULA DÉCIMA PRIMEIRA –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DA SUBCONTRATAÇÃO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11.1.</w:t>
      </w:r>
      <w:r w:rsidRPr="002F0664"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Não.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podem ser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F56453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 ) O prazo de garantia do</w:t>
      </w:r>
      <w:r>
        <w:rPr>
          <w:rFonts w:eastAsia="Arial Narrow" w:cs="Calibri"/>
          <w:kern w:val="3"/>
          <w:lang w:eastAsia="zh-CN" w:bidi="hi-IN"/>
        </w:rPr>
        <w:t>s materiais e equipamentos</w:t>
      </w:r>
      <w:r w:rsidRPr="002F0664">
        <w:rPr>
          <w:rFonts w:eastAsia="Arial Narrow" w:cs="Calibri"/>
          <w:kern w:val="3"/>
          <w:lang w:eastAsia="zh-CN" w:bidi="hi-IN"/>
        </w:rPr>
        <w:t>, contra defeitos, ou mal funcionamento deverá ser de</w:t>
      </w:r>
      <w:r>
        <w:rPr>
          <w:rFonts w:eastAsia="Arial Narrow" w:cs="Calibri"/>
          <w:kern w:val="3"/>
          <w:lang w:eastAsia="zh-CN" w:bidi="hi-IN"/>
        </w:rPr>
        <w:t xml:space="preserve"> no mínimo de três me</w:t>
      </w:r>
      <w:r w:rsidRPr="002F0664">
        <w:rPr>
          <w:rFonts w:eastAsia="Arial Narrow" w:cs="Calibri"/>
          <w:kern w:val="3"/>
          <w:lang w:eastAsia="zh-CN" w:bidi="hi-IN"/>
        </w:rPr>
        <w:t>ses, a contar do recebimento definitivo dos serviços prestados.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F56453" w:rsidRPr="002F0664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TERCEIRA – DO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lastRenderedPageBreak/>
        <w:t>O controle a fiscalização dos itens a serem entregues é de responsabilidade d Sr.</w:t>
      </w:r>
      <w:r>
        <w:rPr>
          <w:rFonts w:eastAsia="Arial Narrow" w:cs="Calibri"/>
          <w:iCs/>
          <w:kern w:val="3"/>
          <w:lang w:eastAsia="zh-CN" w:bidi="hi-IN"/>
        </w:rPr>
        <w:t xml:space="preserve"> Diego Cardozo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Brizolla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>, Secretário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de </w:t>
      </w:r>
      <w:r>
        <w:rPr>
          <w:rFonts w:eastAsia="Arial Narrow" w:cs="Calibri"/>
          <w:iCs/>
          <w:kern w:val="3"/>
          <w:lang w:eastAsia="zh-CN" w:bidi="hi-IN"/>
        </w:rPr>
        <w:t>Obras</w:t>
      </w:r>
      <w:r w:rsidRPr="002F0664">
        <w:rPr>
          <w:rFonts w:eastAsia="Arial Narrow" w:cs="Calibri"/>
          <w:iCs/>
          <w:kern w:val="3"/>
          <w:lang w:eastAsia="zh-CN" w:bidi="hi-IN"/>
        </w:rPr>
        <w:t>, fone</w:t>
      </w:r>
      <w:r>
        <w:rPr>
          <w:rFonts w:eastAsia="Arial Narrow" w:cs="Calibri"/>
          <w:iCs/>
          <w:kern w:val="3"/>
          <w:lang w:eastAsia="zh-CN" w:bidi="hi-IN"/>
        </w:rPr>
        <w:t xml:space="preserve"> contato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 xml:space="preserve">  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>55 9 98427 – 6029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 w:rsidRPr="002F0664"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 w:rsidRPr="002F0664"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</w:t>
      </w:r>
      <w:r>
        <w:rPr>
          <w:rFonts w:eastAsia="Arial Narrow" w:cs="Calibri"/>
          <w:iCs/>
          <w:kern w:val="3"/>
          <w:lang w:eastAsia="zh-CN" w:bidi="hi-IN"/>
        </w:rPr>
        <w:t xml:space="preserve">Diego Cardozo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Brizolla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>, Secretário de Obras</w:t>
      </w:r>
      <w:r w:rsidRPr="002F0664">
        <w:rPr>
          <w:rFonts w:eastAsia="Arial Narrow" w:cs="Calibri"/>
          <w:iCs/>
          <w:kern w:val="3"/>
          <w:lang w:eastAsia="zh-CN" w:bidi="hi-IN"/>
        </w:rPr>
        <w:t>, fone</w:t>
      </w:r>
      <w:r>
        <w:rPr>
          <w:rFonts w:eastAsia="Arial Narrow" w:cs="Calibri"/>
          <w:iCs/>
          <w:kern w:val="3"/>
          <w:lang w:eastAsia="zh-CN" w:bidi="hi-IN"/>
        </w:rPr>
        <w:t xml:space="preserve"> contato 55 9 98427 – 6029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F56453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14.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 CLÁUSULA DÉCIMA QUARTA –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DOS PROCEDIMENTOS DE TESTES E INSPEÇÕES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  <w:r>
        <w:rPr>
          <w:rFonts w:eastAsia="Arial" w:cs="Calibri"/>
          <w:kern w:val="3"/>
          <w:lang w:val="pt-PT" w:eastAsia="ar-SA" w:bidi="hi-IN"/>
        </w:rPr>
        <w:t xml:space="preserve"> E em caso de apontamento de falaha ou defetito efetura a troca imediatamente com tempo não superior a 12 horas.</w:t>
      </w:r>
    </w:p>
    <w:p w:rsidR="00F56453" w:rsidRPr="002F0664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QUINTA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será com a simples conferência.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>15.1.</w:t>
      </w:r>
      <w:r w:rsidRPr="002F0664"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kern w:val="3"/>
          <w:lang w:val="pt-PT" w:eastAsia="ar-SA" w:bidi="hi-IN"/>
        </w:rPr>
        <w:t xml:space="preserve">15.2.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</w:t>
      </w:r>
      <w:r>
        <w:rPr>
          <w:rFonts w:eastAsia="Arial" w:cs="Calibri"/>
          <w:kern w:val="3"/>
          <w:lang w:val="pt-PT" w:eastAsia="ar-SA" w:bidi="hi-IN"/>
        </w:rPr>
        <w:t xml:space="preserve">os 10 dias da </w:t>
      </w:r>
      <w:proofErr w:type="gramStart"/>
      <w:r>
        <w:rPr>
          <w:rFonts w:eastAsia="Arial" w:cs="Calibri"/>
          <w:kern w:val="3"/>
          <w:lang w:val="pt-PT" w:eastAsia="ar-SA" w:bidi="hi-IN"/>
        </w:rPr>
        <w:t>entrega dos materiais</w:t>
      </w:r>
      <w:r w:rsidRPr="002F0664">
        <w:rPr>
          <w:rFonts w:eastAsia="Arial" w:cs="Calibri"/>
          <w:kern w:val="3"/>
          <w:lang w:val="pt-PT" w:eastAsia="ar-SA" w:bidi="hi-IN"/>
        </w:rPr>
        <w:t xml:space="preserve"> devidamente funcionado</w:t>
      </w:r>
      <w:proofErr w:type="gramEnd"/>
      <w:r w:rsidRPr="002F0664">
        <w:rPr>
          <w:rFonts w:eastAsia="Arial" w:cs="Calibri"/>
          <w:kern w:val="3"/>
          <w:lang w:val="pt-PT" w:eastAsia="ar-SA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SEXTA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16.2.5.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16.2.6.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16.2.8.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16.2.9.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F56453" w:rsidRPr="002F0664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SÉTIMA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PENALIDADES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F56453" w:rsidRPr="002F0664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F95827" w:rsidRPr="002F0664" w:rsidRDefault="00F95827" w:rsidP="00F95827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 w:rsidRPr="002F0664">
        <w:rPr>
          <w:rFonts w:eastAsia="Arial" w:cs="Calibri"/>
          <w:bCs/>
          <w:kern w:val="3"/>
          <w:lang w:val="pt-PT" w:eastAsia="ar-SA" w:bidi="hi-IN"/>
        </w:rPr>
        <w:t>O pagamento será efetuado no prazo de até 10 (dez) dias úteis, após a apresentação da Nota Fiscal d</w:t>
      </w:r>
      <w:r>
        <w:rPr>
          <w:rFonts w:eastAsia="Arial" w:cs="Calibri"/>
          <w:bCs/>
          <w:kern w:val="3"/>
          <w:lang w:val="pt-PT" w:eastAsia="ar-SA" w:bidi="hi-IN"/>
        </w:rPr>
        <w:t>etalhando o objeto da referida c</w:t>
      </w:r>
      <w:r w:rsidRPr="002F0664">
        <w:rPr>
          <w:rFonts w:eastAsia="Arial" w:cs="Calibri"/>
          <w:bCs/>
          <w:kern w:val="3"/>
          <w:lang w:val="pt-PT" w:eastAsia="ar-SA" w:bidi="hi-IN"/>
        </w:rPr>
        <w:t>o</w:t>
      </w:r>
      <w:r>
        <w:rPr>
          <w:rFonts w:eastAsia="Arial" w:cs="Calibri"/>
          <w:bCs/>
          <w:kern w:val="3"/>
          <w:lang w:val="pt-PT" w:eastAsia="ar-SA" w:bidi="hi-IN"/>
        </w:rPr>
        <w:t>mpra</w:t>
      </w:r>
      <w:r w:rsidRPr="002F0664">
        <w:rPr>
          <w:rFonts w:eastAsia="Arial" w:cs="Calibri"/>
          <w:bCs/>
          <w:kern w:val="3"/>
          <w:lang w:val="pt-PT" w:eastAsia="ar-SA" w:bidi="hi-IN"/>
        </w:rPr>
        <w:t>, com o devido recebimento e a aprovação do fiscal do contrato, de acordo com o empenho, por meio de depósito bancário e documento assinado pelo fiscal do contrato atestando seu pleno funcionamento.</w:t>
      </w:r>
    </w:p>
    <w:p w:rsidR="00F56453" w:rsidRDefault="00F5645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</w:p>
    <w:p w:rsidR="00F95827" w:rsidRPr="002F0664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" w:cs="Calibri"/>
          <w:bCs/>
          <w:kern w:val="3"/>
          <w:lang w:val="pt-PT" w:eastAsia="ar-SA" w:bidi="hi-IN"/>
        </w:rPr>
        <w:t xml:space="preserve">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CLÁUSULA DÉCIMA NONA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</w:t>
      </w:r>
      <w:proofErr w:type="gramStart"/>
      <w:r w:rsidR="00F56453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 w:rsidRPr="002F0664">
        <w:rPr>
          <w:rFonts w:eastAsia="Arial Narrow" w:cs="Calibri"/>
          <w:b/>
          <w:bCs/>
          <w:kern w:val="3"/>
          <w:lang w:eastAsia="zh-CN" w:bidi="hi-IN"/>
        </w:rPr>
        <w:t>CRITÉRIOS DE REDUÇÕES DE PAGAMENTO</w:t>
      </w:r>
      <w:r w:rsidR="00F56453">
        <w:rPr>
          <w:rFonts w:eastAsia="Arial Narrow" w:cs="Calibri"/>
          <w:b/>
          <w:bCs/>
          <w:kern w:val="3"/>
          <w:lang w:eastAsia="zh-CN" w:bidi="hi-IN"/>
        </w:rPr>
        <w:t>.</w:t>
      </w:r>
    </w:p>
    <w:p w:rsidR="00F95827" w:rsidRDefault="00F95827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Cs/>
          <w:kern w:val="3"/>
          <w:lang w:val="pt-PT" w:eastAsia="ar-SA" w:bidi="hi-IN"/>
        </w:rPr>
        <w:t>O pagamento somente ocorrera na forma integral, não sendo acei</w:t>
      </w:r>
      <w:r>
        <w:rPr>
          <w:rFonts w:eastAsia="Arial" w:cs="Calibri"/>
          <w:iCs/>
          <w:kern w:val="3"/>
          <w:lang w:val="pt-PT" w:eastAsia="ar-SA" w:bidi="hi-IN"/>
        </w:rPr>
        <w:t>to parcelamento no pagamento do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</w:t>
      </w:r>
      <w:r>
        <w:rPr>
          <w:rFonts w:eastAsia="Arial" w:cs="Calibri"/>
          <w:iCs/>
          <w:kern w:val="3"/>
          <w:lang w:val="pt-PT" w:eastAsia="ar-SA" w:bidi="hi-IN"/>
        </w:rPr>
        <w:t>equipamento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já </w:t>
      </w:r>
      <w:r>
        <w:rPr>
          <w:rFonts w:eastAsia="Arial" w:cs="Calibri"/>
          <w:iCs/>
          <w:kern w:val="3"/>
          <w:lang w:val="pt-PT" w:eastAsia="ar-SA" w:bidi="hi-IN"/>
        </w:rPr>
        <w:t>entregue e funcionando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.  </w:t>
      </w:r>
    </w:p>
    <w:p w:rsidR="00C00093" w:rsidRDefault="00C00093" w:rsidP="00F95827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C00093" w:rsidRDefault="00C00093" w:rsidP="00C00093">
      <w:pPr>
        <w:spacing w:after="0"/>
        <w:rPr>
          <w:b/>
          <w:sz w:val="24"/>
          <w:szCs w:val="24"/>
        </w:rPr>
      </w:pPr>
      <w:r w:rsidRPr="00592CFE">
        <w:rPr>
          <w:b/>
          <w:sz w:val="24"/>
          <w:szCs w:val="24"/>
        </w:rPr>
        <w:t>20. CLÁUSULA VIGÉSIMA – DO FORO</w:t>
      </w:r>
    </w:p>
    <w:p w:rsidR="00C00093" w:rsidRPr="00592CFE" w:rsidRDefault="00C00093" w:rsidP="00C0009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C00093" w:rsidRDefault="00C00093" w:rsidP="00C000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E por estarem acordadas, as partes firmam o presente instrumento, em três vias igual teor e forma, na presença de duas testemunhas.</w:t>
      </w:r>
    </w:p>
    <w:p w:rsidR="00C00093" w:rsidRPr="00592CFE" w:rsidRDefault="00C00093" w:rsidP="00C00093">
      <w:pPr>
        <w:rPr>
          <w:b/>
          <w:sz w:val="24"/>
          <w:szCs w:val="24"/>
        </w:rPr>
      </w:pPr>
    </w:p>
    <w:p w:rsidR="00C00093" w:rsidRDefault="00A929DA" w:rsidP="00C000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 – RS,</w:t>
      </w:r>
      <w:r w:rsidR="00ED2886">
        <w:rPr>
          <w:b/>
          <w:sz w:val="24"/>
          <w:szCs w:val="24"/>
        </w:rPr>
        <w:t xml:space="preserve"> 08</w:t>
      </w:r>
      <w:r>
        <w:rPr>
          <w:b/>
          <w:sz w:val="24"/>
          <w:szCs w:val="24"/>
        </w:rPr>
        <w:t xml:space="preserve"> </w:t>
      </w:r>
      <w:r w:rsidR="00C00093" w:rsidRPr="00592CFE">
        <w:rPr>
          <w:b/>
          <w:sz w:val="24"/>
          <w:szCs w:val="24"/>
        </w:rPr>
        <w:t>de Abril de 2024.</w:t>
      </w:r>
    </w:p>
    <w:p w:rsidR="00C00093" w:rsidRDefault="00C00093" w:rsidP="00C00093">
      <w:pPr>
        <w:jc w:val="center"/>
        <w:rPr>
          <w:b/>
          <w:sz w:val="24"/>
          <w:szCs w:val="24"/>
        </w:rPr>
      </w:pPr>
    </w:p>
    <w:p w:rsidR="00C00093" w:rsidRDefault="00C00093" w:rsidP="00C00093">
      <w:pPr>
        <w:jc w:val="center"/>
        <w:rPr>
          <w:b/>
          <w:sz w:val="24"/>
          <w:szCs w:val="24"/>
        </w:rPr>
      </w:pPr>
    </w:p>
    <w:p w:rsidR="00C00093" w:rsidRDefault="00C00093" w:rsidP="00C0009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C00093" w:rsidRPr="00482B38" w:rsidRDefault="00C00093" w:rsidP="00C00093">
      <w:pPr>
        <w:spacing w:after="0"/>
        <w:rPr>
          <w:i/>
          <w:sz w:val="24"/>
          <w:szCs w:val="24"/>
        </w:rPr>
      </w:pPr>
      <w:r w:rsidRPr="00482B38">
        <w:rPr>
          <w:i/>
          <w:sz w:val="24"/>
          <w:szCs w:val="24"/>
        </w:rPr>
        <w:t>CONTRATANTE                                                        CONTRATADA</w:t>
      </w:r>
    </w:p>
    <w:p w:rsidR="00C00093" w:rsidRPr="00482B38" w:rsidRDefault="00C00093" w:rsidP="00C00093">
      <w:pPr>
        <w:spacing w:after="0"/>
        <w:rPr>
          <w:b/>
          <w:sz w:val="24"/>
          <w:szCs w:val="24"/>
        </w:rPr>
      </w:pPr>
      <w:r w:rsidRPr="00482B38">
        <w:rPr>
          <w:b/>
          <w:sz w:val="24"/>
          <w:szCs w:val="24"/>
        </w:rPr>
        <w:t>RONALDO MACHADO DA SILVA</w:t>
      </w:r>
      <w:r w:rsidRPr="00482B38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>NILDA ANA ALBERTI</w:t>
      </w:r>
    </w:p>
    <w:p w:rsidR="00F95827" w:rsidRDefault="00F95827" w:rsidP="00C00093">
      <w:pPr>
        <w:jc w:val="both"/>
        <w:rPr>
          <w:rFonts w:ascii="Arial" w:hAnsi="Arial" w:cs="Arial"/>
          <w:sz w:val="23"/>
          <w:szCs w:val="23"/>
        </w:rPr>
      </w:pPr>
    </w:p>
    <w:p w:rsidR="00443BF9" w:rsidRDefault="00443BF9"/>
    <w:sectPr w:rsidR="00443BF9" w:rsidSect="0034595F">
      <w:pgSz w:w="11906" w:h="16838"/>
      <w:pgMar w:top="337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5F" w:rsidRDefault="0034595F" w:rsidP="0034595F">
      <w:pPr>
        <w:spacing w:after="0" w:line="240" w:lineRule="auto"/>
      </w:pPr>
      <w:r>
        <w:separator/>
      </w:r>
    </w:p>
  </w:endnote>
  <w:endnote w:type="continuationSeparator" w:id="0">
    <w:p w:rsidR="0034595F" w:rsidRDefault="0034595F" w:rsidP="0034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5F" w:rsidRDefault="0034595F" w:rsidP="0034595F">
      <w:pPr>
        <w:spacing w:after="0" w:line="240" w:lineRule="auto"/>
      </w:pPr>
      <w:r>
        <w:separator/>
      </w:r>
    </w:p>
  </w:footnote>
  <w:footnote w:type="continuationSeparator" w:id="0">
    <w:p w:rsidR="0034595F" w:rsidRDefault="0034595F" w:rsidP="00345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5F"/>
    <w:rsid w:val="0001127A"/>
    <w:rsid w:val="0034595F"/>
    <w:rsid w:val="00443BF9"/>
    <w:rsid w:val="00A03A3A"/>
    <w:rsid w:val="00A929DA"/>
    <w:rsid w:val="00C00093"/>
    <w:rsid w:val="00C00654"/>
    <w:rsid w:val="00ED2886"/>
    <w:rsid w:val="00F56453"/>
    <w:rsid w:val="00F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5F"/>
    <w:pPr>
      <w:spacing w:after="160" w:line="254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95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95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95F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9582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95827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F958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5F"/>
    <w:pPr>
      <w:spacing w:after="160" w:line="254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95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95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95F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9582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95827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F958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3058</Words>
  <Characters>16518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cp:lastPrinted>2024-04-08T16:31:00Z</cp:lastPrinted>
  <dcterms:created xsi:type="dcterms:W3CDTF">2024-04-08T13:42:00Z</dcterms:created>
  <dcterms:modified xsi:type="dcterms:W3CDTF">2024-04-08T16:38:00Z</dcterms:modified>
</cp:coreProperties>
</file>