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4AE" w:rsidRPr="00264323" w:rsidRDefault="005F6728" w:rsidP="005F6728">
      <w:pPr>
        <w:pStyle w:val="Ttulo1"/>
        <w:rPr>
          <w:sz w:val="24"/>
          <w:szCs w:val="24"/>
        </w:rPr>
      </w:pPr>
      <w:r w:rsidRPr="00264323">
        <w:rPr>
          <w:sz w:val="24"/>
          <w:szCs w:val="24"/>
        </w:rPr>
        <w:t xml:space="preserve">CONTRATO Nº </w:t>
      </w:r>
      <w:r w:rsidR="00AC550E" w:rsidRPr="00264323">
        <w:rPr>
          <w:sz w:val="24"/>
          <w:szCs w:val="24"/>
        </w:rPr>
        <w:t>35</w:t>
      </w:r>
      <w:r w:rsidR="00F52B1A" w:rsidRPr="00264323">
        <w:rPr>
          <w:sz w:val="24"/>
          <w:szCs w:val="24"/>
        </w:rPr>
        <w:t>/2023</w:t>
      </w:r>
    </w:p>
    <w:p w:rsidR="000E34AE" w:rsidRPr="00264323" w:rsidRDefault="00044305" w:rsidP="005F6728">
      <w:pPr>
        <w:pStyle w:val="Ttulo2"/>
        <w:spacing w:before="100" w:beforeAutospacing="1"/>
        <w:ind w:left="4395"/>
        <w:jc w:val="both"/>
        <w:rPr>
          <w:sz w:val="24"/>
          <w:szCs w:val="24"/>
        </w:rPr>
      </w:pPr>
      <w:r w:rsidRPr="00264323">
        <w:rPr>
          <w:sz w:val="24"/>
          <w:szCs w:val="24"/>
        </w:rPr>
        <w:t xml:space="preserve">CONTRATO </w:t>
      </w:r>
      <w:r w:rsidRPr="00264323">
        <w:rPr>
          <w:i w:val="0"/>
          <w:sz w:val="24"/>
          <w:szCs w:val="24"/>
        </w:rPr>
        <w:t>COMPR</w:t>
      </w:r>
      <w:r w:rsidR="00303FE9" w:rsidRPr="00264323">
        <w:rPr>
          <w:i w:val="0"/>
          <w:sz w:val="24"/>
          <w:szCs w:val="24"/>
        </w:rPr>
        <w:t xml:space="preserve">A DE EQUIPAMETOS CONSULTÓRIO ODONTOLÓGICO, COM A </w:t>
      </w:r>
      <w:r w:rsidR="00303FE9" w:rsidRPr="00264323">
        <w:rPr>
          <w:sz w:val="24"/>
          <w:szCs w:val="24"/>
        </w:rPr>
        <w:t xml:space="preserve">EMPRESA EQUIPO </w:t>
      </w:r>
      <w:proofErr w:type="gramStart"/>
      <w:r w:rsidR="00303FE9" w:rsidRPr="00264323">
        <w:rPr>
          <w:sz w:val="24"/>
          <w:szCs w:val="24"/>
        </w:rPr>
        <w:t>ODONTO  EQUIPAMENTOS</w:t>
      </w:r>
      <w:proofErr w:type="gramEnd"/>
      <w:r w:rsidR="00303FE9" w:rsidRPr="00264323">
        <w:rPr>
          <w:sz w:val="24"/>
          <w:szCs w:val="24"/>
        </w:rPr>
        <w:t xml:space="preserve"> MÉDICO-ODONTOLÓGICOS LTDA.</w:t>
      </w:r>
    </w:p>
    <w:p w:rsidR="000E34AE" w:rsidRPr="00264323" w:rsidRDefault="000E34AE" w:rsidP="000E34AE">
      <w:pPr>
        <w:spacing w:before="100" w:beforeAutospacing="1"/>
        <w:ind w:firstLine="708"/>
        <w:jc w:val="both"/>
        <w:rPr>
          <w:rFonts w:cs="Arial"/>
          <w:sz w:val="24"/>
          <w:szCs w:val="24"/>
        </w:rPr>
      </w:pPr>
    </w:p>
    <w:p w:rsidR="000E34AE" w:rsidRPr="00264323" w:rsidRDefault="000E34AE" w:rsidP="000E34AE">
      <w:pPr>
        <w:ind w:firstLine="708"/>
        <w:jc w:val="both"/>
        <w:rPr>
          <w:rFonts w:cs="Arial"/>
          <w:sz w:val="24"/>
          <w:szCs w:val="24"/>
        </w:rPr>
      </w:pPr>
      <w:r w:rsidRPr="00264323">
        <w:rPr>
          <w:rFonts w:cs="Arial"/>
          <w:sz w:val="24"/>
          <w:szCs w:val="24"/>
        </w:rPr>
        <w:t xml:space="preserve">Que entre si realizam, de um lado o Município de Lajeado do Bugre, Estado do Rio Grande do Sul, Órgão de Direito Publico, inscrito no CNPJ nº 92.410.448/0001-00, com Sede na Rua Clementino Graminho, centro, S/N, cidade de Lajeado do Bugre - RS, representada, neste ato, pelo Prefeito Municipal o Sr. </w:t>
      </w:r>
      <w:r w:rsidR="00F52B1A" w:rsidRPr="00264323">
        <w:rPr>
          <w:rFonts w:cs="Arial"/>
          <w:b/>
          <w:sz w:val="24"/>
          <w:szCs w:val="24"/>
          <w:lang w:eastAsia="ar-SA"/>
        </w:rPr>
        <w:t>Ronaldo Machado da Silva</w:t>
      </w:r>
      <w:r w:rsidRPr="00264323">
        <w:rPr>
          <w:rFonts w:cs="Arial"/>
          <w:b/>
          <w:sz w:val="24"/>
          <w:szCs w:val="24"/>
          <w:lang w:eastAsia="ar-SA"/>
        </w:rPr>
        <w:t xml:space="preserve">, </w:t>
      </w:r>
      <w:r w:rsidRPr="00264323">
        <w:rPr>
          <w:rFonts w:cs="Arial"/>
          <w:sz w:val="24"/>
          <w:szCs w:val="24"/>
          <w:lang w:eastAsia="ar-SA"/>
        </w:rPr>
        <w:t xml:space="preserve">portador do CPF nº </w:t>
      </w:r>
      <w:r w:rsidR="00F52B1A" w:rsidRPr="00264323">
        <w:rPr>
          <w:rFonts w:cs="Arial"/>
          <w:sz w:val="24"/>
          <w:szCs w:val="24"/>
          <w:lang w:eastAsia="ar-SA"/>
        </w:rPr>
        <w:t>004.229.410-00</w:t>
      </w:r>
      <w:r w:rsidRPr="00264323">
        <w:rPr>
          <w:rFonts w:cs="Arial"/>
          <w:sz w:val="24"/>
          <w:szCs w:val="24"/>
          <w:lang w:eastAsia="ar-SA"/>
        </w:rPr>
        <w:t xml:space="preserve">, residente e domiciliado na </w:t>
      </w:r>
      <w:r w:rsidR="00F52B1A" w:rsidRPr="00264323">
        <w:rPr>
          <w:rFonts w:cs="Arial"/>
          <w:sz w:val="24"/>
          <w:szCs w:val="24"/>
          <w:lang w:eastAsia="ar-SA"/>
        </w:rPr>
        <w:t>Linha Cordilheira</w:t>
      </w:r>
      <w:r w:rsidRPr="00264323">
        <w:rPr>
          <w:rFonts w:cs="Arial"/>
          <w:sz w:val="24"/>
          <w:szCs w:val="24"/>
          <w:lang w:eastAsia="ar-SA"/>
        </w:rPr>
        <w:t>,</w:t>
      </w:r>
      <w:r w:rsidR="00F52B1A" w:rsidRPr="00264323">
        <w:rPr>
          <w:rFonts w:cs="Arial"/>
          <w:sz w:val="24"/>
          <w:szCs w:val="24"/>
          <w:lang w:eastAsia="ar-SA"/>
        </w:rPr>
        <w:t xml:space="preserve"> interior,</w:t>
      </w:r>
      <w:r w:rsidRPr="00264323">
        <w:rPr>
          <w:rFonts w:cs="Arial"/>
          <w:sz w:val="24"/>
          <w:szCs w:val="24"/>
          <w:lang w:eastAsia="ar-SA"/>
        </w:rPr>
        <w:t xml:space="preserve"> S/N, Lajeado do Bugre/RS</w:t>
      </w:r>
      <w:r w:rsidR="00406206" w:rsidRPr="00264323">
        <w:rPr>
          <w:rFonts w:cs="Arial"/>
          <w:sz w:val="24"/>
          <w:szCs w:val="24"/>
        </w:rPr>
        <w:t>,  denominado simplesmente</w:t>
      </w:r>
      <w:r w:rsidRPr="00264323">
        <w:rPr>
          <w:rFonts w:cs="Arial"/>
          <w:sz w:val="24"/>
          <w:szCs w:val="24"/>
        </w:rPr>
        <w:t xml:space="preserve"> </w:t>
      </w:r>
      <w:r w:rsidRPr="00264323">
        <w:rPr>
          <w:rFonts w:cs="Arial"/>
          <w:b/>
          <w:sz w:val="24"/>
          <w:szCs w:val="24"/>
        </w:rPr>
        <w:t>CONTRATANTE</w:t>
      </w:r>
      <w:r w:rsidRPr="00264323">
        <w:rPr>
          <w:rFonts w:cs="Arial"/>
          <w:sz w:val="24"/>
          <w:szCs w:val="24"/>
        </w:rPr>
        <w:t>, e de out</w:t>
      </w:r>
      <w:r w:rsidR="00303FE9" w:rsidRPr="00264323">
        <w:rPr>
          <w:rFonts w:cs="Arial"/>
          <w:sz w:val="24"/>
          <w:szCs w:val="24"/>
        </w:rPr>
        <w:t xml:space="preserve">ro lado a </w:t>
      </w:r>
      <w:r w:rsidR="00303FE9" w:rsidRPr="00264323">
        <w:rPr>
          <w:rFonts w:cs="Arial"/>
          <w:b/>
          <w:i/>
          <w:sz w:val="24"/>
          <w:szCs w:val="24"/>
        </w:rPr>
        <w:t>EMPRESA</w:t>
      </w:r>
      <w:r w:rsidRPr="00264323">
        <w:rPr>
          <w:rFonts w:cs="Arial"/>
          <w:sz w:val="24"/>
          <w:szCs w:val="24"/>
        </w:rPr>
        <w:t>,</w:t>
      </w:r>
      <w:r w:rsidR="00303FE9" w:rsidRPr="00264323">
        <w:rPr>
          <w:rFonts w:cs="Arial"/>
          <w:sz w:val="24"/>
          <w:szCs w:val="24"/>
        </w:rPr>
        <w:t xml:space="preserve"> Equipo </w:t>
      </w:r>
      <w:proofErr w:type="spellStart"/>
      <w:r w:rsidR="00303FE9" w:rsidRPr="00264323">
        <w:rPr>
          <w:rFonts w:cs="Arial"/>
          <w:sz w:val="24"/>
          <w:szCs w:val="24"/>
        </w:rPr>
        <w:t>Odonto</w:t>
      </w:r>
      <w:proofErr w:type="spellEnd"/>
      <w:r w:rsidRPr="00264323">
        <w:rPr>
          <w:rFonts w:cs="Arial"/>
          <w:sz w:val="24"/>
          <w:szCs w:val="24"/>
        </w:rPr>
        <w:t xml:space="preserve"> </w:t>
      </w:r>
      <w:r w:rsidR="00406206" w:rsidRPr="00264323">
        <w:rPr>
          <w:rFonts w:cs="Arial"/>
          <w:sz w:val="24"/>
          <w:szCs w:val="24"/>
        </w:rPr>
        <w:t xml:space="preserve">Equipamentos médico-odontológicos LTDA, estabelecida na Avenida Santa Terezinha </w:t>
      </w:r>
      <w:r w:rsidR="00A57EAF" w:rsidRPr="00264323">
        <w:rPr>
          <w:rFonts w:cs="Arial"/>
          <w:sz w:val="24"/>
          <w:szCs w:val="24"/>
        </w:rPr>
        <w:t>nº 574, Centro</w:t>
      </w:r>
      <w:r w:rsidR="001164BB" w:rsidRPr="00264323">
        <w:rPr>
          <w:rFonts w:cs="Arial"/>
          <w:sz w:val="24"/>
          <w:szCs w:val="24"/>
        </w:rPr>
        <w:t>,</w:t>
      </w:r>
      <w:r w:rsidR="00A57EAF" w:rsidRPr="00264323">
        <w:rPr>
          <w:rFonts w:cs="Arial"/>
          <w:sz w:val="24"/>
          <w:szCs w:val="24"/>
        </w:rPr>
        <w:t xml:space="preserve"> Joaçaba/SC, </w:t>
      </w:r>
      <w:r w:rsidR="001164BB" w:rsidRPr="00264323">
        <w:rPr>
          <w:rFonts w:cs="Arial"/>
          <w:sz w:val="24"/>
          <w:szCs w:val="24"/>
        </w:rPr>
        <w:t xml:space="preserve"> inscrita no CNPJ sob nº </w:t>
      </w:r>
      <w:r w:rsidR="00A57EAF" w:rsidRPr="00264323">
        <w:rPr>
          <w:rFonts w:cs="Arial"/>
          <w:sz w:val="24"/>
          <w:szCs w:val="24"/>
        </w:rPr>
        <w:t xml:space="preserve">46.541.270/0001-00, neste ato representado pela Sra. </w:t>
      </w:r>
      <w:proofErr w:type="spellStart"/>
      <w:r w:rsidR="00A57EAF" w:rsidRPr="00264323">
        <w:rPr>
          <w:rFonts w:cs="Arial"/>
          <w:sz w:val="24"/>
          <w:szCs w:val="24"/>
        </w:rPr>
        <w:t>Roselei</w:t>
      </w:r>
      <w:proofErr w:type="spellEnd"/>
      <w:r w:rsidR="00A57EAF" w:rsidRPr="00264323">
        <w:rPr>
          <w:rFonts w:cs="Arial"/>
          <w:sz w:val="24"/>
          <w:szCs w:val="24"/>
        </w:rPr>
        <w:t xml:space="preserve"> </w:t>
      </w:r>
      <w:proofErr w:type="spellStart"/>
      <w:r w:rsidR="00A57EAF" w:rsidRPr="00264323">
        <w:rPr>
          <w:rFonts w:cs="Arial"/>
          <w:sz w:val="24"/>
          <w:szCs w:val="24"/>
        </w:rPr>
        <w:t>Scuinsani</w:t>
      </w:r>
      <w:proofErr w:type="spellEnd"/>
      <w:r w:rsidR="00A57EAF" w:rsidRPr="00264323">
        <w:rPr>
          <w:rFonts w:cs="Arial"/>
          <w:sz w:val="24"/>
          <w:szCs w:val="24"/>
        </w:rPr>
        <w:t xml:space="preserve"> da Rosa</w:t>
      </w:r>
      <w:r w:rsidRPr="00264323">
        <w:rPr>
          <w:rFonts w:cs="Arial"/>
          <w:sz w:val="24"/>
          <w:szCs w:val="24"/>
        </w:rPr>
        <w:t>,</w:t>
      </w:r>
      <w:r w:rsidR="00A57EAF" w:rsidRPr="00264323">
        <w:rPr>
          <w:rFonts w:cs="Arial"/>
          <w:sz w:val="24"/>
          <w:szCs w:val="24"/>
        </w:rPr>
        <w:t xml:space="preserve"> brasileira, casada,</w:t>
      </w:r>
      <w:r w:rsidR="00541F00" w:rsidRPr="00264323">
        <w:rPr>
          <w:rFonts w:cs="Arial"/>
          <w:sz w:val="24"/>
          <w:szCs w:val="24"/>
        </w:rPr>
        <w:t xml:space="preserve"> empresária, inscrita no CPF sob nº 961.905.070-34, endereço, Rua Coronel João Vergueiro nº 301, Vila Luiza, Passo Fundo/RS, denominada simplesmente</w:t>
      </w:r>
      <w:r w:rsidRPr="00264323">
        <w:rPr>
          <w:rFonts w:cs="Arial"/>
          <w:sz w:val="24"/>
          <w:szCs w:val="24"/>
        </w:rPr>
        <w:t xml:space="preserve"> </w:t>
      </w:r>
      <w:r w:rsidR="00541F00" w:rsidRPr="00264323">
        <w:rPr>
          <w:rFonts w:eastAsia="Batang" w:cs="Arial"/>
          <w:b/>
          <w:sz w:val="24"/>
          <w:szCs w:val="24"/>
        </w:rPr>
        <w:t>CONTRATADA</w:t>
      </w:r>
      <w:r w:rsidRPr="00264323">
        <w:rPr>
          <w:rFonts w:cs="Arial"/>
          <w:sz w:val="24"/>
          <w:szCs w:val="24"/>
        </w:rPr>
        <w:t xml:space="preserve">, de comum acordo e </w:t>
      </w:r>
      <w:r w:rsidR="00541F00" w:rsidRPr="00264323">
        <w:rPr>
          <w:rFonts w:cs="Arial"/>
          <w:sz w:val="24"/>
          <w:szCs w:val="24"/>
        </w:rPr>
        <w:t xml:space="preserve">com amparo legal na Lei 14.133/2021 </w:t>
      </w:r>
      <w:r w:rsidRPr="00264323">
        <w:rPr>
          <w:rFonts w:cs="Arial"/>
          <w:sz w:val="24"/>
          <w:szCs w:val="24"/>
        </w:rPr>
        <w:t xml:space="preserve"> Processo Administrativo Licitatório n.º </w:t>
      </w:r>
      <w:r w:rsidR="00541F00" w:rsidRPr="00264323">
        <w:rPr>
          <w:rFonts w:cs="Arial"/>
          <w:sz w:val="24"/>
          <w:szCs w:val="24"/>
        </w:rPr>
        <w:t>65/2023</w:t>
      </w:r>
      <w:r w:rsidR="00C8388D" w:rsidRPr="00264323">
        <w:rPr>
          <w:rFonts w:cs="Arial"/>
          <w:sz w:val="24"/>
          <w:szCs w:val="24"/>
        </w:rPr>
        <w:t xml:space="preserve">, modalidade dispensa de licitação </w:t>
      </w:r>
      <w:r w:rsidRPr="00264323">
        <w:rPr>
          <w:rFonts w:cs="Arial"/>
          <w:sz w:val="24"/>
          <w:szCs w:val="24"/>
        </w:rPr>
        <w:t xml:space="preserve"> n.º </w:t>
      </w:r>
      <w:r w:rsidR="00541F00" w:rsidRPr="00264323">
        <w:rPr>
          <w:rFonts w:cs="Arial"/>
          <w:sz w:val="24"/>
          <w:szCs w:val="24"/>
        </w:rPr>
        <w:t>52/2023</w:t>
      </w:r>
      <w:r w:rsidRPr="00264323">
        <w:rPr>
          <w:rFonts w:cs="Arial"/>
          <w:sz w:val="24"/>
          <w:szCs w:val="24"/>
        </w:rPr>
        <w:t xml:space="preserve">, </w:t>
      </w:r>
      <w:r w:rsidRPr="00264323">
        <w:rPr>
          <w:rFonts w:cs="Arial"/>
          <w:b/>
          <w:sz w:val="24"/>
          <w:szCs w:val="24"/>
        </w:rPr>
        <w:t>DECLARAM</w:t>
      </w:r>
      <w:r w:rsidRPr="00264323">
        <w:rPr>
          <w:rFonts w:cs="Arial"/>
          <w:sz w:val="24"/>
          <w:szCs w:val="24"/>
        </w:rPr>
        <w:t xml:space="preserve"> pelo presente Instrumento e na melhor forma de Direito, ter Justo e Contratado o objeto nas cláusulas e condições conforme segue:</w:t>
      </w:r>
    </w:p>
    <w:p w:rsidR="000E34AE" w:rsidRPr="00264323" w:rsidRDefault="000E34AE" w:rsidP="000E34AE">
      <w:pPr>
        <w:spacing w:before="100" w:beforeAutospacing="1"/>
        <w:jc w:val="both"/>
        <w:rPr>
          <w:rFonts w:cs="Arial"/>
          <w:b/>
          <w:sz w:val="24"/>
          <w:szCs w:val="24"/>
        </w:rPr>
      </w:pPr>
      <w:r w:rsidRPr="00264323">
        <w:rPr>
          <w:rFonts w:cs="Arial"/>
          <w:b/>
          <w:sz w:val="24"/>
          <w:szCs w:val="24"/>
        </w:rPr>
        <w:t>CLÁUSULA PRIMEIRA - DO OBJETO</w:t>
      </w:r>
    </w:p>
    <w:p w:rsidR="000E34AE" w:rsidRPr="00264323" w:rsidRDefault="000E34AE" w:rsidP="000E34AE">
      <w:pPr>
        <w:ind w:firstLine="708"/>
        <w:jc w:val="both"/>
        <w:rPr>
          <w:rFonts w:cs="Arial"/>
          <w:sz w:val="24"/>
          <w:szCs w:val="24"/>
        </w:rPr>
      </w:pPr>
      <w:r w:rsidRPr="00264323">
        <w:rPr>
          <w:rFonts w:cs="Arial"/>
          <w:sz w:val="24"/>
          <w:szCs w:val="24"/>
        </w:rPr>
        <w:t xml:space="preserve">O objeto do presente contrato consiste na aquisição de </w:t>
      </w:r>
      <w:r w:rsidRPr="00264323">
        <w:rPr>
          <w:rFonts w:cs="Arial"/>
          <w:b/>
          <w:sz w:val="24"/>
          <w:szCs w:val="24"/>
        </w:rPr>
        <w:t xml:space="preserve">COMPRA DE </w:t>
      </w:r>
      <w:r w:rsidR="00541F00" w:rsidRPr="00264323">
        <w:rPr>
          <w:rFonts w:cs="Arial"/>
          <w:b/>
          <w:sz w:val="24"/>
          <w:szCs w:val="24"/>
        </w:rPr>
        <w:t xml:space="preserve">EQUIPAMENTOS CONSULTÓRIO </w:t>
      </w:r>
      <w:proofErr w:type="gramStart"/>
      <w:r w:rsidR="00541F00" w:rsidRPr="00264323">
        <w:rPr>
          <w:rFonts w:cs="Arial"/>
          <w:b/>
          <w:sz w:val="24"/>
          <w:szCs w:val="24"/>
        </w:rPr>
        <w:t>ODONTOLÓGICO</w:t>
      </w:r>
      <w:r w:rsidR="005F6728" w:rsidRPr="00264323">
        <w:rPr>
          <w:rFonts w:cs="Arial"/>
          <w:b/>
          <w:sz w:val="24"/>
          <w:szCs w:val="24"/>
        </w:rPr>
        <w:t xml:space="preserve"> </w:t>
      </w:r>
      <w:r w:rsidRPr="00264323">
        <w:rPr>
          <w:rFonts w:cs="Arial"/>
          <w:b/>
          <w:sz w:val="24"/>
          <w:szCs w:val="24"/>
        </w:rPr>
        <w:t>,</w:t>
      </w:r>
      <w:proofErr w:type="gramEnd"/>
      <w:r w:rsidRPr="00264323">
        <w:rPr>
          <w:rFonts w:cs="Arial"/>
          <w:sz w:val="24"/>
          <w:szCs w:val="24"/>
        </w:rPr>
        <w:t xml:space="preserve"> de acordo com as especificações dos itens abaixo:</w:t>
      </w:r>
    </w:p>
    <w:p w:rsidR="005F6728" w:rsidRPr="00264323" w:rsidRDefault="005F6728" w:rsidP="000E34AE">
      <w:pPr>
        <w:ind w:firstLine="708"/>
        <w:jc w:val="both"/>
        <w:rPr>
          <w:rFonts w:cs="Arial"/>
          <w:sz w:val="24"/>
          <w:szCs w:val="24"/>
        </w:rPr>
      </w:pPr>
    </w:p>
    <w:tbl>
      <w:tblPr>
        <w:tblW w:w="90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567"/>
        <w:gridCol w:w="851"/>
        <w:gridCol w:w="1417"/>
        <w:gridCol w:w="1559"/>
      </w:tblGrid>
      <w:tr w:rsidR="000E34AE" w:rsidRPr="00264323" w:rsidTr="004F2516">
        <w:tc>
          <w:tcPr>
            <w:tcW w:w="851" w:type="dxa"/>
            <w:shd w:val="clear" w:color="auto" w:fill="auto"/>
          </w:tcPr>
          <w:p w:rsidR="000E34AE" w:rsidRPr="00264323" w:rsidRDefault="000E34AE" w:rsidP="000D35E3">
            <w:pPr>
              <w:spacing w:line="276" w:lineRule="auto"/>
              <w:rPr>
                <w:rFonts w:eastAsia="Calibri" w:cs="Arial"/>
                <w:b/>
                <w:bCs/>
                <w:sz w:val="24"/>
                <w:szCs w:val="24"/>
              </w:rPr>
            </w:pPr>
            <w:r w:rsidRPr="00264323">
              <w:rPr>
                <w:rFonts w:eastAsia="Calibri" w:cs="Arial"/>
                <w:b/>
                <w:bCs/>
                <w:sz w:val="24"/>
                <w:szCs w:val="24"/>
              </w:rPr>
              <w:t>Item</w:t>
            </w:r>
          </w:p>
        </w:tc>
        <w:tc>
          <w:tcPr>
            <w:tcW w:w="3827" w:type="dxa"/>
            <w:shd w:val="clear" w:color="auto" w:fill="auto"/>
          </w:tcPr>
          <w:p w:rsidR="000E34AE" w:rsidRPr="00264323" w:rsidRDefault="000E34AE" w:rsidP="000D35E3">
            <w:pPr>
              <w:spacing w:line="276" w:lineRule="auto"/>
              <w:rPr>
                <w:rFonts w:eastAsia="Calibri" w:cs="Arial"/>
                <w:b/>
                <w:bCs/>
                <w:sz w:val="24"/>
                <w:szCs w:val="24"/>
              </w:rPr>
            </w:pPr>
            <w:r w:rsidRPr="00264323">
              <w:rPr>
                <w:rFonts w:eastAsia="Calibri" w:cs="Arial"/>
                <w:b/>
                <w:bCs/>
                <w:sz w:val="24"/>
                <w:szCs w:val="24"/>
              </w:rPr>
              <w:t xml:space="preserve">Especificação </w:t>
            </w:r>
          </w:p>
        </w:tc>
        <w:tc>
          <w:tcPr>
            <w:tcW w:w="567" w:type="dxa"/>
            <w:shd w:val="clear" w:color="auto" w:fill="auto"/>
          </w:tcPr>
          <w:p w:rsidR="000E34AE" w:rsidRPr="00264323" w:rsidRDefault="004F2516" w:rsidP="000D35E3">
            <w:pPr>
              <w:spacing w:line="276" w:lineRule="auto"/>
              <w:rPr>
                <w:rFonts w:eastAsia="Calibri" w:cs="Arial"/>
                <w:b/>
                <w:bCs/>
                <w:sz w:val="24"/>
                <w:szCs w:val="24"/>
              </w:rPr>
            </w:pPr>
            <w:r w:rsidRPr="00264323">
              <w:rPr>
                <w:rFonts w:eastAsia="Calibri" w:cs="Arial"/>
                <w:b/>
                <w:bCs/>
                <w:sz w:val="24"/>
                <w:szCs w:val="24"/>
              </w:rPr>
              <w:t>UN</w:t>
            </w:r>
          </w:p>
        </w:tc>
        <w:tc>
          <w:tcPr>
            <w:tcW w:w="851" w:type="dxa"/>
            <w:shd w:val="clear" w:color="auto" w:fill="auto"/>
          </w:tcPr>
          <w:p w:rsidR="000E34AE" w:rsidRPr="00264323" w:rsidRDefault="004F2516" w:rsidP="000D35E3">
            <w:pPr>
              <w:spacing w:line="276" w:lineRule="auto"/>
              <w:rPr>
                <w:rFonts w:eastAsia="Calibri" w:cs="Arial"/>
                <w:b/>
                <w:bCs/>
                <w:sz w:val="24"/>
                <w:szCs w:val="24"/>
              </w:rPr>
            </w:pPr>
            <w:proofErr w:type="spellStart"/>
            <w:r w:rsidRPr="00264323">
              <w:rPr>
                <w:rFonts w:eastAsia="Calibri" w:cs="Arial"/>
                <w:b/>
                <w:bCs/>
                <w:sz w:val="24"/>
                <w:szCs w:val="24"/>
              </w:rPr>
              <w:t>Quat</w:t>
            </w:r>
            <w:proofErr w:type="spellEnd"/>
          </w:p>
        </w:tc>
        <w:tc>
          <w:tcPr>
            <w:tcW w:w="1417" w:type="dxa"/>
            <w:shd w:val="clear" w:color="auto" w:fill="auto"/>
          </w:tcPr>
          <w:p w:rsidR="000E34AE" w:rsidRPr="00264323" w:rsidRDefault="000E34AE" w:rsidP="000D35E3">
            <w:pPr>
              <w:spacing w:line="276" w:lineRule="auto"/>
              <w:rPr>
                <w:rFonts w:eastAsia="Calibri" w:cs="Arial"/>
                <w:b/>
                <w:bCs/>
                <w:sz w:val="24"/>
                <w:szCs w:val="24"/>
              </w:rPr>
            </w:pPr>
            <w:r w:rsidRPr="00264323">
              <w:rPr>
                <w:rFonts w:eastAsia="Calibri" w:cs="Arial"/>
                <w:b/>
                <w:bCs/>
                <w:sz w:val="24"/>
                <w:szCs w:val="24"/>
              </w:rPr>
              <w:t>Valor Unit.</w:t>
            </w:r>
          </w:p>
        </w:tc>
        <w:tc>
          <w:tcPr>
            <w:tcW w:w="1559" w:type="dxa"/>
            <w:shd w:val="clear" w:color="auto" w:fill="auto"/>
          </w:tcPr>
          <w:p w:rsidR="000E34AE" w:rsidRPr="00264323" w:rsidRDefault="000E34AE" w:rsidP="000D35E3">
            <w:pPr>
              <w:spacing w:line="276" w:lineRule="auto"/>
              <w:rPr>
                <w:rFonts w:eastAsia="Calibri" w:cs="Arial"/>
                <w:b/>
                <w:bCs/>
                <w:sz w:val="24"/>
                <w:szCs w:val="24"/>
              </w:rPr>
            </w:pPr>
            <w:r w:rsidRPr="00264323">
              <w:rPr>
                <w:rFonts w:eastAsia="Calibri" w:cs="Arial"/>
                <w:b/>
                <w:bCs/>
                <w:sz w:val="24"/>
                <w:szCs w:val="24"/>
              </w:rPr>
              <w:t>Valor total</w:t>
            </w:r>
          </w:p>
        </w:tc>
      </w:tr>
      <w:tr w:rsidR="004F2516" w:rsidRPr="00264323" w:rsidTr="004F2516">
        <w:tc>
          <w:tcPr>
            <w:tcW w:w="851"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t>01</w:t>
            </w:r>
          </w:p>
        </w:tc>
        <w:tc>
          <w:tcPr>
            <w:tcW w:w="3827" w:type="dxa"/>
            <w:shd w:val="clear" w:color="auto" w:fill="auto"/>
          </w:tcPr>
          <w:p w:rsidR="004F2516" w:rsidRPr="00264323" w:rsidRDefault="004F2516" w:rsidP="000D35E3">
            <w:pPr>
              <w:spacing w:line="276" w:lineRule="auto"/>
              <w:rPr>
                <w:rFonts w:eastAsia="Calibri" w:cs="Arial"/>
                <w:b/>
                <w:bCs/>
                <w:sz w:val="24"/>
                <w:szCs w:val="24"/>
              </w:rPr>
            </w:pPr>
            <w:r w:rsidRPr="00264323">
              <w:rPr>
                <w:rFonts w:cs="Arial"/>
                <w:bCs/>
                <w:sz w:val="20"/>
              </w:rPr>
              <w:t xml:space="preserve">Consultório Odontológico – Com cadeira com linhas arredondadas, estrutura construída em aço, maciço com tratamento anticorrosivo e capas em ABS, injetado com proteção </w:t>
            </w:r>
            <w:proofErr w:type="spellStart"/>
            <w:r w:rsidRPr="00264323">
              <w:rPr>
                <w:rFonts w:cs="Arial"/>
                <w:bCs/>
                <w:sz w:val="20"/>
              </w:rPr>
              <w:t>anti-UV</w:t>
            </w:r>
            <w:proofErr w:type="spellEnd"/>
            <w:r w:rsidRPr="00264323">
              <w:rPr>
                <w:rFonts w:cs="Arial"/>
                <w:bCs/>
                <w:sz w:val="20"/>
              </w:rPr>
              <w:t xml:space="preserve">. Base com desenho ergonômico totalmente protegido por debrum antiderrapante, apoio dos braços com dois braços, encosto de cabeça anatômico, removível, </w:t>
            </w:r>
            <w:proofErr w:type="spellStart"/>
            <w:r w:rsidRPr="00264323">
              <w:rPr>
                <w:rFonts w:cs="Arial"/>
                <w:bCs/>
                <w:sz w:val="20"/>
              </w:rPr>
              <w:t>bi-articulável</w:t>
            </w:r>
            <w:proofErr w:type="spellEnd"/>
            <w:r w:rsidRPr="00264323">
              <w:rPr>
                <w:rFonts w:cs="Arial"/>
                <w:bCs/>
                <w:sz w:val="20"/>
              </w:rPr>
              <w:t xml:space="preserve"> e com regulagem de altura, com movimento anterior posterior e longitudinal com sistema de travas. </w:t>
            </w:r>
            <w:r w:rsidRPr="00264323">
              <w:rPr>
                <w:rFonts w:cs="Arial"/>
                <w:bCs/>
                <w:sz w:val="20"/>
              </w:rPr>
              <w:lastRenderedPageBreak/>
              <w:t xml:space="preserve">Estofamento amplo com apoio lombar ressaltado, montado sob estrutura rígida recoberta com poliuretano injetado de alta resistência, revestido com material laminado sem costuras, atóxico e </w:t>
            </w:r>
            <w:proofErr w:type="spellStart"/>
            <w:r w:rsidRPr="00264323">
              <w:rPr>
                <w:rFonts w:cs="Arial"/>
                <w:bCs/>
                <w:sz w:val="20"/>
              </w:rPr>
              <w:t>antichamas</w:t>
            </w:r>
            <w:proofErr w:type="spellEnd"/>
            <w:r w:rsidRPr="00264323">
              <w:rPr>
                <w:rFonts w:cs="Arial"/>
                <w:bCs/>
                <w:sz w:val="20"/>
              </w:rPr>
              <w:t xml:space="preserve">. Caixa de ligação integrada, sistema ambidestro, sistema de elevação eletromecânico acionado por moto – redutor de baixa tensão de 24 volts com baixo nível de ruídos. Sistema tipo pantográfico de elevação confeccionado em chapa de aço com capacidade mínima elevação de 200kg, altura do assento em relação ao solo de no mínimo 460mm e máxima de 810mm tensão de alimentação bivolt de 127/220V. Acionamento por pedal acoplado na base fazendo um corpo só, com 3 programação de trabalho com volta automática a posição zero, acionamento de refletores subida e descida do assento e encosto. Pedal progressivo para acionamento das peças de mão nos engates do equipo, possibilitando o controle da velocidade e com acionamento em qualquer ponto do pedal. Equipo com 1 seringa tríplice com bico giratório removível e </w:t>
            </w:r>
            <w:proofErr w:type="spellStart"/>
            <w:r w:rsidRPr="00264323">
              <w:rPr>
                <w:rFonts w:cs="Arial"/>
                <w:bCs/>
                <w:sz w:val="20"/>
              </w:rPr>
              <w:t>autoclavavel</w:t>
            </w:r>
            <w:proofErr w:type="spellEnd"/>
            <w:r w:rsidRPr="00264323">
              <w:rPr>
                <w:rFonts w:cs="Arial"/>
                <w:bCs/>
                <w:sz w:val="20"/>
              </w:rPr>
              <w:t xml:space="preserve">, 1 terminal com spray para alta rotação, 1 terminal para micromotor pneumático, com braço acoplado pneumático com regulagem horizontal e vertical. Mangueiras lisas arredondadas e flexível, sem ranhuras ou estrias. Seleção automática das pontas através válvulas pneumáticas individuais. Tampo em inox removível e fácil de limpar, reservatório translúcido de 1000 ml para água das peças de mão e seringa tríplice. Estrutura do equipo construído em aço com corpo em ABS injetado com proteção </w:t>
            </w:r>
            <w:proofErr w:type="spellStart"/>
            <w:r w:rsidRPr="00264323">
              <w:rPr>
                <w:rFonts w:cs="Arial"/>
                <w:bCs/>
                <w:sz w:val="20"/>
              </w:rPr>
              <w:t>anti-UV</w:t>
            </w:r>
            <w:proofErr w:type="spellEnd"/>
            <w:r w:rsidRPr="00264323">
              <w:rPr>
                <w:rFonts w:cs="Arial"/>
                <w:bCs/>
                <w:sz w:val="20"/>
              </w:rPr>
              <w:t xml:space="preserve">. Pintura lisa de alto brilho a base de </w:t>
            </w:r>
            <w:proofErr w:type="spellStart"/>
            <w:r w:rsidRPr="00264323">
              <w:rPr>
                <w:rFonts w:cs="Arial"/>
                <w:bCs/>
                <w:sz w:val="20"/>
              </w:rPr>
              <w:t>apoxi</w:t>
            </w:r>
            <w:proofErr w:type="spellEnd"/>
            <w:r w:rsidRPr="00264323">
              <w:rPr>
                <w:rFonts w:cs="Arial"/>
                <w:bCs/>
                <w:sz w:val="20"/>
              </w:rPr>
              <w:t xml:space="preserve">, polimerizado a 250°C, com puxadores bilaterais, unidade de água e cuba rebatidas em 90º. Unidade de água 1 </w:t>
            </w:r>
            <w:proofErr w:type="spellStart"/>
            <w:r w:rsidRPr="00264323">
              <w:rPr>
                <w:rFonts w:cs="Arial"/>
                <w:bCs/>
                <w:sz w:val="20"/>
              </w:rPr>
              <w:t>suctor</w:t>
            </w:r>
            <w:proofErr w:type="spellEnd"/>
            <w:r w:rsidRPr="00264323">
              <w:rPr>
                <w:rFonts w:cs="Arial"/>
                <w:bCs/>
                <w:sz w:val="20"/>
              </w:rPr>
              <w:t xml:space="preserve"> de saliva, sistema pneumático para acionamento automático do </w:t>
            </w:r>
            <w:proofErr w:type="spellStart"/>
            <w:r w:rsidRPr="00264323">
              <w:rPr>
                <w:rFonts w:cs="Arial"/>
                <w:bCs/>
                <w:sz w:val="20"/>
              </w:rPr>
              <w:t>suctor</w:t>
            </w:r>
            <w:proofErr w:type="spellEnd"/>
            <w:r w:rsidRPr="00264323">
              <w:rPr>
                <w:rFonts w:cs="Arial"/>
                <w:bCs/>
                <w:sz w:val="20"/>
              </w:rPr>
              <w:t xml:space="preserve">, mangueira lisa leve arredondada e </w:t>
            </w:r>
            <w:r w:rsidRPr="00264323">
              <w:rPr>
                <w:rFonts w:cs="Arial"/>
                <w:bCs/>
                <w:sz w:val="20"/>
              </w:rPr>
              <w:lastRenderedPageBreak/>
              <w:t xml:space="preserve">flexível sem ranhuras ou estrias com filtro de detrito e engate rápido, registro de acionamento e regulagem de água, sistema de regulagem de vazão da água permitido a regulagem fina da vazão da água, cuba das cuspideira em cerâmica, com ralo para retenção dos sólidos. Filtro de detritos localizado na base do sugador, na base da unidade de água, condutor de água que banha a cuba em aço inox removível, estrutura da unidade de água construída em aço com corpo em </w:t>
            </w:r>
            <w:proofErr w:type="spellStart"/>
            <w:r w:rsidRPr="00264323">
              <w:rPr>
                <w:rFonts w:cs="Arial"/>
                <w:bCs/>
                <w:sz w:val="20"/>
              </w:rPr>
              <w:t>abs</w:t>
            </w:r>
            <w:proofErr w:type="spellEnd"/>
            <w:r w:rsidRPr="00264323">
              <w:rPr>
                <w:rFonts w:cs="Arial"/>
                <w:bCs/>
                <w:sz w:val="20"/>
              </w:rPr>
              <w:t xml:space="preserve"> injetado com proteção </w:t>
            </w:r>
            <w:proofErr w:type="spellStart"/>
            <w:r w:rsidRPr="00264323">
              <w:rPr>
                <w:rFonts w:cs="Arial"/>
                <w:bCs/>
                <w:sz w:val="20"/>
              </w:rPr>
              <w:t>anti-UV</w:t>
            </w:r>
            <w:proofErr w:type="spellEnd"/>
            <w:r w:rsidRPr="00264323">
              <w:rPr>
                <w:rFonts w:cs="Arial"/>
                <w:bCs/>
                <w:sz w:val="20"/>
              </w:rPr>
              <w:t xml:space="preserve">. Pintura lisa de alto brilho a base de </w:t>
            </w:r>
            <w:proofErr w:type="spellStart"/>
            <w:r w:rsidRPr="00264323">
              <w:rPr>
                <w:rFonts w:cs="Arial"/>
                <w:bCs/>
                <w:sz w:val="20"/>
              </w:rPr>
              <w:t>apoxi</w:t>
            </w:r>
            <w:proofErr w:type="spellEnd"/>
            <w:r w:rsidRPr="00264323">
              <w:rPr>
                <w:rFonts w:cs="Arial"/>
                <w:bCs/>
                <w:sz w:val="20"/>
              </w:rPr>
              <w:t xml:space="preserve">, polimerizada em estufa de 250ºC com tratamento </w:t>
            </w:r>
            <w:proofErr w:type="spellStart"/>
            <w:r w:rsidRPr="00264323">
              <w:rPr>
                <w:rFonts w:cs="Arial"/>
                <w:bCs/>
                <w:sz w:val="20"/>
              </w:rPr>
              <w:t>fosfatizado</w:t>
            </w:r>
            <w:proofErr w:type="spellEnd"/>
            <w:r w:rsidRPr="00264323">
              <w:rPr>
                <w:rFonts w:cs="Arial"/>
                <w:bCs/>
                <w:sz w:val="20"/>
              </w:rPr>
              <w:t xml:space="preserve"> resistente a corrosão. Refletor </w:t>
            </w:r>
            <w:proofErr w:type="spellStart"/>
            <w:r w:rsidRPr="00264323">
              <w:rPr>
                <w:rFonts w:cs="Arial"/>
                <w:bCs/>
                <w:sz w:val="20"/>
              </w:rPr>
              <w:t>Persus</w:t>
            </w:r>
            <w:proofErr w:type="spellEnd"/>
            <w:r w:rsidRPr="00264323">
              <w:rPr>
                <w:rFonts w:cs="Arial"/>
                <w:bCs/>
                <w:sz w:val="20"/>
              </w:rPr>
              <w:t xml:space="preserve"> LED sistema óptico com 1 </w:t>
            </w:r>
            <w:proofErr w:type="spellStart"/>
            <w:r w:rsidRPr="00264323">
              <w:rPr>
                <w:rFonts w:cs="Arial"/>
                <w:bCs/>
                <w:sz w:val="20"/>
              </w:rPr>
              <w:t>led</w:t>
            </w:r>
            <w:proofErr w:type="spellEnd"/>
            <w:r w:rsidRPr="00264323">
              <w:rPr>
                <w:rFonts w:cs="Arial"/>
                <w:bCs/>
                <w:sz w:val="20"/>
              </w:rPr>
              <w:t xml:space="preserve"> </w:t>
            </w:r>
            <w:proofErr w:type="spellStart"/>
            <w:r w:rsidRPr="00264323">
              <w:rPr>
                <w:rFonts w:cs="Arial"/>
                <w:bCs/>
                <w:sz w:val="20"/>
              </w:rPr>
              <w:t>monofocal</w:t>
            </w:r>
            <w:proofErr w:type="spellEnd"/>
            <w:r w:rsidRPr="00264323">
              <w:rPr>
                <w:rFonts w:cs="Arial"/>
                <w:bCs/>
                <w:sz w:val="20"/>
              </w:rPr>
              <w:t xml:space="preserve"> para uso odontológico com </w:t>
            </w:r>
            <w:proofErr w:type="spellStart"/>
            <w:r w:rsidRPr="00264323">
              <w:rPr>
                <w:rFonts w:cs="Arial"/>
                <w:bCs/>
                <w:sz w:val="20"/>
              </w:rPr>
              <w:t>multi</w:t>
            </w:r>
            <w:proofErr w:type="spellEnd"/>
            <w:r w:rsidRPr="00264323">
              <w:rPr>
                <w:rFonts w:cs="Arial"/>
                <w:bCs/>
                <w:sz w:val="20"/>
              </w:rPr>
              <w:t xml:space="preserve"> – intensidade luminosa variando de 8.000a 35.000 lux. Cabeçote em material resistente com giro do cabeçote de 620º. Puxadores </w:t>
            </w:r>
            <w:proofErr w:type="spellStart"/>
            <w:r w:rsidRPr="00264323">
              <w:rPr>
                <w:rFonts w:cs="Arial"/>
                <w:bCs/>
                <w:sz w:val="20"/>
              </w:rPr>
              <w:t>bilaterias</w:t>
            </w:r>
            <w:proofErr w:type="spellEnd"/>
            <w:r w:rsidRPr="00264323">
              <w:rPr>
                <w:rFonts w:cs="Arial"/>
                <w:bCs/>
                <w:sz w:val="20"/>
              </w:rPr>
              <w:t xml:space="preserve"> em forma de alça com design apropriado para colocação de protetores esterilizados. Fonte de luz fria não gera calor no campo operatório.</w:t>
            </w:r>
          </w:p>
        </w:tc>
        <w:tc>
          <w:tcPr>
            <w:tcW w:w="567" w:type="dxa"/>
            <w:shd w:val="clear" w:color="auto" w:fill="auto"/>
          </w:tcPr>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lastRenderedPageBreak/>
              <w:t>UN</w:t>
            </w:r>
          </w:p>
        </w:tc>
        <w:tc>
          <w:tcPr>
            <w:tcW w:w="851"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t>1</w:t>
            </w:r>
          </w:p>
        </w:tc>
        <w:tc>
          <w:tcPr>
            <w:tcW w:w="1417"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t>29.790,00</w:t>
            </w:r>
          </w:p>
        </w:tc>
        <w:tc>
          <w:tcPr>
            <w:tcW w:w="1559"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t>29.790,00</w:t>
            </w:r>
          </w:p>
        </w:tc>
      </w:tr>
      <w:tr w:rsidR="004F2516" w:rsidRPr="00264323" w:rsidTr="004F2516">
        <w:tc>
          <w:tcPr>
            <w:tcW w:w="851" w:type="dxa"/>
            <w:shd w:val="clear" w:color="auto" w:fill="auto"/>
          </w:tcPr>
          <w:p w:rsidR="00264323" w:rsidRPr="00264323" w:rsidRDefault="00264323" w:rsidP="000D35E3">
            <w:pPr>
              <w:spacing w:line="276" w:lineRule="auto"/>
              <w:rPr>
                <w:rFonts w:eastAsia="Calibri" w:cs="Arial"/>
                <w:b/>
                <w:bCs/>
                <w:sz w:val="24"/>
                <w:szCs w:val="24"/>
              </w:rPr>
            </w:pPr>
          </w:p>
          <w:p w:rsidR="00264323" w:rsidRPr="00264323" w:rsidRDefault="00264323" w:rsidP="000D35E3">
            <w:pPr>
              <w:spacing w:line="276" w:lineRule="auto"/>
              <w:rPr>
                <w:rFonts w:eastAsia="Calibri" w:cs="Arial"/>
                <w:b/>
                <w:bCs/>
                <w:sz w:val="24"/>
                <w:szCs w:val="24"/>
              </w:rPr>
            </w:pPr>
          </w:p>
          <w:p w:rsidR="00264323" w:rsidRPr="00264323" w:rsidRDefault="00264323" w:rsidP="000D35E3">
            <w:pPr>
              <w:spacing w:line="276" w:lineRule="auto"/>
              <w:rPr>
                <w:rFonts w:eastAsia="Calibri" w:cs="Arial"/>
                <w:b/>
                <w:bCs/>
                <w:sz w:val="24"/>
                <w:szCs w:val="24"/>
              </w:rPr>
            </w:pPr>
          </w:p>
          <w:p w:rsidR="00264323" w:rsidRPr="00264323" w:rsidRDefault="00264323" w:rsidP="000D35E3">
            <w:pPr>
              <w:spacing w:line="276" w:lineRule="auto"/>
              <w:rPr>
                <w:rFonts w:eastAsia="Calibri" w:cs="Arial"/>
                <w:b/>
                <w:bCs/>
                <w:sz w:val="24"/>
                <w:szCs w:val="24"/>
              </w:rPr>
            </w:pPr>
          </w:p>
          <w:p w:rsidR="00264323" w:rsidRPr="00264323" w:rsidRDefault="00264323" w:rsidP="000D35E3">
            <w:pPr>
              <w:spacing w:line="276" w:lineRule="auto"/>
              <w:rPr>
                <w:rFonts w:eastAsia="Calibri" w:cs="Arial"/>
                <w:b/>
                <w:bCs/>
                <w:sz w:val="24"/>
                <w:szCs w:val="24"/>
              </w:rPr>
            </w:pPr>
          </w:p>
          <w:p w:rsidR="00264323" w:rsidRPr="00264323" w:rsidRDefault="00264323" w:rsidP="000D35E3">
            <w:pPr>
              <w:spacing w:line="276" w:lineRule="auto"/>
              <w:rPr>
                <w:rFonts w:eastAsia="Calibri" w:cs="Arial"/>
                <w:b/>
                <w:bCs/>
                <w:sz w:val="24"/>
                <w:szCs w:val="24"/>
              </w:rPr>
            </w:pPr>
          </w:p>
          <w:p w:rsidR="004F2516" w:rsidRPr="00264323" w:rsidRDefault="004F2516" w:rsidP="000D35E3">
            <w:pPr>
              <w:spacing w:line="276" w:lineRule="auto"/>
              <w:rPr>
                <w:rFonts w:eastAsia="Calibri" w:cs="Arial"/>
                <w:b/>
                <w:bCs/>
                <w:sz w:val="24"/>
                <w:szCs w:val="24"/>
              </w:rPr>
            </w:pPr>
            <w:r w:rsidRPr="00264323">
              <w:rPr>
                <w:rFonts w:eastAsia="Calibri" w:cs="Arial"/>
                <w:b/>
                <w:bCs/>
                <w:sz w:val="24"/>
                <w:szCs w:val="24"/>
              </w:rPr>
              <w:t>02</w:t>
            </w:r>
          </w:p>
        </w:tc>
        <w:tc>
          <w:tcPr>
            <w:tcW w:w="3827" w:type="dxa"/>
            <w:shd w:val="clear" w:color="auto" w:fill="auto"/>
          </w:tcPr>
          <w:p w:rsidR="004F2516" w:rsidRPr="00264323" w:rsidRDefault="002E1986" w:rsidP="000D35E3">
            <w:pPr>
              <w:spacing w:line="276" w:lineRule="auto"/>
              <w:rPr>
                <w:rFonts w:eastAsia="Calibri" w:cs="Arial"/>
                <w:b/>
                <w:bCs/>
                <w:sz w:val="24"/>
                <w:szCs w:val="24"/>
              </w:rPr>
            </w:pPr>
            <w:r w:rsidRPr="00264323">
              <w:rPr>
                <w:rFonts w:cs="Arial"/>
                <w:bCs/>
                <w:sz w:val="20"/>
              </w:rPr>
              <w:t xml:space="preserve">COMPRESSOR ODONTOLÓGICO – </w:t>
            </w:r>
            <w:proofErr w:type="spellStart"/>
            <w:r w:rsidRPr="00264323">
              <w:rPr>
                <w:rFonts w:cs="Arial"/>
                <w:bCs/>
                <w:sz w:val="20"/>
              </w:rPr>
              <w:t>Motocompressores</w:t>
            </w:r>
            <w:proofErr w:type="spellEnd"/>
            <w:r w:rsidRPr="00264323">
              <w:rPr>
                <w:rFonts w:cs="Arial"/>
                <w:bCs/>
                <w:sz w:val="20"/>
              </w:rPr>
              <w:t xml:space="preserve"> isentos de óleo, conforto e segurança para aplicações médico- odontológicas, apresente menor índice de ruído e reservatório de ar possui pintura interna antibacteriana. Vaso de pressão com certificado </w:t>
            </w:r>
            <w:proofErr w:type="spellStart"/>
            <w:r w:rsidRPr="00264323">
              <w:rPr>
                <w:rFonts w:cs="Arial"/>
                <w:bCs/>
                <w:sz w:val="20"/>
              </w:rPr>
              <w:t>inmetro</w:t>
            </w:r>
            <w:proofErr w:type="spellEnd"/>
            <w:r w:rsidRPr="00264323">
              <w:rPr>
                <w:rFonts w:cs="Arial"/>
                <w:bCs/>
                <w:sz w:val="20"/>
              </w:rPr>
              <w:t>. Deslocamento teórico (</w:t>
            </w:r>
            <w:proofErr w:type="spellStart"/>
            <w:r w:rsidRPr="00264323">
              <w:rPr>
                <w:rFonts w:cs="Arial"/>
                <w:bCs/>
                <w:sz w:val="20"/>
              </w:rPr>
              <w:t>pcm</w:t>
            </w:r>
            <w:proofErr w:type="spellEnd"/>
            <w:r w:rsidRPr="00264323">
              <w:rPr>
                <w:rFonts w:cs="Arial"/>
                <w:bCs/>
                <w:sz w:val="20"/>
              </w:rPr>
              <w:t>) 10, Deslocamento teórico (l/min) 283, potência de motor (</w:t>
            </w:r>
            <w:proofErr w:type="spellStart"/>
            <w:r w:rsidRPr="00264323">
              <w:rPr>
                <w:rFonts w:cs="Arial"/>
                <w:bCs/>
                <w:sz w:val="20"/>
              </w:rPr>
              <w:t>hp</w:t>
            </w:r>
            <w:proofErr w:type="spellEnd"/>
            <w:r w:rsidRPr="00264323">
              <w:rPr>
                <w:rFonts w:cs="Arial"/>
                <w:bCs/>
                <w:sz w:val="20"/>
              </w:rPr>
              <w:t>) 2, potência de motor (kW) 1,5, pressão de Operação Máxima (bar) 8,3, pressão de operação máxima (</w:t>
            </w:r>
            <w:proofErr w:type="spellStart"/>
            <w:r w:rsidRPr="00264323">
              <w:rPr>
                <w:rFonts w:cs="Arial"/>
                <w:bCs/>
                <w:sz w:val="20"/>
              </w:rPr>
              <w:t>lbf</w:t>
            </w:r>
            <w:proofErr w:type="spellEnd"/>
            <w:r w:rsidRPr="00264323">
              <w:rPr>
                <w:rFonts w:cs="Arial"/>
                <w:bCs/>
                <w:sz w:val="20"/>
              </w:rPr>
              <w:t>/pol²) 120, pressão de operação mínima (bar) 5,5, pressão de operação mínima (</w:t>
            </w:r>
            <w:proofErr w:type="spellStart"/>
            <w:r w:rsidRPr="00264323">
              <w:rPr>
                <w:rFonts w:cs="Arial"/>
                <w:bCs/>
                <w:sz w:val="20"/>
              </w:rPr>
              <w:t>lbf</w:t>
            </w:r>
            <w:proofErr w:type="spellEnd"/>
            <w:r w:rsidRPr="00264323">
              <w:rPr>
                <w:rFonts w:cs="Arial"/>
                <w:bCs/>
                <w:sz w:val="20"/>
              </w:rPr>
              <w:t>/pol²) 80, unidade compressora – nº de Estágios 1, unidade compressora –nº de pistões 2, volume do reservatório de ar (l) 40 l.</w:t>
            </w:r>
          </w:p>
        </w:tc>
        <w:tc>
          <w:tcPr>
            <w:tcW w:w="567"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t>UN</w:t>
            </w:r>
          </w:p>
        </w:tc>
        <w:tc>
          <w:tcPr>
            <w:tcW w:w="851"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t>1</w:t>
            </w:r>
          </w:p>
        </w:tc>
        <w:tc>
          <w:tcPr>
            <w:tcW w:w="1417"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4F2516" w:rsidRPr="00264323" w:rsidRDefault="002E1986" w:rsidP="000D35E3">
            <w:pPr>
              <w:spacing w:line="276" w:lineRule="auto"/>
              <w:rPr>
                <w:rFonts w:eastAsia="Calibri" w:cs="Arial"/>
                <w:bCs/>
                <w:sz w:val="24"/>
                <w:szCs w:val="24"/>
              </w:rPr>
            </w:pPr>
            <w:r w:rsidRPr="00264323">
              <w:rPr>
                <w:rFonts w:eastAsia="Calibri" w:cs="Arial"/>
                <w:bCs/>
                <w:sz w:val="24"/>
                <w:szCs w:val="24"/>
              </w:rPr>
              <w:t>5.399,00</w:t>
            </w:r>
          </w:p>
        </w:tc>
        <w:tc>
          <w:tcPr>
            <w:tcW w:w="1559"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4F2516" w:rsidRPr="00264323" w:rsidRDefault="002E1986" w:rsidP="000D35E3">
            <w:pPr>
              <w:spacing w:line="276" w:lineRule="auto"/>
              <w:rPr>
                <w:rFonts w:eastAsia="Calibri" w:cs="Arial"/>
                <w:bCs/>
                <w:sz w:val="24"/>
                <w:szCs w:val="24"/>
              </w:rPr>
            </w:pPr>
            <w:r w:rsidRPr="00264323">
              <w:rPr>
                <w:rFonts w:eastAsia="Calibri" w:cs="Arial"/>
                <w:bCs/>
                <w:sz w:val="24"/>
                <w:szCs w:val="24"/>
              </w:rPr>
              <w:t>5.399,00</w:t>
            </w:r>
          </w:p>
        </w:tc>
      </w:tr>
      <w:tr w:rsidR="004F2516" w:rsidRPr="00264323" w:rsidTr="004F2516">
        <w:tc>
          <w:tcPr>
            <w:tcW w:w="851" w:type="dxa"/>
            <w:shd w:val="clear" w:color="auto" w:fill="auto"/>
          </w:tcPr>
          <w:p w:rsidR="00264323" w:rsidRDefault="00264323" w:rsidP="000D35E3">
            <w:pPr>
              <w:spacing w:line="276" w:lineRule="auto"/>
              <w:rPr>
                <w:rFonts w:eastAsia="Calibri" w:cs="Arial"/>
                <w:b/>
                <w:bCs/>
                <w:sz w:val="24"/>
                <w:szCs w:val="24"/>
              </w:rPr>
            </w:pPr>
          </w:p>
          <w:p w:rsidR="00264323" w:rsidRDefault="00264323" w:rsidP="000D35E3">
            <w:pPr>
              <w:spacing w:line="276" w:lineRule="auto"/>
              <w:rPr>
                <w:rFonts w:eastAsia="Calibri" w:cs="Arial"/>
                <w:b/>
                <w:bCs/>
                <w:sz w:val="24"/>
                <w:szCs w:val="24"/>
              </w:rPr>
            </w:pPr>
          </w:p>
          <w:p w:rsidR="00264323" w:rsidRDefault="00264323" w:rsidP="000D35E3">
            <w:pPr>
              <w:spacing w:line="276" w:lineRule="auto"/>
              <w:rPr>
                <w:rFonts w:eastAsia="Calibri" w:cs="Arial"/>
                <w:b/>
                <w:bCs/>
                <w:sz w:val="24"/>
                <w:szCs w:val="24"/>
              </w:rPr>
            </w:pPr>
          </w:p>
          <w:p w:rsidR="00264323" w:rsidRDefault="00264323" w:rsidP="000D35E3">
            <w:pPr>
              <w:spacing w:line="276" w:lineRule="auto"/>
              <w:rPr>
                <w:rFonts w:eastAsia="Calibri" w:cs="Arial"/>
                <w:b/>
                <w:bCs/>
                <w:sz w:val="24"/>
                <w:szCs w:val="24"/>
              </w:rPr>
            </w:pPr>
          </w:p>
          <w:p w:rsidR="00264323" w:rsidRDefault="00264323" w:rsidP="000D35E3">
            <w:pPr>
              <w:spacing w:line="276" w:lineRule="auto"/>
              <w:rPr>
                <w:rFonts w:eastAsia="Calibri" w:cs="Arial"/>
                <w:b/>
                <w:bCs/>
                <w:sz w:val="24"/>
                <w:szCs w:val="24"/>
              </w:rPr>
            </w:pPr>
          </w:p>
          <w:p w:rsidR="00264323" w:rsidRDefault="00264323" w:rsidP="000D35E3">
            <w:pPr>
              <w:spacing w:line="276" w:lineRule="auto"/>
              <w:rPr>
                <w:rFonts w:eastAsia="Calibri" w:cs="Arial"/>
                <w:b/>
                <w:bCs/>
                <w:sz w:val="24"/>
                <w:szCs w:val="24"/>
              </w:rPr>
            </w:pPr>
          </w:p>
          <w:p w:rsidR="004F2516" w:rsidRPr="00264323" w:rsidRDefault="004F2516" w:rsidP="000D35E3">
            <w:pPr>
              <w:spacing w:line="276" w:lineRule="auto"/>
              <w:rPr>
                <w:rFonts w:eastAsia="Calibri" w:cs="Arial"/>
                <w:b/>
                <w:bCs/>
                <w:sz w:val="24"/>
                <w:szCs w:val="24"/>
              </w:rPr>
            </w:pPr>
            <w:r w:rsidRPr="00264323">
              <w:rPr>
                <w:rFonts w:eastAsia="Calibri" w:cs="Arial"/>
                <w:b/>
                <w:bCs/>
                <w:sz w:val="24"/>
                <w:szCs w:val="24"/>
              </w:rPr>
              <w:t>03</w:t>
            </w:r>
          </w:p>
        </w:tc>
        <w:tc>
          <w:tcPr>
            <w:tcW w:w="3827" w:type="dxa"/>
            <w:shd w:val="clear" w:color="auto" w:fill="auto"/>
          </w:tcPr>
          <w:p w:rsidR="004F2516" w:rsidRPr="00264323" w:rsidRDefault="00E2032E" w:rsidP="000D35E3">
            <w:pPr>
              <w:spacing w:line="276" w:lineRule="auto"/>
              <w:rPr>
                <w:rFonts w:eastAsia="Calibri" w:cs="Arial"/>
                <w:b/>
                <w:bCs/>
                <w:sz w:val="24"/>
                <w:szCs w:val="24"/>
              </w:rPr>
            </w:pPr>
            <w:r w:rsidRPr="00264323">
              <w:rPr>
                <w:rFonts w:cs="Arial"/>
                <w:bCs/>
                <w:sz w:val="20"/>
              </w:rPr>
              <w:t xml:space="preserve">Aparelho </w:t>
            </w:r>
            <w:proofErr w:type="spellStart"/>
            <w:r w:rsidRPr="00264323">
              <w:rPr>
                <w:rFonts w:cs="Arial"/>
                <w:bCs/>
                <w:sz w:val="20"/>
              </w:rPr>
              <w:t>fotopolimerizador</w:t>
            </w:r>
            <w:proofErr w:type="spellEnd"/>
            <w:r w:rsidRPr="00264323">
              <w:rPr>
                <w:rFonts w:cs="Arial"/>
                <w:bCs/>
                <w:sz w:val="20"/>
              </w:rPr>
              <w:t xml:space="preserve">, WIRELESS (sem fio) luz azul gerada por </w:t>
            </w:r>
            <w:proofErr w:type="spellStart"/>
            <w:r w:rsidRPr="00264323">
              <w:rPr>
                <w:rFonts w:cs="Arial"/>
                <w:bCs/>
                <w:sz w:val="20"/>
              </w:rPr>
              <w:t>led</w:t>
            </w:r>
            <w:proofErr w:type="spellEnd"/>
            <w:r w:rsidRPr="00264323">
              <w:rPr>
                <w:rFonts w:cs="Arial"/>
                <w:bCs/>
                <w:sz w:val="20"/>
              </w:rPr>
              <w:t xml:space="preserve"> de alta potência (1250mW/cm2), temporizador para polimerização e clareamento: 5,10 </w:t>
            </w:r>
            <w:r w:rsidRPr="00264323">
              <w:rPr>
                <w:rFonts w:cs="Arial"/>
                <w:bCs/>
                <w:sz w:val="20"/>
              </w:rPr>
              <w:lastRenderedPageBreak/>
              <w:t xml:space="preserve">e 20 segundos, com bip sonoro indicativo a cada 5 segundos e no final da operação, tempo de uso de no mínimo 300 segundos, profundidade de polimerização de até 6 mm, LED indicativo com bip sonoro do tempo decrescente. Bivolt automático 100v – 240v, corpo da caneta constituído em abs. Peça de mão anatômica para melhor manuseio. Tempo de uso mínimo com carga total de 120 minutos, radiômetro interno automático: controla eletronicamente a potência de luz, ponteira de </w:t>
            </w:r>
            <w:proofErr w:type="spellStart"/>
            <w:r w:rsidRPr="00264323">
              <w:rPr>
                <w:rFonts w:cs="Arial"/>
                <w:bCs/>
                <w:sz w:val="20"/>
              </w:rPr>
              <w:t>fotopolimerização</w:t>
            </w:r>
            <w:proofErr w:type="spellEnd"/>
            <w:r w:rsidRPr="00264323">
              <w:rPr>
                <w:rFonts w:cs="Arial"/>
                <w:bCs/>
                <w:sz w:val="20"/>
              </w:rPr>
              <w:t xml:space="preserve"> confeccionada em fibra óptica orientada (sem fuga de luz), </w:t>
            </w:r>
            <w:proofErr w:type="spellStart"/>
            <w:r w:rsidRPr="00264323">
              <w:rPr>
                <w:rFonts w:cs="Arial"/>
                <w:bCs/>
                <w:sz w:val="20"/>
              </w:rPr>
              <w:t>autoclavável</w:t>
            </w:r>
            <w:proofErr w:type="spellEnd"/>
            <w:r w:rsidRPr="00264323">
              <w:rPr>
                <w:rFonts w:cs="Arial"/>
                <w:bCs/>
                <w:sz w:val="20"/>
              </w:rPr>
              <w:t xml:space="preserve"> a 134 </w:t>
            </w:r>
            <w:proofErr w:type="spellStart"/>
            <w:r w:rsidRPr="00264323">
              <w:rPr>
                <w:rFonts w:cs="Arial"/>
                <w:bCs/>
                <w:sz w:val="20"/>
              </w:rPr>
              <w:t>ºC</w:t>
            </w:r>
            <w:proofErr w:type="spellEnd"/>
            <w:r w:rsidRPr="00264323">
              <w:rPr>
                <w:rFonts w:cs="Arial"/>
                <w:bCs/>
                <w:sz w:val="20"/>
              </w:rPr>
              <w:t xml:space="preserve"> e com giro de 360º, com sistema para desligar após dois minutos sem uso.</w:t>
            </w:r>
          </w:p>
        </w:tc>
        <w:tc>
          <w:tcPr>
            <w:tcW w:w="567" w:type="dxa"/>
            <w:shd w:val="clear" w:color="auto" w:fill="auto"/>
          </w:tcPr>
          <w:p w:rsid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t>UN</w:t>
            </w:r>
          </w:p>
        </w:tc>
        <w:tc>
          <w:tcPr>
            <w:tcW w:w="851" w:type="dxa"/>
            <w:shd w:val="clear" w:color="auto" w:fill="auto"/>
          </w:tcPr>
          <w:p w:rsid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t>1</w:t>
            </w:r>
          </w:p>
        </w:tc>
        <w:tc>
          <w:tcPr>
            <w:tcW w:w="1417" w:type="dxa"/>
            <w:shd w:val="clear" w:color="auto" w:fill="auto"/>
          </w:tcPr>
          <w:p w:rsid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4F2516" w:rsidRPr="00264323" w:rsidRDefault="00E2032E" w:rsidP="000D35E3">
            <w:pPr>
              <w:spacing w:line="276" w:lineRule="auto"/>
              <w:rPr>
                <w:rFonts w:eastAsia="Calibri" w:cs="Arial"/>
                <w:bCs/>
                <w:sz w:val="24"/>
                <w:szCs w:val="24"/>
              </w:rPr>
            </w:pPr>
            <w:r w:rsidRPr="00264323">
              <w:rPr>
                <w:rFonts w:eastAsia="Calibri" w:cs="Arial"/>
                <w:bCs/>
                <w:sz w:val="24"/>
                <w:szCs w:val="24"/>
              </w:rPr>
              <w:t>1.075,00</w:t>
            </w:r>
          </w:p>
        </w:tc>
        <w:tc>
          <w:tcPr>
            <w:tcW w:w="1559" w:type="dxa"/>
            <w:shd w:val="clear" w:color="auto" w:fill="auto"/>
          </w:tcPr>
          <w:p w:rsid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264323" w:rsidRDefault="00264323" w:rsidP="000D35E3">
            <w:pPr>
              <w:spacing w:line="276" w:lineRule="auto"/>
              <w:rPr>
                <w:rFonts w:eastAsia="Calibri" w:cs="Arial"/>
                <w:bCs/>
                <w:sz w:val="24"/>
                <w:szCs w:val="24"/>
              </w:rPr>
            </w:pPr>
          </w:p>
          <w:p w:rsidR="004F2516" w:rsidRPr="00264323" w:rsidRDefault="00E2032E" w:rsidP="000D35E3">
            <w:pPr>
              <w:spacing w:line="276" w:lineRule="auto"/>
              <w:rPr>
                <w:rFonts w:eastAsia="Calibri" w:cs="Arial"/>
                <w:bCs/>
                <w:sz w:val="24"/>
                <w:szCs w:val="24"/>
              </w:rPr>
            </w:pPr>
            <w:r w:rsidRPr="00264323">
              <w:rPr>
                <w:rFonts w:eastAsia="Calibri" w:cs="Arial"/>
                <w:bCs/>
                <w:sz w:val="24"/>
                <w:szCs w:val="24"/>
              </w:rPr>
              <w:t>1.075,00</w:t>
            </w:r>
          </w:p>
        </w:tc>
      </w:tr>
      <w:tr w:rsidR="004F2516" w:rsidRPr="00264323" w:rsidTr="004F2516">
        <w:tc>
          <w:tcPr>
            <w:tcW w:w="851" w:type="dxa"/>
            <w:shd w:val="clear" w:color="auto" w:fill="auto"/>
          </w:tcPr>
          <w:p w:rsidR="00264323" w:rsidRPr="00264323" w:rsidRDefault="00264323" w:rsidP="000D35E3">
            <w:pPr>
              <w:spacing w:line="276" w:lineRule="auto"/>
              <w:rPr>
                <w:rFonts w:eastAsia="Calibri" w:cs="Arial"/>
                <w:b/>
                <w:bCs/>
                <w:sz w:val="24"/>
                <w:szCs w:val="24"/>
              </w:rPr>
            </w:pPr>
          </w:p>
          <w:p w:rsidR="00264323" w:rsidRPr="00264323" w:rsidRDefault="00264323" w:rsidP="000D35E3">
            <w:pPr>
              <w:spacing w:line="276" w:lineRule="auto"/>
              <w:rPr>
                <w:rFonts w:eastAsia="Calibri" w:cs="Arial"/>
                <w:b/>
                <w:bCs/>
                <w:sz w:val="24"/>
                <w:szCs w:val="24"/>
              </w:rPr>
            </w:pPr>
          </w:p>
          <w:p w:rsidR="00264323" w:rsidRPr="00264323" w:rsidRDefault="00264323" w:rsidP="000D35E3">
            <w:pPr>
              <w:spacing w:line="276" w:lineRule="auto"/>
              <w:rPr>
                <w:rFonts w:eastAsia="Calibri" w:cs="Arial"/>
                <w:b/>
                <w:bCs/>
                <w:sz w:val="24"/>
                <w:szCs w:val="24"/>
              </w:rPr>
            </w:pPr>
          </w:p>
          <w:p w:rsidR="00264323" w:rsidRPr="00264323" w:rsidRDefault="00264323" w:rsidP="000D35E3">
            <w:pPr>
              <w:spacing w:line="276" w:lineRule="auto"/>
              <w:rPr>
                <w:rFonts w:eastAsia="Calibri" w:cs="Arial"/>
                <w:b/>
                <w:bCs/>
                <w:sz w:val="24"/>
                <w:szCs w:val="24"/>
              </w:rPr>
            </w:pPr>
          </w:p>
          <w:p w:rsidR="00264323" w:rsidRPr="00264323" w:rsidRDefault="00264323" w:rsidP="000D35E3">
            <w:pPr>
              <w:spacing w:line="276" w:lineRule="auto"/>
              <w:rPr>
                <w:rFonts w:eastAsia="Calibri" w:cs="Arial"/>
                <w:b/>
                <w:bCs/>
                <w:sz w:val="24"/>
                <w:szCs w:val="24"/>
              </w:rPr>
            </w:pPr>
          </w:p>
          <w:p w:rsidR="00264323" w:rsidRPr="00264323" w:rsidRDefault="00264323" w:rsidP="000D35E3">
            <w:pPr>
              <w:spacing w:line="276" w:lineRule="auto"/>
              <w:rPr>
                <w:rFonts w:eastAsia="Calibri" w:cs="Arial"/>
                <w:b/>
                <w:bCs/>
                <w:sz w:val="24"/>
                <w:szCs w:val="24"/>
              </w:rPr>
            </w:pPr>
          </w:p>
          <w:p w:rsidR="004F2516" w:rsidRPr="00264323" w:rsidRDefault="004F2516" w:rsidP="000D35E3">
            <w:pPr>
              <w:spacing w:line="276" w:lineRule="auto"/>
              <w:rPr>
                <w:rFonts w:eastAsia="Calibri" w:cs="Arial"/>
                <w:b/>
                <w:bCs/>
                <w:sz w:val="24"/>
                <w:szCs w:val="24"/>
              </w:rPr>
            </w:pPr>
            <w:r w:rsidRPr="00264323">
              <w:rPr>
                <w:rFonts w:eastAsia="Calibri" w:cs="Arial"/>
                <w:b/>
                <w:bCs/>
                <w:sz w:val="24"/>
                <w:szCs w:val="24"/>
              </w:rPr>
              <w:t>04</w:t>
            </w:r>
          </w:p>
        </w:tc>
        <w:tc>
          <w:tcPr>
            <w:tcW w:w="3827" w:type="dxa"/>
            <w:shd w:val="clear" w:color="auto" w:fill="auto"/>
          </w:tcPr>
          <w:p w:rsidR="004F2516" w:rsidRPr="00264323" w:rsidRDefault="00E2032E" w:rsidP="000D35E3">
            <w:pPr>
              <w:spacing w:line="276" w:lineRule="auto"/>
              <w:rPr>
                <w:rFonts w:eastAsia="Calibri" w:cs="Arial"/>
                <w:b/>
                <w:bCs/>
                <w:sz w:val="24"/>
                <w:szCs w:val="24"/>
              </w:rPr>
            </w:pPr>
            <w:r w:rsidRPr="00264323">
              <w:rPr>
                <w:rFonts w:cs="Arial"/>
                <w:bCs/>
                <w:sz w:val="20"/>
              </w:rPr>
              <w:t xml:space="preserve">Kit acadêmico de ponta as s4, caneta de alta rotação, fixação da broca de forma fácil, prática e segura, cabeça de torque com força e torque necessário para um corte e </w:t>
            </w:r>
            <w:proofErr w:type="spellStart"/>
            <w:r w:rsidRPr="00264323">
              <w:rPr>
                <w:rFonts w:cs="Arial"/>
                <w:bCs/>
                <w:sz w:val="20"/>
              </w:rPr>
              <w:t>desbate</w:t>
            </w:r>
            <w:proofErr w:type="spellEnd"/>
            <w:r w:rsidRPr="00264323">
              <w:rPr>
                <w:rFonts w:cs="Arial"/>
                <w:bCs/>
                <w:sz w:val="20"/>
              </w:rPr>
              <w:t xml:space="preserve"> eficiente diâmetro da cabeça de 12,3 mm, spray triplo ventilado, três jatos de água direcionado simetricamente para a ponta da broca formando uma nevoa úmida densa, três jatos de ar que pavimentem o refluxo de névoa contaminada para o interior da turbina, rotor balanceado eletronicamente, reduzindo nível de ruídos, corpo de cabeça confeccionada em liga metálica de cobre e zinco, tratamento superficial, possui camadas de níquel e cromo, </w:t>
            </w:r>
            <w:proofErr w:type="spellStart"/>
            <w:r w:rsidRPr="00264323">
              <w:rPr>
                <w:rFonts w:cs="Arial"/>
                <w:bCs/>
                <w:sz w:val="20"/>
              </w:rPr>
              <w:t>autoclaváveis</w:t>
            </w:r>
            <w:proofErr w:type="spellEnd"/>
            <w:r w:rsidRPr="00264323">
              <w:rPr>
                <w:rFonts w:cs="Arial"/>
                <w:bCs/>
                <w:sz w:val="20"/>
              </w:rPr>
              <w:t xml:space="preserve"> até 135º C.</w:t>
            </w:r>
          </w:p>
        </w:tc>
        <w:tc>
          <w:tcPr>
            <w:tcW w:w="567"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t>UN</w:t>
            </w:r>
          </w:p>
        </w:tc>
        <w:tc>
          <w:tcPr>
            <w:tcW w:w="851"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t>1</w:t>
            </w:r>
          </w:p>
        </w:tc>
        <w:tc>
          <w:tcPr>
            <w:tcW w:w="1417"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4F2516" w:rsidRPr="00264323" w:rsidRDefault="00E2032E" w:rsidP="000D35E3">
            <w:pPr>
              <w:spacing w:line="276" w:lineRule="auto"/>
              <w:rPr>
                <w:rFonts w:eastAsia="Calibri" w:cs="Arial"/>
                <w:bCs/>
                <w:sz w:val="24"/>
                <w:szCs w:val="24"/>
              </w:rPr>
            </w:pPr>
            <w:r w:rsidRPr="00264323">
              <w:rPr>
                <w:rFonts w:eastAsia="Calibri" w:cs="Arial"/>
                <w:bCs/>
                <w:sz w:val="24"/>
                <w:szCs w:val="24"/>
              </w:rPr>
              <w:t>3.790,00</w:t>
            </w:r>
          </w:p>
        </w:tc>
        <w:tc>
          <w:tcPr>
            <w:tcW w:w="1559"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4F2516" w:rsidRPr="00264323" w:rsidRDefault="00E2032E" w:rsidP="000D35E3">
            <w:pPr>
              <w:spacing w:line="276" w:lineRule="auto"/>
              <w:rPr>
                <w:rFonts w:eastAsia="Calibri" w:cs="Arial"/>
                <w:bCs/>
                <w:sz w:val="24"/>
                <w:szCs w:val="24"/>
              </w:rPr>
            </w:pPr>
            <w:r w:rsidRPr="00264323">
              <w:rPr>
                <w:rFonts w:eastAsia="Calibri" w:cs="Arial"/>
                <w:bCs/>
                <w:sz w:val="24"/>
                <w:szCs w:val="24"/>
              </w:rPr>
              <w:t>3.790,00</w:t>
            </w:r>
          </w:p>
        </w:tc>
      </w:tr>
      <w:tr w:rsidR="004F2516" w:rsidRPr="00264323" w:rsidTr="004F2516">
        <w:tc>
          <w:tcPr>
            <w:tcW w:w="851" w:type="dxa"/>
            <w:shd w:val="clear" w:color="auto" w:fill="auto"/>
          </w:tcPr>
          <w:p w:rsidR="00264323" w:rsidRPr="00264323" w:rsidRDefault="00264323" w:rsidP="000D35E3">
            <w:pPr>
              <w:spacing w:line="276" w:lineRule="auto"/>
              <w:rPr>
                <w:rFonts w:eastAsia="Calibri" w:cs="Arial"/>
                <w:b/>
                <w:bCs/>
                <w:sz w:val="24"/>
                <w:szCs w:val="24"/>
              </w:rPr>
            </w:pPr>
          </w:p>
          <w:p w:rsidR="00264323" w:rsidRPr="00264323" w:rsidRDefault="00264323" w:rsidP="000D35E3">
            <w:pPr>
              <w:spacing w:line="276" w:lineRule="auto"/>
              <w:rPr>
                <w:rFonts w:eastAsia="Calibri" w:cs="Arial"/>
                <w:b/>
                <w:bCs/>
                <w:sz w:val="24"/>
                <w:szCs w:val="24"/>
              </w:rPr>
            </w:pPr>
          </w:p>
          <w:p w:rsidR="00264323" w:rsidRPr="00264323" w:rsidRDefault="00264323" w:rsidP="000D35E3">
            <w:pPr>
              <w:spacing w:line="276" w:lineRule="auto"/>
              <w:rPr>
                <w:rFonts w:eastAsia="Calibri" w:cs="Arial"/>
                <w:b/>
                <w:bCs/>
                <w:sz w:val="24"/>
                <w:szCs w:val="24"/>
              </w:rPr>
            </w:pPr>
          </w:p>
          <w:p w:rsidR="004F2516" w:rsidRPr="00264323" w:rsidRDefault="004F2516" w:rsidP="000D35E3">
            <w:pPr>
              <w:spacing w:line="276" w:lineRule="auto"/>
              <w:rPr>
                <w:rFonts w:eastAsia="Calibri" w:cs="Arial"/>
                <w:b/>
                <w:bCs/>
                <w:sz w:val="24"/>
                <w:szCs w:val="24"/>
              </w:rPr>
            </w:pPr>
            <w:r w:rsidRPr="00264323">
              <w:rPr>
                <w:rFonts w:eastAsia="Calibri" w:cs="Arial"/>
                <w:b/>
                <w:bCs/>
                <w:sz w:val="24"/>
                <w:szCs w:val="24"/>
              </w:rPr>
              <w:t>05</w:t>
            </w:r>
          </w:p>
        </w:tc>
        <w:tc>
          <w:tcPr>
            <w:tcW w:w="3827" w:type="dxa"/>
            <w:shd w:val="clear" w:color="auto" w:fill="auto"/>
          </w:tcPr>
          <w:p w:rsidR="004F2516" w:rsidRPr="00264323" w:rsidRDefault="00E2032E" w:rsidP="000D35E3">
            <w:pPr>
              <w:spacing w:line="276" w:lineRule="auto"/>
              <w:rPr>
                <w:rFonts w:eastAsia="Calibri" w:cs="Arial"/>
                <w:b/>
                <w:bCs/>
                <w:sz w:val="24"/>
                <w:szCs w:val="24"/>
              </w:rPr>
            </w:pPr>
            <w:r w:rsidRPr="00264323">
              <w:rPr>
                <w:rFonts w:cs="Arial"/>
                <w:bCs/>
                <w:sz w:val="20"/>
              </w:rPr>
              <w:t xml:space="preserve">Autoclave Horizontal de mesa, com painel digital sendo totalmente automático e digital, painel digital alfanumérico com tecnologia LCD, </w:t>
            </w:r>
            <w:proofErr w:type="spellStart"/>
            <w:r w:rsidRPr="00264323">
              <w:rPr>
                <w:rFonts w:cs="Arial"/>
                <w:bCs/>
                <w:sz w:val="20"/>
              </w:rPr>
              <w:t>pressostato</w:t>
            </w:r>
            <w:proofErr w:type="spellEnd"/>
            <w:r w:rsidRPr="00264323">
              <w:rPr>
                <w:rFonts w:cs="Arial"/>
                <w:bCs/>
                <w:sz w:val="20"/>
              </w:rPr>
              <w:t xml:space="preserve"> digital, termostato para proteção em caso de excesso de temperatura, sensor de porta aberta, com indicação no painel, desaceleração e despressurização automática, controle eletrônico que desarma o sistema em caso de anomalias, chave geral, fusível na placa eletrônica, desligamento automática no final do ciclo, filtros para evita entupimento de válvula </w:t>
            </w:r>
            <w:proofErr w:type="spellStart"/>
            <w:r w:rsidRPr="00264323">
              <w:rPr>
                <w:rFonts w:cs="Arial"/>
                <w:bCs/>
                <w:sz w:val="20"/>
              </w:rPr>
              <w:t>litragem</w:t>
            </w:r>
            <w:proofErr w:type="spellEnd"/>
            <w:r w:rsidRPr="00264323">
              <w:rPr>
                <w:rFonts w:cs="Arial"/>
                <w:bCs/>
                <w:sz w:val="20"/>
              </w:rPr>
              <w:t xml:space="preserve"> mínima de 21l tensão 220v, com garantia de 12 meses e registro na ANVISA.</w:t>
            </w:r>
          </w:p>
        </w:tc>
        <w:tc>
          <w:tcPr>
            <w:tcW w:w="567"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t>UN</w:t>
            </w:r>
          </w:p>
        </w:tc>
        <w:tc>
          <w:tcPr>
            <w:tcW w:w="851"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t>1</w:t>
            </w:r>
          </w:p>
        </w:tc>
        <w:tc>
          <w:tcPr>
            <w:tcW w:w="1417"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4F2516" w:rsidRPr="00264323" w:rsidRDefault="00E2032E" w:rsidP="000D35E3">
            <w:pPr>
              <w:spacing w:line="276" w:lineRule="auto"/>
              <w:rPr>
                <w:rFonts w:eastAsia="Calibri" w:cs="Arial"/>
                <w:bCs/>
                <w:sz w:val="24"/>
                <w:szCs w:val="24"/>
              </w:rPr>
            </w:pPr>
            <w:r w:rsidRPr="00264323">
              <w:rPr>
                <w:rFonts w:eastAsia="Calibri" w:cs="Arial"/>
                <w:bCs/>
                <w:sz w:val="24"/>
                <w:szCs w:val="24"/>
              </w:rPr>
              <w:t>7.490,00</w:t>
            </w:r>
          </w:p>
        </w:tc>
        <w:tc>
          <w:tcPr>
            <w:tcW w:w="1559"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4F2516" w:rsidRPr="00264323" w:rsidRDefault="00E2032E" w:rsidP="000D35E3">
            <w:pPr>
              <w:spacing w:line="276" w:lineRule="auto"/>
              <w:rPr>
                <w:rFonts w:eastAsia="Calibri" w:cs="Arial"/>
                <w:bCs/>
                <w:sz w:val="24"/>
                <w:szCs w:val="24"/>
              </w:rPr>
            </w:pPr>
            <w:r w:rsidRPr="00264323">
              <w:rPr>
                <w:rFonts w:eastAsia="Calibri" w:cs="Arial"/>
                <w:bCs/>
                <w:sz w:val="24"/>
                <w:szCs w:val="24"/>
              </w:rPr>
              <w:t>7.490,00</w:t>
            </w:r>
          </w:p>
        </w:tc>
      </w:tr>
      <w:tr w:rsidR="004F2516" w:rsidRPr="00264323" w:rsidTr="004F2516">
        <w:tc>
          <w:tcPr>
            <w:tcW w:w="851" w:type="dxa"/>
            <w:shd w:val="clear" w:color="auto" w:fill="auto"/>
          </w:tcPr>
          <w:p w:rsidR="00264323" w:rsidRPr="00264323" w:rsidRDefault="00264323" w:rsidP="000D35E3">
            <w:pPr>
              <w:spacing w:line="276" w:lineRule="auto"/>
              <w:rPr>
                <w:rFonts w:eastAsia="Calibri" w:cs="Arial"/>
                <w:b/>
                <w:bCs/>
                <w:sz w:val="24"/>
                <w:szCs w:val="24"/>
              </w:rPr>
            </w:pPr>
          </w:p>
          <w:p w:rsidR="00264323" w:rsidRPr="00264323" w:rsidRDefault="00264323" w:rsidP="000D35E3">
            <w:pPr>
              <w:spacing w:line="276" w:lineRule="auto"/>
              <w:rPr>
                <w:rFonts w:eastAsia="Calibri" w:cs="Arial"/>
                <w:b/>
                <w:bCs/>
                <w:sz w:val="24"/>
                <w:szCs w:val="24"/>
              </w:rPr>
            </w:pPr>
          </w:p>
          <w:p w:rsidR="00264323" w:rsidRPr="00264323" w:rsidRDefault="00264323" w:rsidP="000D35E3">
            <w:pPr>
              <w:spacing w:line="276" w:lineRule="auto"/>
              <w:rPr>
                <w:rFonts w:eastAsia="Calibri" w:cs="Arial"/>
                <w:b/>
                <w:bCs/>
                <w:sz w:val="24"/>
                <w:szCs w:val="24"/>
              </w:rPr>
            </w:pPr>
          </w:p>
          <w:p w:rsidR="004F2516" w:rsidRPr="00264323" w:rsidRDefault="004F2516" w:rsidP="000D35E3">
            <w:pPr>
              <w:spacing w:line="276" w:lineRule="auto"/>
              <w:rPr>
                <w:rFonts w:eastAsia="Calibri" w:cs="Arial"/>
                <w:b/>
                <w:bCs/>
                <w:sz w:val="24"/>
                <w:szCs w:val="24"/>
              </w:rPr>
            </w:pPr>
            <w:r w:rsidRPr="00264323">
              <w:rPr>
                <w:rFonts w:eastAsia="Calibri" w:cs="Arial"/>
                <w:b/>
                <w:bCs/>
                <w:sz w:val="24"/>
                <w:szCs w:val="24"/>
              </w:rPr>
              <w:t>06</w:t>
            </w:r>
          </w:p>
        </w:tc>
        <w:tc>
          <w:tcPr>
            <w:tcW w:w="3827" w:type="dxa"/>
            <w:shd w:val="clear" w:color="auto" w:fill="auto"/>
          </w:tcPr>
          <w:p w:rsidR="004F2516" w:rsidRPr="00264323" w:rsidRDefault="00E2032E" w:rsidP="000D35E3">
            <w:pPr>
              <w:spacing w:line="276" w:lineRule="auto"/>
              <w:rPr>
                <w:rFonts w:eastAsia="Calibri" w:cs="Arial"/>
                <w:b/>
                <w:bCs/>
                <w:sz w:val="24"/>
                <w:szCs w:val="24"/>
              </w:rPr>
            </w:pPr>
            <w:r w:rsidRPr="00264323">
              <w:rPr>
                <w:rFonts w:cs="Arial"/>
                <w:bCs/>
                <w:sz w:val="20"/>
              </w:rPr>
              <w:t xml:space="preserve">Seladora de mesa seladora para selagem de embalagens, em autoclaves a vapor, bivolt 110 V – 220 V com sistema de corte e ambas as direções, com acionamento por alavanca com trava, sistema de aviso em LED, com </w:t>
            </w:r>
            <w:proofErr w:type="spellStart"/>
            <w:r w:rsidRPr="00264323">
              <w:rPr>
                <w:rFonts w:cs="Arial"/>
                <w:bCs/>
                <w:sz w:val="20"/>
              </w:rPr>
              <w:t>bibs</w:t>
            </w:r>
            <w:proofErr w:type="spellEnd"/>
            <w:r w:rsidRPr="00264323">
              <w:rPr>
                <w:rFonts w:cs="Arial"/>
                <w:bCs/>
                <w:sz w:val="20"/>
              </w:rPr>
              <w:t xml:space="preserve"> sonoros no teclado, resistência PTC blindada com controle automático de temperatura, com desligamento automático após 30 minutos sem uso, com mínimo de 2 anos de garantia 180 w, selagem de 30 cm mínimo.</w:t>
            </w:r>
          </w:p>
        </w:tc>
        <w:tc>
          <w:tcPr>
            <w:tcW w:w="567"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t>UN</w:t>
            </w:r>
          </w:p>
        </w:tc>
        <w:tc>
          <w:tcPr>
            <w:tcW w:w="851"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t>1</w:t>
            </w:r>
          </w:p>
        </w:tc>
        <w:tc>
          <w:tcPr>
            <w:tcW w:w="1417"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4F2516" w:rsidRPr="00264323" w:rsidRDefault="00E2032E" w:rsidP="000D35E3">
            <w:pPr>
              <w:spacing w:line="276" w:lineRule="auto"/>
              <w:rPr>
                <w:rFonts w:eastAsia="Calibri" w:cs="Arial"/>
                <w:bCs/>
                <w:sz w:val="24"/>
                <w:szCs w:val="24"/>
              </w:rPr>
            </w:pPr>
            <w:r w:rsidRPr="00264323">
              <w:rPr>
                <w:rFonts w:eastAsia="Calibri" w:cs="Arial"/>
                <w:bCs/>
                <w:sz w:val="24"/>
                <w:szCs w:val="24"/>
              </w:rPr>
              <w:t>998,00</w:t>
            </w:r>
          </w:p>
        </w:tc>
        <w:tc>
          <w:tcPr>
            <w:tcW w:w="1559" w:type="dxa"/>
            <w:shd w:val="clear" w:color="auto" w:fill="auto"/>
          </w:tcPr>
          <w:p w:rsidR="00264323" w:rsidRPr="00264323" w:rsidRDefault="00264323" w:rsidP="000D35E3">
            <w:pPr>
              <w:spacing w:line="276" w:lineRule="auto"/>
              <w:rPr>
                <w:rFonts w:eastAsia="Calibri" w:cs="Arial"/>
                <w:bCs/>
                <w:sz w:val="24"/>
                <w:szCs w:val="24"/>
              </w:rPr>
            </w:pPr>
          </w:p>
          <w:p w:rsidR="00264323" w:rsidRPr="00264323" w:rsidRDefault="00264323" w:rsidP="000D35E3">
            <w:pPr>
              <w:spacing w:line="276" w:lineRule="auto"/>
              <w:rPr>
                <w:rFonts w:eastAsia="Calibri" w:cs="Arial"/>
                <w:bCs/>
                <w:sz w:val="24"/>
                <w:szCs w:val="24"/>
              </w:rPr>
            </w:pPr>
          </w:p>
          <w:p w:rsidR="004F2516" w:rsidRPr="00264323" w:rsidRDefault="00E2032E" w:rsidP="000D35E3">
            <w:pPr>
              <w:spacing w:line="276" w:lineRule="auto"/>
              <w:rPr>
                <w:rFonts w:eastAsia="Calibri" w:cs="Arial"/>
                <w:bCs/>
                <w:sz w:val="24"/>
                <w:szCs w:val="24"/>
              </w:rPr>
            </w:pPr>
            <w:r w:rsidRPr="00264323">
              <w:rPr>
                <w:rFonts w:eastAsia="Calibri" w:cs="Arial"/>
                <w:bCs/>
                <w:sz w:val="24"/>
                <w:szCs w:val="24"/>
              </w:rPr>
              <w:t>998,00</w:t>
            </w:r>
          </w:p>
        </w:tc>
      </w:tr>
      <w:tr w:rsidR="004F2516" w:rsidRPr="00264323" w:rsidTr="004F2516">
        <w:tc>
          <w:tcPr>
            <w:tcW w:w="851" w:type="dxa"/>
            <w:tcBorders>
              <w:bottom w:val="single" w:sz="4" w:space="0" w:color="auto"/>
            </w:tcBorders>
            <w:shd w:val="clear" w:color="auto" w:fill="auto"/>
          </w:tcPr>
          <w:p w:rsidR="00264323" w:rsidRPr="00264323" w:rsidRDefault="00264323" w:rsidP="000D35E3">
            <w:pPr>
              <w:spacing w:line="276" w:lineRule="auto"/>
              <w:rPr>
                <w:rFonts w:eastAsia="Calibri" w:cs="Arial"/>
                <w:b/>
                <w:bCs/>
                <w:sz w:val="24"/>
                <w:szCs w:val="24"/>
              </w:rPr>
            </w:pPr>
          </w:p>
          <w:p w:rsidR="00264323" w:rsidRPr="00264323" w:rsidRDefault="00264323" w:rsidP="000D35E3">
            <w:pPr>
              <w:spacing w:line="276" w:lineRule="auto"/>
              <w:rPr>
                <w:rFonts w:eastAsia="Calibri" w:cs="Arial"/>
                <w:b/>
                <w:bCs/>
                <w:sz w:val="24"/>
                <w:szCs w:val="24"/>
              </w:rPr>
            </w:pPr>
          </w:p>
          <w:p w:rsidR="004F2516" w:rsidRPr="00264323" w:rsidRDefault="004F2516" w:rsidP="000D35E3">
            <w:pPr>
              <w:spacing w:line="276" w:lineRule="auto"/>
              <w:rPr>
                <w:rFonts w:eastAsia="Calibri" w:cs="Arial"/>
                <w:b/>
                <w:bCs/>
                <w:sz w:val="24"/>
                <w:szCs w:val="24"/>
              </w:rPr>
            </w:pPr>
            <w:r w:rsidRPr="00264323">
              <w:rPr>
                <w:rFonts w:eastAsia="Calibri" w:cs="Arial"/>
                <w:b/>
                <w:bCs/>
                <w:sz w:val="24"/>
                <w:szCs w:val="24"/>
              </w:rPr>
              <w:t>07</w:t>
            </w:r>
          </w:p>
        </w:tc>
        <w:tc>
          <w:tcPr>
            <w:tcW w:w="3827" w:type="dxa"/>
            <w:tcBorders>
              <w:bottom w:val="single" w:sz="4" w:space="0" w:color="auto"/>
            </w:tcBorders>
            <w:shd w:val="clear" w:color="auto" w:fill="auto"/>
          </w:tcPr>
          <w:p w:rsidR="004F2516" w:rsidRPr="00264323" w:rsidRDefault="00E2032E" w:rsidP="000D35E3">
            <w:pPr>
              <w:spacing w:line="276" w:lineRule="auto"/>
              <w:rPr>
                <w:rFonts w:eastAsia="Calibri" w:cs="Arial"/>
                <w:b/>
                <w:bCs/>
                <w:sz w:val="24"/>
                <w:szCs w:val="24"/>
              </w:rPr>
            </w:pPr>
            <w:r w:rsidRPr="00264323">
              <w:rPr>
                <w:rFonts w:cs="Arial"/>
                <w:bCs/>
                <w:sz w:val="20"/>
              </w:rPr>
              <w:t>Mocho odontológico a Gás, com encosto anatômico acabamento liso e cantos arredondados, para fácil limpeza e assepsia, estofamento em material rígido e resistente, base com 5 rodízio de poliamida resistente, possui ajuste de altura e fácil adaptação, assento com sistema central de elevação do assento em gás.</w:t>
            </w:r>
          </w:p>
        </w:tc>
        <w:tc>
          <w:tcPr>
            <w:tcW w:w="567" w:type="dxa"/>
            <w:tcBorders>
              <w:bottom w:val="single" w:sz="4" w:space="0" w:color="auto"/>
            </w:tcBorders>
            <w:shd w:val="clear" w:color="auto" w:fill="auto"/>
          </w:tcPr>
          <w:p w:rsidR="00264323" w:rsidRPr="00264323" w:rsidRDefault="00264323" w:rsidP="000D35E3">
            <w:pPr>
              <w:spacing w:line="276" w:lineRule="auto"/>
              <w:rPr>
                <w:rFonts w:eastAsia="Calibri" w:cs="Arial"/>
                <w:bCs/>
                <w:sz w:val="24"/>
                <w:szCs w:val="24"/>
              </w:rPr>
            </w:pPr>
          </w:p>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t>UN</w:t>
            </w:r>
          </w:p>
        </w:tc>
        <w:tc>
          <w:tcPr>
            <w:tcW w:w="851" w:type="dxa"/>
            <w:tcBorders>
              <w:bottom w:val="single" w:sz="4" w:space="0" w:color="auto"/>
            </w:tcBorders>
            <w:shd w:val="clear" w:color="auto" w:fill="auto"/>
          </w:tcPr>
          <w:p w:rsidR="00264323" w:rsidRPr="00264323" w:rsidRDefault="00264323" w:rsidP="000D35E3">
            <w:pPr>
              <w:spacing w:line="276" w:lineRule="auto"/>
              <w:rPr>
                <w:rFonts w:eastAsia="Calibri" w:cs="Arial"/>
                <w:bCs/>
                <w:sz w:val="24"/>
                <w:szCs w:val="24"/>
              </w:rPr>
            </w:pPr>
          </w:p>
          <w:p w:rsidR="004F2516" w:rsidRPr="00264323" w:rsidRDefault="004F2516" w:rsidP="000D35E3">
            <w:pPr>
              <w:spacing w:line="276" w:lineRule="auto"/>
              <w:rPr>
                <w:rFonts w:eastAsia="Calibri" w:cs="Arial"/>
                <w:bCs/>
                <w:sz w:val="24"/>
                <w:szCs w:val="24"/>
              </w:rPr>
            </w:pPr>
            <w:r w:rsidRPr="00264323">
              <w:rPr>
                <w:rFonts w:eastAsia="Calibri" w:cs="Arial"/>
                <w:bCs/>
                <w:sz w:val="24"/>
                <w:szCs w:val="24"/>
              </w:rPr>
              <w:t>1</w:t>
            </w:r>
          </w:p>
        </w:tc>
        <w:tc>
          <w:tcPr>
            <w:tcW w:w="1417" w:type="dxa"/>
            <w:tcBorders>
              <w:bottom w:val="single" w:sz="4" w:space="0" w:color="auto"/>
            </w:tcBorders>
            <w:shd w:val="clear" w:color="auto" w:fill="auto"/>
          </w:tcPr>
          <w:p w:rsidR="00264323" w:rsidRPr="00264323" w:rsidRDefault="00264323" w:rsidP="000D35E3">
            <w:pPr>
              <w:spacing w:line="276" w:lineRule="auto"/>
              <w:rPr>
                <w:rFonts w:eastAsia="Calibri" w:cs="Arial"/>
                <w:bCs/>
                <w:sz w:val="24"/>
                <w:szCs w:val="24"/>
              </w:rPr>
            </w:pPr>
          </w:p>
          <w:p w:rsidR="004F2516" w:rsidRPr="00264323" w:rsidRDefault="00E2032E" w:rsidP="000D35E3">
            <w:pPr>
              <w:spacing w:line="276" w:lineRule="auto"/>
              <w:rPr>
                <w:rFonts w:eastAsia="Calibri" w:cs="Arial"/>
                <w:bCs/>
                <w:sz w:val="24"/>
                <w:szCs w:val="24"/>
              </w:rPr>
            </w:pPr>
            <w:r w:rsidRPr="00264323">
              <w:rPr>
                <w:rFonts w:eastAsia="Calibri" w:cs="Arial"/>
                <w:bCs/>
                <w:sz w:val="24"/>
                <w:szCs w:val="24"/>
              </w:rPr>
              <w:t>890,00</w:t>
            </w:r>
          </w:p>
        </w:tc>
        <w:tc>
          <w:tcPr>
            <w:tcW w:w="1559" w:type="dxa"/>
            <w:tcBorders>
              <w:bottom w:val="single" w:sz="4" w:space="0" w:color="auto"/>
            </w:tcBorders>
            <w:shd w:val="clear" w:color="auto" w:fill="auto"/>
          </w:tcPr>
          <w:p w:rsidR="00264323" w:rsidRPr="00264323" w:rsidRDefault="00264323" w:rsidP="000D35E3">
            <w:pPr>
              <w:spacing w:line="276" w:lineRule="auto"/>
              <w:rPr>
                <w:rFonts w:eastAsia="Calibri" w:cs="Arial"/>
                <w:bCs/>
                <w:sz w:val="24"/>
                <w:szCs w:val="24"/>
              </w:rPr>
            </w:pPr>
          </w:p>
          <w:p w:rsidR="004F2516" w:rsidRPr="00264323" w:rsidRDefault="00E2032E" w:rsidP="000D35E3">
            <w:pPr>
              <w:spacing w:line="276" w:lineRule="auto"/>
              <w:rPr>
                <w:rFonts w:eastAsia="Calibri" w:cs="Arial"/>
                <w:bCs/>
                <w:sz w:val="24"/>
                <w:szCs w:val="24"/>
              </w:rPr>
            </w:pPr>
            <w:r w:rsidRPr="00264323">
              <w:rPr>
                <w:rFonts w:eastAsia="Calibri" w:cs="Arial"/>
                <w:bCs/>
                <w:sz w:val="24"/>
                <w:szCs w:val="24"/>
              </w:rPr>
              <w:t>890,00</w:t>
            </w:r>
          </w:p>
        </w:tc>
      </w:tr>
    </w:tbl>
    <w:p w:rsidR="00F52B1A" w:rsidRPr="00264323" w:rsidRDefault="00F52B1A" w:rsidP="000E34AE">
      <w:pPr>
        <w:spacing w:before="100" w:beforeAutospacing="1"/>
        <w:jc w:val="both"/>
        <w:rPr>
          <w:rFonts w:cs="Arial"/>
          <w:b/>
          <w:sz w:val="24"/>
          <w:szCs w:val="24"/>
        </w:rPr>
      </w:pPr>
    </w:p>
    <w:p w:rsidR="000E34AE" w:rsidRPr="00264323" w:rsidRDefault="000E34AE" w:rsidP="000E34AE">
      <w:pPr>
        <w:spacing w:before="100" w:beforeAutospacing="1"/>
        <w:jc w:val="both"/>
        <w:rPr>
          <w:rFonts w:cs="Arial"/>
          <w:b/>
          <w:sz w:val="24"/>
          <w:szCs w:val="24"/>
        </w:rPr>
      </w:pPr>
      <w:r w:rsidRPr="00264323">
        <w:rPr>
          <w:rFonts w:cs="Arial"/>
          <w:b/>
          <w:sz w:val="24"/>
          <w:szCs w:val="24"/>
        </w:rPr>
        <w:t xml:space="preserve">CLÁUSULA </w:t>
      </w:r>
      <w:r w:rsidR="00426396" w:rsidRPr="00264323">
        <w:rPr>
          <w:rFonts w:cs="Arial"/>
          <w:b/>
          <w:sz w:val="24"/>
          <w:szCs w:val="24"/>
        </w:rPr>
        <w:t>SEGUNDA – VIGÊNCIA E PRORROGAÇÃO</w:t>
      </w:r>
    </w:p>
    <w:p w:rsidR="00500E4B" w:rsidRPr="00264323" w:rsidRDefault="00DB4798" w:rsidP="00DB4798">
      <w:pPr>
        <w:jc w:val="both"/>
        <w:rPr>
          <w:rFonts w:cs="Arial"/>
          <w:sz w:val="24"/>
          <w:szCs w:val="24"/>
        </w:rPr>
      </w:pPr>
      <w:r w:rsidRPr="00264323">
        <w:rPr>
          <w:rFonts w:eastAsia="Arial Narrow" w:cs="Arial"/>
          <w:kern w:val="3"/>
          <w:sz w:val="24"/>
          <w:szCs w:val="24"/>
          <w:lang w:eastAsia="zh-CN" w:bidi="hi-IN"/>
        </w:rPr>
        <w:t xml:space="preserve">2.1 </w:t>
      </w:r>
      <w:r w:rsidR="00426396" w:rsidRPr="00264323">
        <w:rPr>
          <w:rFonts w:eastAsia="Arial Narrow" w:cs="Arial"/>
          <w:kern w:val="3"/>
          <w:sz w:val="24"/>
          <w:szCs w:val="24"/>
          <w:lang w:eastAsia="zh-CN" w:bidi="hi-IN"/>
        </w:rPr>
        <w:t>O prazo de vigência da contratação é de até 30 de Outubro de 2023, prorrogável na forma do art. 107, da Lei n° 14.133/2021</w:t>
      </w:r>
      <w:r w:rsidR="00426396" w:rsidRPr="00264323">
        <w:rPr>
          <w:rFonts w:eastAsia="Arial Narrow" w:cs="Arial"/>
          <w:kern w:val="3"/>
          <w:sz w:val="20"/>
          <w:lang w:eastAsia="zh-CN" w:bidi="hi-IN"/>
        </w:rPr>
        <w:t>.</w:t>
      </w:r>
    </w:p>
    <w:p w:rsidR="00DB4798" w:rsidRPr="00264323" w:rsidRDefault="00DB4798" w:rsidP="00DE017B">
      <w:pPr>
        <w:jc w:val="both"/>
        <w:rPr>
          <w:rFonts w:cs="Arial"/>
          <w:b/>
          <w:sz w:val="24"/>
          <w:szCs w:val="24"/>
        </w:rPr>
      </w:pPr>
    </w:p>
    <w:p w:rsidR="000E34AE" w:rsidRPr="00264323" w:rsidRDefault="00426396" w:rsidP="00DE017B">
      <w:pPr>
        <w:jc w:val="both"/>
        <w:rPr>
          <w:rFonts w:cs="Arial"/>
          <w:sz w:val="24"/>
          <w:szCs w:val="24"/>
        </w:rPr>
      </w:pPr>
      <w:r w:rsidRPr="00264323">
        <w:rPr>
          <w:rFonts w:cs="Arial"/>
          <w:b/>
          <w:sz w:val="24"/>
          <w:szCs w:val="24"/>
        </w:rPr>
        <w:t>CLÁUSULA TERCEIRA – CLASSIFICAÇÃO DOS BENS/ SERVIÇOS</w:t>
      </w:r>
    </w:p>
    <w:p w:rsidR="00500E4B" w:rsidRPr="00264323" w:rsidRDefault="00DB4798" w:rsidP="00500E4B">
      <w:pPr>
        <w:ind w:firstLine="708"/>
        <w:jc w:val="both"/>
        <w:rPr>
          <w:rFonts w:cs="Arial"/>
          <w:szCs w:val="22"/>
        </w:rPr>
      </w:pPr>
      <w:r w:rsidRPr="00264323">
        <w:rPr>
          <w:rFonts w:eastAsia="Arial Narrow" w:cs="Arial"/>
          <w:b/>
          <w:bCs/>
          <w:color w:val="000000"/>
          <w:kern w:val="3"/>
          <w:szCs w:val="22"/>
          <w:lang w:eastAsia="zh-CN" w:bidi="hi-IN"/>
        </w:rPr>
        <w:t>3.1</w:t>
      </w:r>
      <w:r w:rsidR="00426396" w:rsidRPr="00264323">
        <w:rPr>
          <w:rFonts w:eastAsia="Arial Narrow" w:cs="Arial"/>
          <w:color w:val="000000"/>
          <w:kern w:val="3"/>
          <w:szCs w:val="22"/>
          <w:lang w:eastAsia="zh-CN" w:bidi="hi-IN"/>
        </w:rPr>
        <w:t xml:space="preserve"> Os bens a serem adquiridos enquadram-se na classificação </w:t>
      </w:r>
      <w:r w:rsidR="00426396" w:rsidRPr="00264323">
        <w:rPr>
          <w:rFonts w:eastAsia="Arial Narrow" w:cs="Arial"/>
          <w:kern w:val="3"/>
          <w:szCs w:val="22"/>
          <w:lang w:eastAsia="zh-CN" w:bidi="hi-IN"/>
        </w:rPr>
        <w:t xml:space="preserve">de </w:t>
      </w:r>
      <w:proofErr w:type="gramStart"/>
      <w:r w:rsidR="00426396" w:rsidRPr="00264323">
        <w:rPr>
          <w:rFonts w:eastAsia="Arial Narrow" w:cs="Arial"/>
          <w:kern w:val="3"/>
          <w:szCs w:val="22"/>
          <w:lang w:eastAsia="zh-CN" w:bidi="hi-IN"/>
        </w:rPr>
        <w:t>( X</w:t>
      </w:r>
      <w:proofErr w:type="gramEnd"/>
      <w:r w:rsidR="00426396" w:rsidRPr="00264323">
        <w:rPr>
          <w:rFonts w:eastAsia="Arial Narrow" w:cs="Arial"/>
          <w:kern w:val="3"/>
          <w:szCs w:val="22"/>
          <w:lang w:eastAsia="zh-CN" w:bidi="hi-IN"/>
        </w:rPr>
        <w:t xml:space="preserve"> ) bens comuns (art. 6º, inciso XIII Lei n.º 14.133/2021) ou (  ) bens especiais (art. 6º, inciso XIV Lei n.º 14.133/2021), cujos padrões de desempenho e qualidade podem ser objetivamente definidos pelo edital, por meio de especificações usuais de mercado.</w:t>
      </w:r>
    </w:p>
    <w:p w:rsidR="00DB4798" w:rsidRPr="00264323" w:rsidRDefault="00DB4798" w:rsidP="00E2032E">
      <w:pPr>
        <w:jc w:val="both"/>
        <w:rPr>
          <w:rFonts w:cs="Arial"/>
          <w:b/>
          <w:szCs w:val="22"/>
        </w:rPr>
      </w:pPr>
    </w:p>
    <w:p w:rsidR="000E34AE" w:rsidRPr="00264323" w:rsidRDefault="00426396" w:rsidP="00E2032E">
      <w:pPr>
        <w:jc w:val="both"/>
        <w:rPr>
          <w:rFonts w:cs="Arial"/>
          <w:szCs w:val="22"/>
        </w:rPr>
      </w:pPr>
      <w:r w:rsidRPr="00264323">
        <w:rPr>
          <w:rFonts w:cs="Arial"/>
          <w:b/>
          <w:szCs w:val="22"/>
        </w:rPr>
        <w:t>CLÁUSULA QUARTA – NECESSIDADE DA CONTRATAÇÃO</w:t>
      </w:r>
    </w:p>
    <w:p w:rsidR="00426396" w:rsidRPr="00264323" w:rsidRDefault="00426396" w:rsidP="00426396">
      <w:pPr>
        <w:suppressAutoHyphens/>
        <w:autoSpaceDN w:val="0"/>
        <w:jc w:val="both"/>
        <w:textAlignment w:val="baseline"/>
        <w:rPr>
          <w:rFonts w:eastAsia="Arial Narrow" w:cs="Arial"/>
          <w:iCs/>
          <w:kern w:val="3"/>
          <w:szCs w:val="22"/>
          <w:lang w:eastAsia="zh-CN" w:bidi="hi-IN"/>
        </w:rPr>
      </w:pPr>
      <w:r w:rsidRPr="00264323">
        <w:rPr>
          <w:rFonts w:eastAsia="Arial Narrow" w:cs="Arial"/>
          <w:iCs/>
          <w:kern w:val="3"/>
          <w:szCs w:val="22"/>
          <w:lang w:eastAsia="zh-CN" w:bidi="hi-IN"/>
        </w:rPr>
        <w:t xml:space="preserve">A compra dos equipamentos são para utilização junto a Unidade Básica de Saúde, para a reestruturação do Consultório Odontológico que conta com dois profissionais trabalhado, uma dentista e uma auxiliar. </w:t>
      </w:r>
    </w:p>
    <w:p w:rsidR="00426396" w:rsidRPr="00264323" w:rsidRDefault="00426396" w:rsidP="00426396">
      <w:pPr>
        <w:suppressAutoHyphens/>
        <w:autoSpaceDN w:val="0"/>
        <w:jc w:val="both"/>
        <w:textAlignment w:val="baseline"/>
        <w:rPr>
          <w:rFonts w:eastAsia="Arial Narrow" w:cs="Arial"/>
          <w:iCs/>
          <w:kern w:val="3"/>
          <w:szCs w:val="22"/>
          <w:lang w:eastAsia="zh-CN" w:bidi="hi-IN"/>
        </w:rPr>
      </w:pPr>
      <w:r w:rsidRPr="00264323">
        <w:rPr>
          <w:rFonts w:eastAsia="Arial Narrow" w:cs="Arial"/>
          <w:iCs/>
          <w:kern w:val="3"/>
          <w:szCs w:val="22"/>
          <w:lang w:eastAsia="zh-CN" w:bidi="hi-IN"/>
        </w:rPr>
        <w:t xml:space="preserve">Os equipamentos atuais são obsoletos e antigos o que vem causando diversos problemas não possibilitando ao atendimento ao público e gerando grande despesas aos cofres públicos. Considerando que este é o único Consultório Odontológico que a administração municipal tem para atendimento as seus munícipes. Desta forma é de suma importância a compra destes equipamentos. </w:t>
      </w:r>
    </w:p>
    <w:p w:rsidR="000E34AE" w:rsidRPr="00264323" w:rsidRDefault="00426396" w:rsidP="00DE017B">
      <w:pPr>
        <w:spacing w:before="100" w:beforeAutospacing="1"/>
        <w:jc w:val="both"/>
        <w:rPr>
          <w:rFonts w:cs="Arial"/>
          <w:b/>
          <w:szCs w:val="22"/>
        </w:rPr>
      </w:pPr>
      <w:r w:rsidRPr="00264323">
        <w:rPr>
          <w:rFonts w:cs="Arial"/>
          <w:b/>
          <w:szCs w:val="22"/>
        </w:rPr>
        <w:t>CLÁUSULA QUINTA – DESCRIÇÃO DA SOLUÇÃO</w:t>
      </w:r>
    </w:p>
    <w:p w:rsidR="00426396" w:rsidRPr="00264323" w:rsidRDefault="00426396" w:rsidP="00426396">
      <w:pPr>
        <w:suppressAutoHyphens/>
        <w:autoSpaceDN w:val="0"/>
        <w:jc w:val="both"/>
        <w:textAlignment w:val="baseline"/>
        <w:rPr>
          <w:rFonts w:eastAsia="Arial Narrow" w:cs="Arial"/>
          <w:kern w:val="3"/>
          <w:szCs w:val="22"/>
          <w:lang w:eastAsia="zh-CN" w:bidi="hi-IN"/>
        </w:rPr>
      </w:pPr>
      <w:r w:rsidRPr="00264323">
        <w:rPr>
          <w:rFonts w:eastAsia="Arial Narrow" w:cs="Arial"/>
          <w:kern w:val="3"/>
          <w:szCs w:val="22"/>
          <w:lang w:eastAsia="zh-CN" w:bidi="hi-IN"/>
        </w:rPr>
        <w:t>Descrição da Solução como um todo, considerado todo o ciclo de vida do objeto.</w:t>
      </w:r>
    </w:p>
    <w:p w:rsidR="00426396" w:rsidRPr="00264323" w:rsidRDefault="00426396" w:rsidP="00426396">
      <w:pPr>
        <w:suppressAutoHyphens/>
        <w:autoSpaceDN w:val="0"/>
        <w:jc w:val="both"/>
        <w:textAlignment w:val="baseline"/>
        <w:rPr>
          <w:rFonts w:eastAsia="Arial Narrow" w:cs="Arial"/>
          <w:kern w:val="3"/>
          <w:szCs w:val="22"/>
          <w:lang w:eastAsia="zh-CN" w:bidi="hi-IN"/>
        </w:rPr>
      </w:pPr>
      <w:r w:rsidRPr="00264323">
        <w:rPr>
          <w:rFonts w:eastAsia="Arial Narrow" w:cs="Arial"/>
          <w:kern w:val="3"/>
          <w:szCs w:val="22"/>
          <w:lang w:eastAsia="zh-CN" w:bidi="hi-IN"/>
        </w:rPr>
        <w:t>Como se trata da compra de equipamentos novos estes vão possibilitar um bom e continuo atendimento as pessoas e com uma longa durabilidade dos equipamentos descritos.</w:t>
      </w:r>
    </w:p>
    <w:p w:rsidR="000E34AE" w:rsidRPr="00264323" w:rsidRDefault="000E34AE" w:rsidP="00DE017B">
      <w:pPr>
        <w:spacing w:before="100" w:beforeAutospacing="1"/>
        <w:jc w:val="both"/>
        <w:rPr>
          <w:rFonts w:cs="Arial"/>
          <w:b/>
          <w:bCs/>
          <w:szCs w:val="22"/>
        </w:rPr>
      </w:pPr>
      <w:r w:rsidRPr="00264323">
        <w:rPr>
          <w:rFonts w:cs="Arial"/>
          <w:b/>
          <w:szCs w:val="22"/>
        </w:rPr>
        <w:t>CLÁUSULA SEXTA</w:t>
      </w:r>
      <w:r w:rsidR="00DE017B" w:rsidRPr="00264323">
        <w:rPr>
          <w:rFonts w:cs="Arial"/>
          <w:b/>
          <w:bCs/>
          <w:szCs w:val="22"/>
        </w:rPr>
        <w:t xml:space="preserve"> – REQUISITOS DA CONTRATAÇÃO</w:t>
      </w:r>
    </w:p>
    <w:p w:rsidR="004B1429" w:rsidRPr="00264323" w:rsidRDefault="004B1429" w:rsidP="00264323">
      <w:pPr>
        <w:pBdr>
          <w:bottom w:val="single" w:sz="12" w:space="2" w:color="auto"/>
        </w:pBdr>
        <w:suppressAutoHyphens/>
        <w:autoSpaceDN w:val="0"/>
        <w:jc w:val="both"/>
        <w:textAlignment w:val="baseline"/>
        <w:rPr>
          <w:rFonts w:eastAsia="Arial Narrow" w:cs="Arial"/>
          <w:kern w:val="3"/>
          <w:szCs w:val="22"/>
          <w:lang w:eastAsia="zh-CN" w:bidi="hi-IN"/>
        </w:rPr>
      </w:pPr>
      <w:r w:rsidRPr="00264323">
        <w:rPr>
          <w:rFonts w:eastAsia="Arial Narrow" w:cs="Arial"/>
          <w:kern w:val="3"/>
          <w:szCs w:val="22"/>
          <w:lang w:eastAsia="zh-CN" w:bidi="hi-IN"/>
        </w:rPr>
        <w:t>A empresa contratada compromete-se a entregar os itens conforme descrição e em pleno funcionamento, sendo está obrigada a instalar e colocar em pleno funcionamento doto o conjunto dando a esta a garantia descrita de cada equipamento.</w:t>
      </w:r>
    </w:p>
    <w:p w:rsidR="004B1429" w:rsidRPr="00264323" w:rsidRDefault="004B1429" w:rsidP="00264323">
      <w:pPr>
        <w:pBdr>
          <w:bottom w:val="single" w:sz="12" w:space="2" w:color="auto"/>
        </w:pBdr>
        <w:suppressAutoHyphens/>
        <w:autoSpaceDN w:val="0"/>
        <w:jc w:val="both"/>
        <w:textAlignment w:val="baseline"/>
        <w:rPr>
          <w:rFonts w:eastAsia="Arial Narrow" w:cs="Arial"/>
          <w:kern w:val="3"/>
          <w:szCs w:val="22"/>
          <w:lang w:eastAsia="zh-CN" w:bidi="hi-IN"/>
        </w:rPr>
      </w:pPr>
      <w:r w:rsidRPr="00264323">
        <w:rPr>
          <w:rFonts w:eastAsia="Arial Narrow" w:cs="Arial"/>
          <w:kern w:val="3"/>
          <w:szCs w:val="22"/>
          <w:lang w:eastAsia="zh-CN" w:bidi="hi-IN"/>
        </w:rPr>
        <w:t>Em caso de defeito ou do não funcionamento de forma a contento dos profissionais que utilizarão os equipamentos a empresa vencedora do certame tem a obrigação da manutenção dos mesmos em no máximo 36 horas a contar da comunicação da mesma e sem custos adicional para a administração municipal pelo período de garantia dos equipamentos. A contratada compromete-se ainda e dar todo o suporte técnico aos profissional envolvidos na utilização dos mesmos</w:t>
      </w:r>
    </w:p>
    <w:p w:rsidR="000E34AE" w:rsidRPr="00264323" w:rsidRDefault="00473BCF" w:rsidP="00DE017B">
      <w:pPr>
        <w:pStyle w:val="Recuodecorpodetexto"/>
        <w:spacing w:before="100" w:beforeAutospacing="1" w:line="240" w:lineRule="auto"/>
        <w:ind w:firstLine="0"/>
        <w:rPr>
          <w:rFonts w:ascii="Arial" w:hAnsi="Arial" w:cs="Arial"/>
          <w:b/>
          <w:sz w:val="22"/>
          <w:szCs w:val="22"/>
        </w:rPr>
      </w:pPr>
      <w:r w:rsidRPr="00264323">
        <w:rPr>
          <w:rFonts w:ascii="Arial" w:hAnsi="Arial" w:cs="Arial"/>
          <w:b/>
          <w:sz w:val="22"/>
          <w:szCs w:val="22"/>
        </w:rPr>
        <w:t>C</w:t>
      </w:r>
      <w:r w:rsidR="00DE017B" w:rsidRPr="00264323">
        <w:rPr>
          <w:rFonts w:ascii="Arial" w:hAnsi="Arial" w:cs="Arial"/>
          <w:b/>
          <w:sz w:val="22"/>
          <w:szCs w:val="22"/>
        </w:rPr>
        <w:t>LÁUSULA SÉTIMA – DA DESCRIÇÃO DOS SERVIÇOS</w:t>
      </w:r>
    </w:p>
    <w:p w:rsidR="004B1429" w:rsidRPr="00264323" w:rsidRDefault="004B1429" w:rsidP="004B1429">
      <w:pPr>
        <w:suppressAutoHyphens/>
        <w:autoSpaceDN w:val="0"/>
        <w:jc w:val="both"/>
        <w:textAlignment w:val="baseline"/>
        <w:rPr>
          <w:rFonts w:eastAsia="Arial" w:cs="Arial"/>
          <w:color w:val="4F81BD"/>
          <w:kern w:val="3"/>
          <w:szCs w:val="22"/>
          <w:lang w:eastAsia="zh-CN" w:bidi="hi-IN"/>
        </w:rPr>
      </w:pPr>
      <w:r w:rsidRPr="00264323">
        <w:rPr>
          <w:rFonts w:eastAsia="Arial Narrow" w:cs="Arial"/>
          <w:kern w:val="3"/>
          <w:szCs w:val="22"/>
          <w:lang w:eastAsia="zh-CN" w:bidi="hi-IN"/>
        </w:rPr>
        <w:t>A</w:t>
      </w:r>
      <w:r w:rsidRPr="00264323">
        <w:rPr>
          <w:rFonts w:eastAsia="Arial" w:cs="Arial"/>
          <w:kern w:val="3"/>
          <w:szCs w:val="22"/>
          <w:lang w:eastAsia="zh-CN" w:bidi="hi-IN"/>
        </w:rPr>
        <w:t xml:space="preserve"> execução do objeto será acompanhada e fiscalizada pelo:</w:t>
      </w:r>
    </w:p>
    <w:p w:rsidR="004B1429" w:rsidRPr="00264323" w:rsidRDefault="004B1429" w:rsidP="004B1429">
      <w:pPr>
        <w:suppressAutoHyphens/>
        <w:autoSpaceDN w:val="0"/>
        <w:jc w:val="both"/>
        <w:textAlignment w:val="baseline"/>
        <w:rPr>
          <w:rFonts w:eastAsia="Arial Narrow" w:cs="Arial"/>
          <w:kern w:val="3"/>
          <w:szCs w:val="22"/>
          <w:lang w:eastAsia="zh-CN" w:bidi="hi-IN"/>
        </w:rPr>
      </w:pPr>
      <w:r w:rsidRPr="00264323">
        <w:rPr>
          <w:rFonts w:eastAsia="Arial Narrow" w:cs="Arial"/>
          <w:kern w:val="3"/>
          <w:szCs w:val="22"/>
          <w:lang w:eastAsia="zh-CN" w:bidi="hi-IN"/>
        </w:rPr>
        <w:t>Ao encerramento do certame a contratada assinara contrato com a Administração Municipal.</w:t>
      </w:r>
    </w:p>
    <w:p w:rsidR="004B1429" w:rsidRPr="00264323" w:rsidRDefault="004B1429" w:rsidP="004B1429">
      <w:pPr>
        <w:suppressAutoHyphens/>
        <w:autoSpaceDN w:val="0"/>
        <w:jc w:val="both"/>
        <w:textAlignment w:val="baseline"/>
        <w:rPr>
          <w:rFonts w:eastAsia="Arial Narrow" w:cs="Arial"/>
          <w:kern w:val="3"/>
          <w:szCs w:val="22"/>
          <w:lang w:eastAsia="zh-CN" w:bidi="hi-IN"/>
        </w:rPr>
      </w:pPr>
      <w:r w:rsidRPr="00264323">
        <w:rPr>
          <w:rFonts w:eastAsia="Arial Narrow" w:cs="Arial"/>
          <w:kern w:val="3"/>
          <w:szCs w:val="22"/>
          <w:lang w:eastAsia="zh-CN" w:bidi="hi-IN"/>
        </w:rPr>
        <w:t xml:space="preserve">O contrato será fiscalizado e acompanhado pelo Sr. Secretário de Saúde </w:t>
      </w:r>
      <w:proofErr w:type="spellStart"/>
      <w:r w:rsidRPr="00264323">
        <w:rPr>
          <w:rFonts w:eastAsia="Arial Narrow" w:cs="Arial"/>
          <w:kern w:val="3"/>
          <w:szCs w:val="22"/>
          <w:lang w:eastAsia="zh-CN" w:bidi="hi-IN"/>
        </w:rPr>
        <w:t>Maico</w:t>
      </w:r>
      <w:proofErr w:type="spellEnd"/>
      <w:r w:rsidRPr="00264323">
        <w:rPr>
          <w:rFonts w:eastAsia="Arial Narrow" w:cs="Arial"/>
          <w:kern w:val="3"/>
          <w:szCs w:val="22"/>
          <w:lang w:eastAsia="zh-CN" w:bidi="hi-IN"/>
        </w:rPr>
        <w:t xml:space="preserve"> Silva de Lima. </w:t>
      </w:r>
    </w:p>
    <w:p w:rsidR="000E34AE" w:rsidRPr="00264323" w:rsidRDefault="00473BCF" w:rsidP="00DE017B">
      <w:pPr>
        <w:pStyle w:val="Recuodecorpodetexto"/>
        <w:spacing w:before="100" w:beforeAutospacing="1" w:line="240" w:lineRule="auto"/>
        <w:ind w:firstLine="0"/>
        <w:rPr>
          <w:rFonts w:ascii="Arial" w:hAnsi="Arial" w:cs="Arial"/>
          <w:b/>
          <w:sz w:val="22"/>
          <w:szCs w:val="22"/>
        </w:rPr>
      </w:pPr>
      <w:r w:rsidRPr="00264323">
        <w:rPr>
          <w:rFonts w:ascii="Arial" w:hAnsi="Arial" w:cs="Arial"/>
          <w:b/>
          <w:sz w:val="22"/>
          <w:szCs w:val="22"/>
        </w:rPr>
        <w:t>CLÁUSULA OITAVA – DO LOCAL E PRAZO DE ENTREGA</w:t>
      </w:r>
    </w:p>
    <w:p w:rsidR="00473BCF" w:rsidRPr="00264323" w:rsidRDefault="00473BCF" w:rsidP="00473BCF">
      <w:pPr>
        <w:suppressAutoHyphens/>
        <w:autoSpaceDN w:val="0"/>
        <w:jc w:val="both"/>
        <w:textAlignment w:val="baseline"/>
        <w:rPr>
          <w:rFonts w:eastAsia="Arial Narrow" w:cs="Arial"/>
          <w:kern w:val="3"/>
          <w:szCs w:val="22"/>
          <w:lang w:eastAsia="zh-CN" w:bidi="hi-IN"/>
        </w:rPr>
      </w:pPr>
      <w:proofErr w:type="gramStart"/>
      <w:r w:rsidRPr="00264323">
        <w:rPr>
          <w:rFonts w:eastAsia="Arial Narrow" w:cs="Arial"/>
          <w:kern w:val="3"/>
          <w:szCs w:val="22"/>
          <w:lang w:eastAsia="zh-CN" w:bidi="hi-IN"/>
        </w:rPr>
        <w:t>( X</w:t>
      </w:r>
      <w:proofErr w:type="gramEnd"/>
      <w:r w:rsidRPr="00264323">
        <w:rPr>
          <w:rFonts w:eastAsia="Arial Narrow" w:cs="Arial"/>
          <w:kern w:val="3"/>
          <w:szCs w:val="22"/>
          <w:lang w:eastAsia="zh-CN" w:bidi="hi-IN"/>
        </w:rPr>
        <w:t xml:space="preserve"> ) Prazo de entrega de até 15 (quinze) dias, a contar do 1º dia útil posterior a data da confirmação do recebimento, pela ADJUDICATÁRIA, da nota de empenho que será enviada por e-mail ou outro meio de contato que tenha sido previamente disponibilizado pela ADJUDICATÁRIA.</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Narrow" w:cs="Arial"/>
          <w:b/>
          <w:bCs/>
          <w:kern w:val="3"/>
          <w:szCs w:val="22"/>
          <w:lang w:eastAsia="zh-CN" w:bidi="hi-IN"/>
        </w:rPr>
        <w:t>8.2.</w:t>
      </w:r>
      <w:r w:rsidRPr="00264323">
        <w:rPr>
          <w:rFonts w:eastAsia="Arial Narrow" w:cs="Arial"/>
          <w:kern w:val="3"/>
          <w:szCs w:val="22"/>
          <w:lang w:eastAsia="zh-CN" w:bidi="hi-IN"/>
        </w:rPr>
        <w:t xml:space="preserve"> LOCAL</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Narrow" w:cs="Arial"/>
          <w:kern w:val="3"/>
          <w:szCs w:val="22"/>
          <w:lang w:eastAsia="zh-CN" w:bidi="hi-IN"/>
        </w:rPr>
        <w:t xml:space="preserve">O local de entrega será em Lajeado do Bugre – RS na Rua Clementino Graminho, Centro, CEP: 98.320-000, junto a Unidade Básica de Saúde.  </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Narrow" w:cs="Arial"/>
          <w:b/>
          <w:bCs/>
          <w:kern w:val="3"/>
          <w:szCs w:val="22"/>
          <w:lang w:eastAsia="zh-CN" w:bidi="hi-IN"/>
        </w:rPr>
        <w:t>8.3.</w:t>
      </w:r>
      <w:r w:rsidRPr="00264323">
        <w:rPr>
          <w:rFonts w:eastAsia="Arial Narrow" w:cs="Arial"/>
          <w:kern w:val="3"/>
          <w:szCs w:val="22"/>
          <w:lang w:eastAsia="zh-CN" w:bidi="hi-IN"/>
        </w:rPr>
        <w:t xml:space="preserve"> HORÁRIO</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Narrow" w:cs="Arial"/>
          <w:kern w:val="3"/>
          <w:szCs w:val="22"/>
          <w:lang w:eastAsia="zh-CN" w:bidi="hi-IN"/>
        </w:rPr>
        <w:t>O objeto deste Termo de Referência deverá ser entregue, em dias úteis, das 07:30 às 11:30 e das 13:00 as 17:00 horas.</w:t>
      </w:r>
    </w:p>
    <w:p w:rsidR="000E34AE" w:rsidRPr="00264323" w:rsidRDefault="00473BCF" w:rsidP="00DE017B">
      <w:pPr>
        <w:spacing w:before="100" w:beforeAutospacing="1"/>
        <w:jc w:val="both"/>
        <w:rPr>
          <w:rFonts w:cs="Arial"/>
          <w:b/>
          <w:szCs w:val="22"/>
        </w:rPr>
      </w:pPr>
      <w:r w:rsidRPr="00264323">
        <w:rPr>
          <w:rFonts w:cs="Arial"/>
          <w:b/>
          <w:szCs w:val="22"/>
        </w:rPr>
        <w:t>CLÁUSULA NONA - DAS OBRIGAÇÕES DA CONTRATANTE</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Narrow" w:cs="Arial"/>
          <w:b/>
          <w:bCs/>
          <w:kern w:val="3"/>
          <w:szCs w:val="22"/>
          <w:lang w:eastAsia="zh-CN" w:bidi="hi-IN"/>
        </w:rPr>
        <w:t>9.1.</w:t>
      </w:r>
      <w:r w:rsidRPr="00264323">
        <w:rPr>
          <w:rFonts w:eastAsia="Arial Narrow" w:cs="Arial"/>
          <w:kern w:val="3"/>
          <w:szCs w:val="22"/>
          <w:lang w:eastAsia="zh-CN" w:bidi="hi-IN"/>
        </w:rPr>
        <w:t xml:space="preserve"> São obrigações da Contratante:</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w:cs="Arial"/>
          <w:b/>
          <w:bCs/>
          <w:kern w:val="3"/>
          <w:szCs w:val="22"/>
          <w:lang w:val="pt-PT" w:eastAsia="ar-SA" w:bidi="hi-IN"/>
        </w:rPr>
        <w:t xml:space="preserve">a) </w:t>
      </w:r>
      <w:r w:rsidRPr="00264323">
        <w:rPr>
          <w:rFonts w:eastAsia="Arial Narrow" w:cs="Arial"/>
          <w:kern w:val="3"/>
          <w:szCs w:val="22"/>
          <w:lang w:eastAsia="zh-CN" w:bidi="hi-IN"/>
        </w:rPr>
        <w:t>receber o objeto no prazo e condições estabelecidas neste Termo de Referência;</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w:cs="Arial"/>
          <w:b/>
          <w:bCs/>
          <w:kern w:val="3"/>
          <w:szCs w:val="22"/>
          <w:lang w:val="pt-PT" w:eastAsia="ar-SA" w:bidi="hi-IN"/>
        </w:rPr>
        <w:t xml:space="preserve">b) </w:t>
      </w:r>
      <w:r w:rsidRPr="00264323">
        <w:rPr>
          <w:rFonts w:eastAsia="Arial Narrow" w:cs="Arial"/>
          <w:kern w:val="3"/>
          <w:szCs w:val="22"/>
          <w:lang w:eastAsia="zh-CN" w:bidi="hi-IN"/>
        </w:rPr>
        <w:t>verificar minuciosamente, no prazo fixado, a conformidade do objeto recebido provisoriamente com as especificações constantes na TR e da proposta, para fins de aceitação e recebimento definitivo;</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w:cs="Arial"/>
          <w:b/>
          <w:bCs/>
          <w:kern w:val="3"/>
          <w:szCs w:val="22"/>
          <w:lang w:val="pt-PT" w:eastAsia="ar-SA" w:bidi="hi-IN"/>
        </w:rPr>
        <w:t xml:space="preserve">c) </w:t>
      </w:r>
      <w:r w:rsidRPr="00264323">
        <w:rPr>
          <w:rFonts w:eastAsia="Arial Narrow" w:cs="Arial"/>
          <w:kern w:val="3"/>
          <w:szCs w:val="22"/>
          <w:lang w:eastAsia="zh-CN" w:bidi="hi-IN"/>
        </w:rPr>
        <w:t>comunicar à Contratada, por escrito, sobre imperfeições, falhas ou irregularidades verificadas no objeto fornecido, para que seja substituído, reparado ou corrigido;</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w:cs="Arial"/>
          <w:b/>
          <w:bCs/>
          <w:kern w:val="3"/>
          <w:szCs w:val="22"/>
          <w:lang w:val="pt-PT" w:eastAsia="ar-SA" w:bidi="hi-IN"/>
        </w:rPr>
        <w:t xml:space="preserve">d) </w:t>
      </w:r>
      <w:r w:rsidRPr="00264323">
        <w:rPr>
          <w:rFonts w:eastAsia="Arial Narrow" w:cs="Arial"/>
          <w:kern w:val="3"/>
          <w:szCs w:val="22"/>
          <w:lang w:eastAsia="zh-CN" w:bidi="hi-IN"/>
        </w:rPr>
        <w:t>acompanhar e fiscalizar o cumprimento das obrigações da Contratada, através de comissão/servidor especialmente designado;</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w:cs="Arial"/>
          <w:b/>
          <w:bCs/>
          <w:kern w:val="3"/>
          <w:szCs w:val="22"/>
          <w:lang w:val="pt-PT" w:eastAsia="ar-SA" w:bidi="hi-IN"/>
        </w:rPr>
        <w:t xml:space="preserve">e) </w:t>
      </w:r>
      <w:r w:rsidRPr="00264323">
        <w:rPr>
          <w:rFonts w:eastAsia="Arial Narrow" w:cs="Arial"/>
          <w:kern w:val="3"/>
          <w:szCs w:val="22"/>
          <w:lang w:eastAsia="zh-CN" w:bidi="hi-IN"/>
        </w:rPr>
        <w:t>efetuar o pagamento à Contratada no valor correspondente ao fornecimento do objeto, no prazo e forma estabelecidos neste Termo de Referência;</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w:cs="Arial"/>
          <w:b/>
          <w:bCs/>
          <w:kern w:val="3"/>
          <w:szCs w:val="22"/>
          <w:lang w:val="pt-PT" w:eastAsia="ar-SA" w:bidi="hi-IN"/>
        </w:rPr>
        <w:t xml:space="preserve">f) </w:t>
      </w:r>
      <w:r w:rsidRPr="00264323">
        <w:rPr>
          <w:rFonts w:eastAsia="Arial Narrow" w:cs="Arial"/>
          <w:kern w:val="3"/>
          <w:szCs w:val="22"/>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Narrow" w:cs="Arial"/>
          <w:b/>
          <w:kern w:val="3"/>
          <w:szCs w:val="22"/>
          <w:lang w:eastAsia="zh-CN" w:bidi="hi-IN"/>
        </w:rPr>
        <w:t xml:space="preserve">g) </w:t>
      </w:r>
      <w:r w:rsidRPr="00264323">
        <w:rPr>
          <w:rFonts w:eastAsia="Arial Narrow" w:cs="Arial"/>
          <w:kern w:val="3"/>
          <w:szCs w:val="22"/>
          <w:lang w:eastAsia="zh-CN" w:bidi="hi-IN"/>
        </w:rPr>
        <w:t xml:space="preserve">a contatada obrigasse a dar os equipamentos instalados e em pleno funcionamento. </w:t>
      </w:r>
    </w:p>
    <w:p w:rsidR="000E34AE" w:rsidRPr="00264323" w:rsidRDefault="000E34AE" w:rsidP="00DE017B">
      <w:pPr>
        <w:spacing w:before="100" w:beforeAutospacing="1"/>
        <w:jc w:val="both"/>
        <w:rPr>
          <w:rFonts w:cs="Arial"/>
          <w:szCs w:val="22"/>
        </w:rPr>
      </w:pPr>
      <w:r w:rsidRPr="00264323">
        <w:rPr>
          <w:rFonts w:cs="Arial"/>
          <w:b/>
          <w:szCs w:val="22"/>
        </w:rPr>
        <w:t>CLÁUSULA DÉCIMA</w:t>
      </w:r>
      <w:r w:rsidR="001F0363" w:rsidRPr="00264323">
        <w:rPr>
          <w:rFonts w:cs="Arial"/>
          <w:b/>
          <w:bCs/>
          <w:szCs w:val="22"/>
        </w:rPr>
        <w:t>– DA OBRIGAÇÃO DA CONTRATADA</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Narrow" w:cs="Arial"/>
          <w:b/>
          <w:bCs/>
          <w:kern w:val="3"/>
          <w:szCs w:val="22"/>
          <w:lang w:eastAsia="zh-CN" w:bidi="hi-IN"/>
        </w:rPr>
        <w:t>10.1.</w:t>
      </w:r>
      <w:r w:rsidRPr="00264323">
        <w:rPr>
          <w:rFonts w:eastAsia="Arial Narrow" w:cs="Arial"/>
          <w:kern w:val="3"/>
          <w:szCs w:val="22"/>
          <w:lang w:eastAsia="zh-CN" w:bidi="hi-IN"/>
        </w:rPr>
        <w:t xml:space="preserve"> A Contratada deve cumprir todas as obrigações constantes neste Termo de Referência e sua proposta, assumindo como exclusivamente seus os riscos e as despesas decorrentes da boa e perfeita execução do objeto e, ainda:</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w:cs="Arial"/>
          <w:b/>
          <w:bCs/>
          <w:kern w:val="3"/>
          <w:szCs w:val="22"/>
          <w:lang w:val="pt-PT" w:eastAsia="ar-SA" w:bidi="hi-IN"/>
        </w:rPr>
        <w:t xml:space="preserve">a) </w:t>
      </w:r>
      <w:r w:rsidRPr="00264323">
        <w:rPr>
          <w:rFonts w:eastAsia="Arial Narrow" w:cs="Arial"/>
          <w:kern w:val="3"/>
          <w:szCs w:val="22"/>
          <w:lang w:eastAsia="zh-CN" w:bidi="hi-IN"/>
        </w:rPr>
        <w:t>efetuar a entrega do objeto em perfeitas condições, conforme especificações, prazo e local constantes no Edital e seus anexos, acompanhado da respectiva nota fiscal.</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w:cs="Arial"/>
          <w:b/>
          <w:bCs/>
          <w:kern w:val="3"/>
          <w:szCs w:val="22"/>
          <w:lang w:val="pt-PT" w:eastAsia="ar-SA" w:bidi="hi-IN"/>
        </w:rPr>
        <w:t xml:space="preserve">b) </w:t>
      </w:r>
      <w:r w:rsidRPr="00264323">
        <w:rPr>
          <w:rFonts w:eastAsia="Arial Narrow" w:cs="Arial"/>
          <w:kern w:val="3"/>
          <w:szCs w:val="22"/>
          <w:lang w:eastAsia="zh-CN" w:bidi="hi-IN"/>
        </w:rPr>
        <w:t>responsabilizar-se pelos vícios e danos decorrentes do objeto, de acordo com os artigos 12, 13 e 17 a 27, do Código de Defesa do Consumidor (Lei nº 8.078, de 1990);</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w:cs="Arial"/>
          <w:b/>
          <w:bCs/>
          <w:kern w:val="3"/>
          <w:szCs w:val="22"/>
          <w:lang w:val="pt-PT" w:eastAsia="ar-SA" w:bidi="hi-IN"/>
        </w:rPr>
        <w:t xml:space="preserve">c) </w:t>
      </w:r>
      <w:r w:rsidRPr="00264323">
        <w:rPr>
          <w:rFonts w:eastAsia="Arial Narrow" w:cs="Arial"/>
          <w:kern w:val="3"/>
          <w:szCs w:val="22"/>
          <w:lang w:eastAsia="zh-CN" w:bidi="hi-IN"/>
        </w:rPr>
        <w:t>comunicar à Contratante, no prazo máximo de 24 (vinte e quatro) horas que antecede a data da entrega, os motivos que impossibilitem o cumprimento do prazo previsto, com a devida comprovação;</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w:cs="Arial"/>
          <w:b/>
          <w:bCs/>
          <w:kern w:val="3"/>
          <w:szCs w:val="22"/>
          <w:lang w:val="pt-PT" w:eastAsia="ar-SA" w:bidi="hi-IN"/>
        </w:rPr>
        <w:t xml:space="preserve">d) </w:t>
      </w:r>
      <w:r w:rsidRPr="00264323">
        <w:rPr>
          <w:rFonts w:eastAsia="Arial Narrow" w:cs="Arial"/>
          <w:kern w:val="3"/>
          <w:szCs w:val="22"/>
          <w:lang w:eastAsia="zh-CN" w:bidi="hi-IN"/>
        </w:rPr>
        <w:t>manter, durante toda a execução do contrato, em compatibilidade com as obrigações assumidas, todas as condições de habilitação e qualificação exigidas na licitação;</w:t>
      </w:r>
    </w:p>
    <w:p w:rsidR="00473BCF" w:rsidRPr="00264323" w:rsidRDefault="00473BCF" w:rsidP="00473BCF">
      <w:pPr>
        <w:suppressAutoHyphens/>
        <w:autoSpaceDN w:val="0"/>
        <w:jc w:val="both"/>
        <w:textAlignment w:val="baseline"/>
        <w:rPr>
          <w:rFonts w:eastAsia="Arial Narrow" w:cs="Arial"/>
          <w:kern w:val="3"/>
          <w:szCs w:val="22"/>
          <w:lang w:eastAsia="zh-CN" w:bidi="hi-IN"/>
        </w:rPr>
      </w:pPr>
      <w:r w:rsidRPr="00264323">
        <w:rPr>
          <w:rFonts w:eastAsia="Arial" w:cs="Arial"/>
          <w:b/>
          <w:bCs/>
          <w:kern w:val="3"/>
          <w:szCs w:val="22"/>
          <w:lang w:val="pt-PT" w:eastAsia="ar-SA" w:bidi="hi-IN"/>
        </w:rPr>
        <w:t xml:space="preserve">e) </w:t>
      </w:r>
      <w:r w:rsidRPr="00264323">
        <w:rPr>
          <w:rFonts w:eastAsia="Arial Narrow" w:cs="Arial"/>
          <w:kern w:val="3"/>
          <w:szCs w:val="22"/>
          <w:lang w:eastAsia="zh-CN" w:bidi="hi-IN"/>
        </w:rPr>
        <w:t>indicar preposto para representá-la durante a execução do contrato.</w:t>
      </w:r>
    </w:p>
    <w:p w:rsidR="00473BCF" w:rsidRPr="00264323" w:rsidRDefault="00473BCF" w:rsidP="00473BCF">
      <w:pPr>
        <w:suppressAutoHyphens/>
        <w:autoSpaceDN w:val="0"/>
        <w:jc w:val="both"/>
        <w:textAlignment w:val="baseline"/>
        <w:rPr>
          <w:rFonts w:eastAsia="Arial Narrow" w:cs="Arial"/>
          <w:kern w:val="3"/>
          <w:szCs w:val="22"/>
          <w:lang w:eastAsia="zh-CN" w:bidi="hi-IN"/>
        </w:rPr>
      </w:pPr>
      <w:bookmarkStart w:id="0" w:name="_Hlk122444745"/>
      <w:r w:rsidRPr="00264323">
        <w:rPr>
          <w:rFonts w:eastAsia="Arial Narrow" w:cs="Arial"/>
          <w:b/>
          <w:kern w:val="3"/>
          <w:szCs w:val="22"/>
          <w:lang w:eastAsia="zh-CN" w:bidi="hi-IN"/>
        </w:rPr>
        <w:t xml:space="preserve">f) </w:t>
      </w:r>
      <w:r w:rsidRPr="00264323">
        <w:rPr>
          <w:rFonts w:eastAsia="Arial Narrow" w:cs="Arial"/>
          <w:kern w:val="3"/>
          <w:szCs w:val="22"/>
          <w:lang w:eastAsia="zh-CN" w:bidi="hi-IN"/>
        </w:rPr>
        <w:t>garantir a instalação e o pleno funcionamento dos equipamentos.</w:t>
      </w:r>
    </w:p>
    <w:bookmarkEnd w:id="0"/>
    <w:p w:rsidR="00F52B1A" w:rsidRPr="00264323" w:rsidRDefault="00F52B1A" w:rsidP="00500E4B">
      <w:pPr>
        <w:ind w:firstLine="708"/>
        <w:jc w:val="both"/>
        <w:rPr>
          <w:rFonts w:cs="Arial"/>
          <w:szCs w:val="22"/>
        </w:rPr>
      </w:pPr>
    </w:p>
    <w:p w:rsidR="000E34AE" w:rsidRPr="00264323" w:rsidRDefault="000E34AE" w:rsidP="00DE017B">
      <w:pPr>
        <w:jc w:val="both"/>
        <w:rPr>
          <w:rFonts w:cs="Arial"/>
          <w:b/>
          <w:bCs/>
          <w:szCs w:val="22"/>
        </w:rPr>
      </w:pPr>
      <w:r w:rsidRPr="00264323">
        <w:rPr>
          <w:rFonts w:cs="Arial"/>
          <w:b/>
          <w:szCs w:val="22"/>
        </w:rPr>
        <w:t xml:space="preserve">CLÁUSULA DÉCIMA PRIMEIRA </w:t>
      </w:r>
      <w:r w:rsidRPr="00264323">
        <w:rPr>
          <w:rFonts w:cs="Arial"/>
          <w:szCs w:val="22"/>
        </w:rPr>
        <w:t xml:space="preserve">– </w:t>
      </w:r>
      <w:r w:rsidR="001F0363" w:rsidRPr="00264323">
        <w:rPr>
          <w:rFonts w:cs="Arial"/>
          <w:b/>
          <w:bCs/>
          <w:szCs w:val="22"/>
        </w:rPr>
        <w:t>DA SUBCONTRATAÇÃO</w:t>
      </w:r>
    </w:p>
    <w:p w:rsidR="001F0363" w:rsidRPr="00264323" w:rsidRDefault="001F0363" w:rsidP="001F0363">
      <w:pPr>
        <w:suppressAutoHyphens/>
        <w:autoSpaceDN w:val="0"/>
        <w:jc w:val="both"/>
        <w:textAlignment w:val="baseline"/>
        <w:rPr>
          <w:rFonts w:eastAsia="Arial Narrow" w:cs="Arial"/>
          <w:kern w:val="3"/>
          <w:szCs w:val="22"/>
          <w:lang w:eastAsia="zh-CN" w:bidi="hi-IN"/>
        </w:rPr>
      </w:pPr>
      <w:r w:rsidRPr="00264323">
        <w:rPr>
          <w:rFonts w:eastAsia="Arial Narrow" w:cs="Arial"/>
          <w:b/>
          <w:bCs/>
          <w:kern w:val="3"/>
          <w:szCs w:val="22"/>
          <w:lang w:eastAsia="zh-CN" w:bidi="hi-IN"/>
        </w:rPr>
        <w:t>11.1.</w:t>
      </w:r>
      <w:r w:rsidRPr="00264323">
        <w:rPr>
          <w:rFonts w:eastAsia="Arial Narrow" w:cs="Arial"/>
          <w:kern w:val="3"/>
          <w:szCs w:val="22"/>
          <w:lang w:eastAsia="zh-CN" w:bidi="hi-IN"/>
        </w:rPr>
        <w:t xml:space="preserve"> É permitida a subcontratação do objeto deste Termo de Referência?</w:t>
      </w:r>
    </w:p>
    <w:p w:rsidR="001F0363" w:rsidRPr="00264323" w:rsidRDefault="00264323" w:rsidP="001F0363">
      <w:pPr>
        <w:suppressAutoHyphens/>
        <w:autoSpaceDN w:val="0"/>
        <w:jc w:val="both"/>
        <w:textAlignment w:val="baseline"/>
        <w:rPr>
          <w:rFonts w:eastAsia="Arial Narrow" w:cs="Arial"/>
          <w:kern w:val="3"/>
          <w:szCs w:val="22"/>
          <w:lang w:eastAsia="zh-CN" w:bidi="hi-IN"/>
        </w:rPr>
      </w:pPr>
      <w:r>
        <w:rPr>
          <w:rFonts w:eastAsia="Arial Narrow" w:cs="Arial"/>
          <w:kern w:val="3"/>
          <w:szCs w:val="22"/>
          <w:lang w:eastAsia="zh-CN" w:bidi="hi-IN"/>
        </w:rPr>
        <w:t>(X</w:t>
      </w:r>
      <w:r w:rsidR="001F0363" w:rsidRPr="00264323">
        <w:rPr>
          <w:rFonts w:eastAsia="Arial Narrow" w:cs="Arial"/>
          <w:kern w:val="3"/>
          <w:szCs w:val="22"/>
          <w:lang w:eastAsia="zh-CN" w:bidi="hi-IN"/>
        </w:rPr>
        <w:t>) Não.</w:t>
      </w:r>
    </w:p>
    <w:p w:rsidR="001F0363" w:rsidRPr="00264323" w:rsidRDefault="001F0363" w:rsidP="001F0363">
      <w:pPr>
        <w:suppressAutoHyphens/>
        <w:autoSpaceDN w:val="0"/>
        <w:jc w:val="both"/>
        <w:textAlignment w:val="baseline"/>
        <w:rPr>
          <w:rFonts w:eastAsia="Arial Narrow" w:cs="Arial"/>
          <w:kern w:val="3"/>
          <w:szCs w:val="22"/>
          <w:lang w:eastAsia="zh-CN" w:bidi="hi-IN"/>
        </w:rPr>
      </w:pPr>
      <w:proofErr w:type="gramStart"/>
      <w:r w:rsidRPr="00264323">
        <w:rPr>
          <w:rFonts w:eastAsia="Arial Narrow" w:cs="Arial"/>
          <w:kern w:val="3"/>
          <w:szCs w:val="22"/>
          <w:lang w:eastAsia="zh-CN" w:bidi="hi-IN"/>
        </w:rPr>
        <w:t xml:space="preserve">(  </w:t>
      </w:r>
      <w:proofErr w:type="gramEnd"/>
      <w:r w:rsidRPr="00264323">
        <w:rPr>
          <w:rFonts w:eastAsia="Arial Narrow" w:cs="Arial"/>
          <w:kern w:val="3"/>
          <w:szCs w:val="22"/>
          <w:lang w:eastAsia="zh-CN" w:bidi="hi-IN"/>
        </w:rPr>
        <w:t xml:space="preserve"> ) Sim. Justificar e indicar quais itens/serviços podem ser subcontratados:</w:t>
      </w:r>
    </w:p>
    <w:p w:rsidR="000E34AE" w:rsidRPr="00264323" w:rsidRDefault="000E34AE" w:rsidP="000E34AE">
      <w:pPr>
        <w:tabs>
          <w:tab w:val="left" w:pos="1134"/>
        </w:tabs>
        <w:spacing w:before="100" w:beforeAutospacing="1"/>
        <w:jc w:val="both"/>
        <w:rPr>
          <w:rFonts w:cs="Arial"/>
          <w:b/>
          <w:szCs w:val="22"/>
        </w:rPr>
      </w:pPr>
      <w:r w:rsidRPr="00264323">
        <w:rPr>
          <w:rFonts w:cs="Arial"/>
          <w:b/>
          <w:szCs w:val="22"/>
        </w:rPr>
        <w:t>CLÁUSULA DÉCIMA SEGUNDA</w:t>
      </w:r>
      <w:r w:rsidR="001F0363" w:rsidRPr="00264323">
        <w:rPr>
          <w:rFonts w:cs="Arial"/>
          <w:szCs w:val="22"/>
        </w:rPr>
        <w:t xml:space="preserve"> </w:t>
      </w:r>
      <w:r w:rsidR="001F0363" w:rsidRPr="00264323">
        <w:rPr>
          <w:rFonts w:cs="Arial"/>
          <w:b/>
          <w:szCs w:val="22"/>
        </w:rPr>
        <w:t>– DA GARANTIA (E/ OU PENALIDADES)</w:t>
      </w:r>
    </w:p>
    <w:p w:rsidR="001F0363" w:rsidRPr="00264323" w:rsidRDefault="00264323" w:rsidP="001F0363">
      <w:pPr>
        <w:suppressAutoHyphens/>
        <w:autoSpaceDN w:val="0"/>
        <w:jc w:val="both"/>
        <w:textAlignment w:val="baseline"/>
        <w:rPr>
          <w:rFonts w:eastAsia="Arial Narrow" w:cs="Arial"/>
          <w:kern w:val="3"/>
          <w:szCs w:val="22"/>
          <w:lang w:eastAsia="zh-CN" w:bidi="hi-IN"/>
        </w:rPr>
      </w:pPr>
      <w:r>
        <w:rPr>
          <w:rFonts w:eastAsia="Arial Narrow" w:cs="Arial"/>
          <w:kern w:val="3"/>
          <w:szCs w:val="22"/>
          <w:lang w:eastAsia="zh-CN" w:bidi="hi-IN"/>
        </w:rPr>
        <w:t>(</w:t>
      </w:r>
      <w:r w:rsidR="001F0363" w:rsidRPr="00264323">
        <w:rPr>
          <w:rFonts w:eastAsia="Arial Narrow" w:cs="Arial"/>
          <w:kern w:val="3"/>
          <w:szCs w:val="22"/>
          <w:lang w:eastAsia="zh-CN" w:bidi="hi-IN"/>
        </w:rPr>
        <w:t>X) O prazo de garantia do objeto, contra defeitos de fabricação deverá ser de, no mínimo, 12 (messes), a contar do recebimento definitivo.</w:t>
      </w:r>
    </w:p>
    <w:p w:rsidR="001F0363" w:rsidRPr="00264323" w:rsidRDefault="00264323" w:rsidP="001F0363">
      <w:pPr>
        <w:suppressAutoHyphens/>
        <w:autoSpaceDN w:val="0"/>
        <w:jc w:val="both"/>
        <w:textAlignment w:val="baseline"/>
        <w:rPr>
          <w:rFonts w:eastAsia="Arial Narrow" w:cs="Arial"/>
          <w:color w:val="1F497D"/>
          <w:kern w:val="3"/>
          <w:szCs w:val="22"/>
          <w:lang w:eastAsia="zh-CN" w:bidi="hi-IN"/>
        </w:rPr>
      </w:pPr>
      <w:r>
        <w:rPr>
          <w:rFonts w:eastAsia="Arial Narrow" w:cs="Arial"/>
          <w:kern w:val="3"/>
          <w:szCs w:val="22"/>
          <w:lang w:eastAsia="zh-CN" w:bidi="hi-IN"/>
        </w:rPr>
        <w:t xml:space="preserve"> (</w:t>
      </w:r>
      <w:r w:rsidR="001F0363" w:rsidRPr="00264323">
        <w:rPr>
          <w:rFonts w:eastAsia="Arial Narrow" w:cs="Arial"/>
          <w:kern w:val="3"/>
          <w:szCs w:val="22"/>
          <w:lang w:eastAsia="zh-CN" w:bidi="hi-IN"/>
        </w:rPr>
        <w:t xml:space="preserve">X)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a administração municipal. </w:t>
      </w:r>
    </w:p>
    <w:p w:rsidR="001F0363" w:rsidRPr="00264323" w:rsidRDefault="001F0363" w:rsidP="00F52B1A">
      <w:pPr>
        <w:pStyle w:val="Ttulo1"/>
        <w:spacing w:before="0"/>
        <w:ind w:firstLine="708"/>
        <w:jc w:val="both"/>
        <w:rPr>
          <w:sz w:val="22"/>
          <w:szCs w:val="22"/>
        </w:rPr>
      </w:pPr>
    </w:p>
    <w:p w:rsidR="000E34AE" w:rsidRPr="00264323" w:rsidRDefault="000E34AE" w:rsidP="00DE017B">
      <w:pPr>
        <w:pStyle w:val="Ttulo1"/>
        <w:spacing w:before="0"/>
        <w:jc w:val="both"/>
        <w:rPr>
          <w:sz w:val="22"/>
          <w:szCs w:val="22"/>
        </w:rPr>
      </w:pPr>
      <w:r w:rsidRPr="00264323">
        <w:rPr>
          <w:sz w:val="22"/>
          <w:szCs w:val="22"/>
        </w:rPr>
        <w:t>C</w:t>
      </w:r>
      <w:r w:rsidR="001F0363" w:rsidRPr="00264323">
        <w:rPr>
          <w:sz w:val="22"/>
          <w:szCs w:val="22"/>
        </w:rPr>
        <w:t>LÁUSULA DÉCIMA TERCEIRA – DO CONTROLE E FISCALIZAÇÃO DA EXECUÇÃO</w:t>
      </w:r>
    </w:p>
    <w:p w:rsidR="001F0363" w:rsidRPr="00264323" w:rsidRDefault="001F0363" w:rsidP="001F0363">
      <w:pPr>
        <w:suppressAutoHyphens/>
        <w:autoSpaceDN w:val="0"/>
        <w:jc w:val="both"/>
        <w:textAlignment w:val="baseline"/>
        <w:rPr>
          <w:rFonts w:eastAsia="Arial Narrow" w:cs="Arial"/>
          <w:iCs/>
          <w:kern w:val="3"/>
          <w:szCs w:val="22"/>
          <w:lang w:eastAsia="zh-CN" w:bidi="hi-IN"/>
        </w:rPr>
      </w:pPr>
    </w:p>
    <w:p w:rsidR="001F0363" w:rsidRPr="00264323" w:rsidRDefault="001F0363" w:rsidP="001F0363">
      <w:pPr>
        <w:suppressAutoHyphens/>
        <w:autoSpaceDN w:val="0"/>
        <w:jc w:val="both"/>
        <w:textAlignment w:val="baseline"/>
        <w:rPr>
          <w:rFonts w:eastAsia="Arial Narrow" w:cs="Arial"/>
          <w:i/>
          <w:iCs/>
          <w:kern w:val="3"/>
          <w:szCs w:val="22"/>
          <w:lang w:eastAsia="zh-CN" w:bidi="hi-IN"/>
        </w:rPr>
      </w:pPr>
      <w:r w:rsidRPr="00264323">
        <w:rPr>
          <w:rFonts w:eastAsia="Arial Narrow" w:cs="Arial"/>
          <w:iCs/>
          <w:kern w:val="3"/>
          <w:szCs w:val="22"/>
          <w:lang w:eastAsia="zh-CN" w:bidi="hi-IN"/>
        </w:rPr>
        <w:t xml:space="preserve">O controle a fiscalização dos materiais e de seu peno funcionamento é de responsabilidade do Sr. </w:t>
      </w:r>
      <w:proofErr w:type="spellStart"/>
      <w:r w:rsidRPr="00264323">
        <w:rPr>
          <w:rFonts w:eastAsia="Arial Narrow" w:cs="Arial"/>
          <w:iCs/>
          <w:kern w:val="3"/>
          <w:szCs w:val="22"/>
          <w:lang w:eastAsia="zh-CN" w:bidi="hi-IN"/>
        </w:rPr>
        <w:t>Maico</w:t>
      </w:r>
      <w:proofErr w:type="spellEnd"/>
      <w:r w:rsidRPr="00264323">
        <w:rPr>
          <w:rFonts w:eastAsia="Arial Narrow" w:cs="Arial"/>
          <w:iCs/>
          <w:kern w:val="3"/>
          <w:szCs w:val="22"/>
          <w:lang w:eastAsia="zh-CN" w:bidi="hi-IN"/>
        </w:rPr>
        <w:t xml:space="preserve"> Silva de Lima, Secretário de Saúde, fone contato 55 9 8454 – 2170</w:t>
      </w:r>
    </w:p>
    <w:p w:rsidR="001F0363" w:rsidRPr="00264323" w:rsidRDefault="001F0363" w:rsidP="001F0363">
      <w:pPr>
        <w:suppressAutoHyphens/>
        <w:autoSpaceDN w:val="0"/>
        <w:jc w:val="both"/>
        <w:textAlignment w:val="baseline"/>
        <w:rPr>
          <w:rFonts w:eastAsia="Arial Narrow" w:cs="Arial"/>
          <w:kern w:val="3"/>
          <w:szCs w:val="22"/>
          <w:lang w:eastAsia="zh-CN" w:bidi="hi-IN"/>
        </w:rPr>
      </w:pPr>
      <w:r w:rsidRPr="00264323">
        <w:rPr>
          <w:rFonts w:eastAsia="Arial Narrow" w:cs="Arial"/>
          <w:b/>
          <w:bCs/>
          <w:kern w:val="3"/>
          <w:szCs w:val="22"/>
          <w:lang w:eastAsia="zh-CN" w:bidi="hi-IN"/>
        </w:rPr>
        <w:t xml:space="preserve">13.1. </w:t>
      </w:r>
      <w:r w:rsidRPr="00264323">
        <w:rPr>
          <w:rFonts w:eastAsia="Arial Narrow" w:cs="Arial"/>
          <w:kern w:val="3"/>
          <w:szCs w:val="22"/>
          <w:lang w:eastAsia="zh-CN" w:bidi="hi-IN"/>
        </w:rPr>
        <w:t>Nos termos do art. 117, da Lei nº 14.133/2021, será designado representante para acompanhar e fiscalizar a entrega do objeto contratado, anotando em registro próprio todas as ocorrências relacionadas com a execução e determinando o que for necessário à regularização de falhas ou defeitos observados.</w:t>
      </w:r>
    </w:p>
    <w:p w:rsidR="001F0363" w:rsidRPr="00264323" w:rsidRDefault="001F0363" w:rsidP="001F0363">
      <w:pPr>
        <w:suppressAutoHyphens/>
        <w:autoSpaceDN w:val="0"/>
        <w:jc w:val="both"/>
        <w:textAlignment w:val="baseline"/>
        <w:rPr>
          <w:rFonts w:eastAsia="Arial Narrow" w:cs="Arial"/>
          <w:kern w:val="3"/>
          <w:szCs w:val="22"/>
          <w:lang w:eastAsia="zh-CN" w:bidi="hi-IN"/>
        </w:rPr>
      </w:pPr>
      <w:r w:rsidRPr="00264323">
        <w:rPr>
          <w:rFonts w:eastAsia="Arial Narrow" w:cs="Arial"/>
          <w:b/>
          <w:bCs/>
          <w:kern w:val="3"/>
          <w:szCs w:val="22"/>
          <w:lang w:eastAsia="zh-CN" w:bidi="hi-IN"/>
        </w:rPr>
        <w:t xml:space="preserve">13.2. </w:t>
      </w:r>
      <w:r w:rsidRPr="00264323">
        <w:rPr>
          <w:rFonts w:eastAsia="Arial Narrow" w:cs="Arial"/>
          <w:kern w:val="3"/>
          <w:szCs w:val="22"/>
          <w:lang w:eastAsia="zh-CN" w:bidi="hi-IN"/>
        </w:rPr>
        <w:t>O fiscal do contrato anotará em registro próprio todas as ocorrências relacionadas à execução do contrato, determinando o que for necessário para a regularização das faltas ou dos defeitos observados.</w:t>
      </w:r>
    </w:p>
    <w:p w:rsidR="001F0363" w:rsidRPr="00264323" w:rsidRDefault="001F0363" w:rsidP="001F0363">
      <w:pPr>
        <w:suppressAutoHyphens/>
        <w:autoSpaceDN w:val="0"/>
        <w:jc w:val="both"/>
        <w:textAlignment w:val="baseline"/>
        <w:rPr>
          <w:rFonts w:eastAsia="Arial Narrow" w:cs="Arial"/>
          <w:kern w:val="3"/>
          <w:szCs w:val="22"/>
          <w:lang w:eastAsia="zh-CN" w:bidi="hi-IN"/>
        </w:rPr>
      </w:pPr>
      <w:r w:rsidRPr="00264323">
        <w:rPr>
          <w:rFonts w:eastAsia="Arial Narrow" w:cs="Arial"/>
          <w:b/>
          <w:bCs/>
          <w:kern w:val="3"/>
          <w:szCs w:val="22"/>
          <w:lang w:eastAsia="zh-CN" w:bidi="hi-IN"/>
        </w:rPr>
        <w:t xml:space="preserve">13.3. </w:t>
      </w:r>
      <w:r w:rsidRPr="00264323">
        <w:rPr>
          <w:rFonts w:eastAsia="Arial Narrow" w:cs="Arial"/>
          <w:kern w:val="3"/>
          <w:szCs w:val="22"/>
          <w:lang w:eastAsia="zh-CN" w:bidi="hi-IN"/>
        </w:rPr>
        <w:t>O fiscal do contrato informará a seus superiores, em tempo hábil para a adoção das medidas convenientes, a situação que demandar decisão ou providência que ultrapasse sua competência.</w:t>
      </w:r>
    </w:p>
    <w:p w:rsidR="001F0363" w:rsidRPr="00264323" w:rsidRDefault="001F0363" w:rsidP="001F0363">
      <w:pPr>
        <w:suppressAutoHyphens/>
        <w:autoSpaceDN w:val="0"/>
        <w:jc w:val="both"/>
        <w:textAlignment w:val="baseline"/>
        <w:rPr>
          <w:rFonts w:eastAsia="Arial Narrow" w:cs="Arial"/>
          <w:kern w:val="3"/>
          <w:szCs w:val="22"/>
          <w:lang w:eastAsia="zh-CN" w:bidi="hi-IN"/>
        </w:rPr>
      </w:pPr>
      <w:r w:rsidRPr="00264323">
        <w:rPr>
          <w:rFonts w:eastAsia="Arial Narrow" w:cs="Arial"/>
          <w:b/>
          <w:bCs/>
          <w:kern w:val="3"/>
          <w:szCs w:val="22"/>
          <w:lang w:eastAsia="zh-CN" w:bidi="hi-IN"/>
        </w:rPr>
        <w:t xml:space="preserve">13.4. </w:t>
      </w:r>
      <w:r w:rsidRPr="00264323">
        <w:rPr>
          <w:rFonts w:eastAsia="Arial Narrow" w:cs="Arial"/>
          <w:kern w:val="3"/>
          <w:szCs w:val="22"/>
          <w:lang w:eastAsia="zh-CN" w:bidi="hi-IN"/>
        </w:rPr>
        <w:t>O fiscal do contrato poderá ser auxiliado pelos órgãos de assessoramento jurídico e de controle interno da Administração, que deverão dirimir dúvidas e subsidiá-lo com informações relevantes para prevenir riscos na execução contratual.</w:t>
      </w:r>
    </w:p>
    <w:p w:rsidR="001F0363" w:rsidRPr="00264323" w:rsidRDefault="001F0363" w:rsidP="001F0363">
      <w:pPr>
        <w:suppressAutoHyphens/>
        <w:autoSpaceDN w:val="0"/>
        <w:jc w:val="both"/>
        <w:textAlignment w:val="baseline"/>
        <w:rPr>
          <w:rFonts w:eastAsia="Arial" w:cs="Arial"/>
          <w:kern w:val="3"/>
          <w:szCs w:val="22"/>
          <w:lang w:val="pt-PT" w:eastAsia="ar-SA" w:bidi="hi-IN"/>
        </w:rPr>
      </w:pPr>
      <w:r w:rsidRPr="00264323">
        <w:rPr>
          <w:rFonts w:eastAsia="Arial Narrow" w:cs="Arial"/>
          <w:b/>
          <w:bCs/>
          <w:kern w:val="3"/>
          <w:szCs w:val="22"/>
          <w:lang w:eastAsia="zh-CN" w:bidi="hi-IN"/>
        </w:rPr>
        <w:t xml:space="preserve">13.5. </w:t>
      </w:r>
      <w:r w:rsidRPr="00264323">
        <w:rPr>
          <w:rFonts w:eastAsia="Arial" w:cs="Arial"/>
          <w:kern w:val="3"/>
          <w:szCs w:val="22"/>
          <w:lang w:eastAsia="ar-SA" w:bidi="hi-IN"/>
        </w:rPr>
        <w:t>O responsável pela fiscalização do contrato</w:t>
      </w:r>
      <w:r w:rsidRPr="00264323">
        <w:rPr>
          <w:rFonts w:eastAsia="Arial" w:cs="Arial"/>
          <w:kern w:val="3"/>
          <w:szCs w:val="22"/>
          <w:lang w:val="pt-PT" w:eastAsia="ar-SA" w:bidi="hi-IN"/>
        </w:rPr>
        <w:t xml:space="preserve"> será Maico Silva de Lima, Secretario de Saúde, telefone 55 9 8454 – 2170. </w:t>
      </w:r>
    </w:p>
    <w:p w:rsidR="001F0363" w:rsidRPr="00264323" w:rsidRDefault="001F0363" w:rsidP="001F0363">
      <w:pPr>
        <w:suppressAutoHyphens/>
        <w:autoSpaceDN w:val="0"/>
        <w:jc w:val="both"/>
        <w:textAlignment w:val="baseline"/>
        <w:rPr>
          <w:rFonts w:eastAsia="Arial" w:cs="Arial"/>
          <w:kern w:val="3"/>
          <w:szCs w:val="22"/>
          <w:lang w:val="pt-PT" w:eastAsia="ar-SA" w:bidi="hi-IN"/>
        </w:rPr>
      </w:pPr>
    </w:p>
    <w:p w:rsidR="001F0363" w:rsidRPr="00264323" w:rsidRDefault="001F0363" w:rsidP="001F0363">
      <w:pPr>
        <w:tabs>
          <w:tab w:val="left" w:pos="2565"/>
        </w:tabs>
        <w:suppressAutoHyphens/>
        <w:autoSpaceDN w:val="0"/>
        <w:jc w:val="both"/>
        <w:textAlignment w:val="baseline"/>
        <w:rPr>
          <w:rFonts w:cs="Arial"/>
          <w:b/>
          <w:szCs w:val="22"/>
        </w:rPr>
      </w:pPr>
      <w:r w:rsidRPr="00264323">
        <w:rPr>
          <w:rFonts w:cs="Arial"/>
          <w:b/>
          <w:szCs w:val="22"/>
        </w:rPr>
        <w:t xml:space="preserve">CLÁUSULA DÉCIMA QUARTA </w:t>
      </w:r>
      <w:r w:rsidR="00BE089D" w:rsidRPr="00264323">
        <w:rPr>
          <w:rFonts w:cs="Arial"/>
          <w:b/>
          <w:szCs w:val="22"/>
        </w:rPr>
        <w:t>–</w:t>
      </w:r>
      <w:r w:rsidRPr="00264323">
        <w:rPr>
          <w:rFonts w:cs="Arial"/>
          <w:b/>
          <w:szCs w:val="22"/>
        </w:rPr>
        <w:t xml:space="preserve"> </w:t>
      </w:r>
      <w:r w:rsidR="00BE089D" w:rsidRPr="00264323">
        <w:rPr>
          <w:rFonts w:cs="Arial"/>
          <w:b/>
          <w:szCs w:val="22"/>
        </w:rPr>
        <w:t xml:space="preserve">DOS PROCEDIMENTOS DE TESTES E CONTRATAÇÕES </w:t>
      </w:r>
    </w:p>
    <w:p w:rsidR="00BE089D" w:rsidRDefault="00BE089D" w:rsidP="00BE089D">
      <w:pPr>
        <w:suppressAutoHyphens/>
        <w:autoSpaceDN w:val="0"/>
        <w:jc w:val="both"/>
        <w:textAlignment w:val="baseline"/>
        <w:rPr>
          <w:rFonts w:eastAsia="Arial" w:cs="Arial"/>
          <w:kern w:val="3"/>
          <w:szCs w:val="22"/>
          <w:lang w:val="pt-PT" w:eastAsia="ar-SA" w:bidi="hi-IN"/>
        </w:rPr>
      </w:pPr>
      <w:r w:rsidRPr="00264323">
        <w:rPr>
          <w:rFonts w:eastAsia="Arial" w:cs="Arial"/>
          <w:b/>
          <w:bCs/>
          <w:kern w:val="3"/>
          <w:szCs w:val="22"/>
          <w:lang w:val="pt-PT" w:eastAsia="ar-SA" w:bidi="hi-IN"/>
        </w:rPr>
        <w:t xml:space="preserve">14.1. </w:t>
      </w:r>
      <w:r w:rsidRPr="00264323">
        <w:rPr>
          <w:rFonts w:eastAsia="Arial" w:cs="Arial"/>
          <w:kern w:val="3"/>
          <w:szCs w:val="22"/>
          <w:lang w:val="pt-PT" w:eastAsia="ar-SA" w:bidi="hi-IN"/>
        </w:rPr>
        <w:t>O CONTRATANTE reserva-se ao direito de promover avaliações, inspeções e diligências visando esclarecer quaisquer situações relacionadas ao fornecimento do objeto contratado, sendo obr</w:t>
      </w:r>
      <w:r w:rsidR="00264323">
        <w:rPr>
          <w:rFonts w:eastAsia="Arial" w:cs="Arial"/>
          <w:kern w:val="3"/>
          <w:szCs w:val="22"/>
          <w:lang w:val="pt-PT" w:eastAsia="ar-SA" w:bidi="hi-IN"/>
        </w:rPr>
        <w:t>igação da CONTRATADA.</w:t>
      </w:r>
    </w:p>
    <w:p w:rsidR="0026047D" w:rsidRDefault="0026047D" w:rsidP="0026047D">
      <w:pPr>
        <w:spacing w:before="12" w:line="235" w:lineRule="auto"/>
        <w:ind w:left="340" w:right="342"/>
        <w:jc w:val="both"/>
        <w:rPr>
          <w:b/>
          <w:sz w:val="24"/>
          <w:szCs w:val="24"/>
          <w:u w:val="thick"/>
        </w:rPr>
      </w:pPr>
    </w:p>
    <w:p w:rsidR="0026047D" w:rsidRPr="0026047D" w:rsidRDefault="0026047D" w:rsidP="0026047D">
      <w:pPr>
        <w:spacing w:before="12" w:line="235" w:lineRule="auto"/>
        <w:ind w:right="342"/>
        <w:jc w:val="both"/>
        <w:rPr>
          <w:rFonts w:cs="Arial"/>
          <w:szCs w:val="22"/>
        </w:rPr>
      </w:pPr>
      <w:r>
        <w:rPr>
          <w:rFonts w:cs="Arial"/>
          <w:b/>
          <w:szCs w:val="22"/>
          <w:u w:val="thick"/>
        </w:rPr>
        <w:t>CLÁUSULA DÉCIMA QUINTA</w:t>
      </w:r>
      <w:r w:rsidRPr="0026047D">
        <w:rPr>
          <w:rFonts w:cs="Arial"/>
          <w:b/>
          <w:szCs w:val="22"/>
        </w:rPr>
        <w:t xml:space="preserve"> - DO FORO - </w:t>
      </w:r>
      <w:r w:rsidRPr="0026047D">
        <w:rPr>
          <w:rFonts w:cs="Arial"/>
          <w:szCs w:val="22"/>
        </w:rPr>
        <w:t>As partes elegem o Foro da Comarca de PALMEIRA DAS MISSÕES - RS, para dirimirem qualquer lide resultante deste contrato.</w:t>
      </w:r>
    </w:p>
    <w:p w:rsidR="0026047D" w:rsidRPr="0026047D" w:rsidRDefault="0026047D" w:rsidP="0026047D">
      <w:pPr>
        <w:pStyle w:val="Corpodetexto"/>
        <w:spacing w:before="14" w:line="232" w:lineRule="auto"/>
        <w:ind w:left="340" w:firstLine="708"/>
        <w:jc w:val="both"/>
        <w:rPr>
          <w:rFonts w:ascii="Arial" w:hAnsi="Arial" w:cs="Arial"/>
          <w:sz w:val="22"/>
          <w:szCs w:val="22"/>
        </w:rPr>
      </w:pPr>
    </w:p>
    <w:p w:rsidR="0026047D" w:rsidRPr="0026047D" w:rsidRDefault="0026047D" w:rsidP="0026047D">
      <w:pPr>
        <w:pStyle w:val="Corpodetexto"/>
        <w:spacing w:before="14" w:line="232" w:lineRule="auto"/>
        <w:ind w:left="340" w:firstLine="708"/>
        <w:jc w:val="both"/>
        <w:rPr>
          <w:rFonts w:ascii="Arial" w:hAnsi="Arial" w:cs="Arial"/>
          <w:sz w:val="22"/>
          <w:szCs w:val="22"/>
        </w:rPr>
      </w:pPr>
      <w:r w:rsidRPr="0026047D">
        <w:rPr>
          <w:rFonts w:ascii="Arial" w:hAnsi="Arial" w:cs="Arial"/>
          <w:sz w:val="22"/>
          <w:szCs w:val="22"/>
        </w:rPr>
        <w:t>E por estarem justos e contratados, assinam o presente instrumento em três vias de igual teor e forma, na presença de testemunhas instrumentárias.</w:t>
      </w:r>
    </w:p>
    <w:p w:rsidR="0026047D" w:rsidRPr="0026047D" w:rsidRDefault="0026047D" w:rsidP="00BE089D">
      <w:pPr>
        <w:suppressAutoHyphens/>
        <w:autoSpaceDN w:val="0"/>
        <w:jc w:val="both"/>
        <w:textAlignment w:val="baseline"/>
        <w:rPr>
          <w:rFonts w:eastAsia="Arial" w:cs="Arial"/>
          <w:kern w:val="3"/>
          <w:szCs w:val="22"/>
          <w:lang w:eastAsia="ar-SA" w:bidi="hi-IN"/>
        </w:rPr>
      </w:pPr>
    </w:p>
    <w:p w:rsidR="005B1C47" w:rsidRPr="00264323" w:rsidRDefault="005B1C47" w:rsidP="005B1C47">
      <w:pPr>
        <w:suppressAutoHyphens/>
        <w:autoSpaceDN w:val="0"/>
        <w:jc w:val="both"/>
        <w:textAlignment w:val="baseline"/>
        <w:rPr>
          <w:rFonts w:eastAsia="Arial" w:cs="Arial"/>
          <w:bCs/>
          <w:kern w:val="3"/>
          <w:lang w:val="pt-PT" w:eastAsia="ar-SA" w:bidi="hi-IN"/>
        </w:rPr>
      </w:pPr>
    </w:p>
    <w:p w:rsidR="005B1C47" w:rsidRPr="00264323" w:rsidRDefault="005B1C47" w:rsidP="005B1C47">
      <w:pPr>
        <w:suppressAutoHyphens/>
        <w:autoSpaceDN w:val="0"/>
        <w:jc w:val="both"/>
        <w:textAlignment w:val="baseline"/>
        <w:rPr>
          <w:rFonts w:eastAsia="Arial" w:cs="Arial"/>
          <w:bCs/>
          <w:kern w:val="3"/>
          <w:lang w:val="pt-PT" w:eastAsia="ar-SA" w:bidi="hi-IN"/>
        </w:rPr>
      </w:pPr>
    </w:p>
    <w:p w:rsidR="000E34AE" w:rsidRPr="00264323" w:rsidRDefault="000E34AE" w:rsidP="005B1C47">
      <w:pPr>
        <w:suppressAutoHyphens/>
        <w:autoSpaceDN w:val="0"/>
        <w:jc w:val="center"/>
        <w:textAlignment w:val="baseline"/>
        <w:rPr>
          <w:rFonts w:eastAsia="Arial" w:cs="Arial"/>
          <w:bCs/>
          <w:kern w:val="3"/>
          <w:lang w:val="pt-PT" w:eastAsia="ar-SA" w:bidi="hi-IN"/>
        </w:rPr>
      </w:pPr>
      <w:r w:rsidRPr="00264323">
        <w:rPr>
          <w:rFonts w:cs="Arial"/>
          <w:sz w:val="24"/>
          <w:szCs w:val="24"/>
        </w:rPr>
        <w:t>L</w:t>
      </w:r>
      <w:r w:rsidR="00F52B1A" w:rsidRPr="00264323">
        <w:rPr>
          <w:rFonts w:cs="Arial"/>
          <w:sz w:val="24"/>
          <w:szCs w:val="24"/>
        </w:rPr>
        <w:t>ajeado</w:t>
      </w:r>
      <w:r w:rsidR="0026047D">
        <w:rPr>
          <w:rFonts w:cs="Arial"/>
          <w:sz w:val="24"/>
          <w:szCs w:val="24"/>
        </w:rPr>
        <w:t xml:space="preserve"> do Bugre, (RS), 05</w:t>
      </w:r>
      <w:r w:rsidR="005B1C47" w:rsidRPr="00264323">
        <w:rPr>
          <w:rFonts w:cs="Arial"/>
          <w:sz w:val="24"/>
          <w:szCs w:val="24"/>
        </w:rPr>
        <w:t xml:space="preserve"> de </w:t>
      </w:r>
      <w:r w:rsidR="0026047D">
        <w:rPr>
          <w:rFonts w:cs="Arial"/>
          <w:sz w:val="24"/>
          <w:szCs w:val="24"/>
        </w:rPr>
        <w:t>m</w:t>
      </w:r>
      <w:r w:rsidR="005B1C47" w:rsidRPr="00264323">
        <w:rPr>
          <w:rFonts w:cs="Arial"/>
          <w:sz w:val="24"/>
          <w:szCs w:val="24"/>
        </w:rPr>
        <w:t>aio de 2023.</w:t>
      </w:r>
    </w:p>
    <w:p w:rsidR="000E34AE" w:rsidRPr="00264323" w:rsidRDefault="000E34AE" w:rsidP="000E34AE">
      <w:pPr>
        <w:spacing w:before="100" w:beforeAutospacing="1"/>
        <w:ind w:firstLine="1701"/>
        <w:jc w:val="both"/>
        <w:rPr>
          <w:rFonts w:cs="Arial"/>
          <w:sz w:val="24"/>
          <w:szCs w:val="24"/>
        </w:rPr>
      </w:pPr>
    </w:p>
    <w:p w:rsidR="000E34AE" w:rsidRPr="00264323" w:rsidRDefault="000E34AE" w:rsidP="000E34AE">
      <w:pPr>
        <w:spacing w:before="100" w:beforeAutospacing="1"/>
        <w:jc w:val="center"/>
        <w:rPr>
          <w:rFonts w:cs="Arial"/>
          <w:b/>
          <w:sz w:val="24"/>
          <w:szCs w:val="24"/>
        </w:rPr>
      </w:pPr>
    </w:p>
    <w:p w:rsidR="000E34AE" w:rsidRPr="00264323" w:rsidRDefault="00F52B1A" w:rsidP="00500E4B">
      <w:pPr>
        <w:jc w:val="center"/>
        <w:rPr>
          <w:rFonts w:cs="Arial"/>
          <w:b/>
          <w:sz w:val="24"/>
          <w:szCs w:val="24"/>
        </w:rPr>
      </w:pPr>
      <w:r w:rsidRPr="00264323">
        <w:rPr>
          <w:rFonts w:cs="Arial"/>
          <w:b/>
          <w:sz w:val="24"/>
          <w:szCs w:val="24"/>
        </w:rPr>
        <w:t>Ronaldo Machado da Silva</w:t>
      </w:r>
    </w:p>
    <w:p w:rsidR="000E34AE" w:rsidRPr="00264323" w:rsidRDefault="000E34AE" w:rsidP="00500E4B">
      <w:pPr>
        <w:jc w:val="center"/>
        <w:rPr>
          <w:rFonts w:cs="Arial"/>
          <w:b/>
          <w:sz w:val="24"/>
          <w:szCs w:val="24"/>
        </w:rPr>
      </w:pPr>
      <w:r w:rsidRPr="00264323">
        <w:rPr>
          <w:rFonts w:cs="Arial"/>
          <w:b/>
          <w:sz w:val="24"/>
          <w:szCs w:val="24"/>
        </w:rPr>
        <w:t>Prefeito Municipal</w:t>
      </w:r>
    </w:p>
    <w:p w:rsidR="00F52B1A" w:rsidRPr="00264323" w:rsidRDefault="00F52B1A" w:rsidP="000E34AE">
      <w:pPr>
        <w:spacing w:before="100" w:beforeAutospacing="1"/>
        <w:jc w:val="center"/>
        <w:rPr>
          <w:rFonts w:cs="Arial"/>
          <w:b/>
          <w:sz w:val="24"/>
          <w:szCs w:val="24"/>
        </w:rPr>
      </w:pPr>
    </w:p>
    <w:p w:rsidR="00500E4B" w:rsidRPr="00264323" w:rsidRDefault="00500E4B" w:rsidP="000E34AE">
      <w:pPr>
        <w:spacing w:before="100" w:beforeAutospacing="1"/>
        <w:jc w:val="center"/>
        <w:rPr>
          <w:rFonts w:cs="Arial"/>
          <w:b/>
          <w:sz w:val="24"/>
          <w:szCs w:val="24"/>
        </w:rPr>
      </w:pPr>
    </w:p>
    <w:p w:rsidR="00500E4B" w:rsidRPr="00264323" w:rsidRDefault="005B1C47" w:rsidP="00500E4B">
      <w:pPr>
        <w:jc w:val="center"/>
        <w:rPr>
          <w:rFonts w:cs="Arial"/>
          <w:b/>
          <w:sz w:val="24"/>
          <w:szCs w:val="24"/>
        </w:rPr>
      </w:pPr>
      <w:r w:rsidRPr="00264323">
        <w:rPr>
          <w:rFonts w:cs="Arial"/>
          <w:b/>
          <w:sz w:val="24"/>
          <w:szCs w:val="24"/>
        </w:rPr>
        <w:t>EQUIPO ODONTO EQUIPAMENTOS MÉDICOS-ODONTOLÓGICOS</w:t>
      </w:r>
    </w:p>
    <w:p w:rsidR="000E34AE" w:rsidRPr="00264323" w:rsidRDefault="000E34AE" w:rsidP="00500E4B">
      <w:pPr>
        <w:jc w:val="center"/>
        <w:rPr>
          <w:rFonts w:cs="Arial"/>
          <w:b/>
          <w:sz w:val="24"/>
          <w:szCs w:val="24"/>
        </w:rPr>
      </w:pPr>
      <w:r w:rsidRPr="00264323">
        <w:rPr>
          <w:rFonts w:cs="Arial"/>
          <w:b/>
          <w:sz w:val="24"/>
          <w:szCs w:val="24"/>
        </w:rPr>
        <w:t>CONTRATADA</w:t>
      </w:r>
    </w:p>
    <w:p w:rsidR="00F52B1A" w:rsidRPr="00264323" w:rsidRDefault="00F52B1A" w:rsidP="00500E4B">
      <w:pPr>
        <w:jc w:val="center"/>
        <w:rPr>
          <w:rFonts w:cs="Arial"/>
          <w:b/>
          <w:sz w:val="24"/>
          <w:szCs w:val="24"/>
        </w:rPr>
      </w:pPr>
    </w:p>
    <w:p w:rsidR="00F52B1A" w:rsidRPr="00264323" w:rsidRDefault="00F52B1A" w:rsidP="00500E4B">
      <w:pPr>
        <w:jc w:val="center"/>
        <w:rPr>
          <w:rFonts w:cs="Arial"/>
          <w:b/>
          <w:sz w:val="24"/>
          <w:szCs w:val="24"/>
        </w:rPr>
      </w:pPr>
    </w:p>
    <w:p w:rsidR="000E34AE" w:rsidRPr="00264323" w:rsidRDefault="00F52B1A" w:rsidP="00F52B1A">
      <w:pPr>
        <w:spacing w:before="100" w:beforeAutospacing="1"/>
        <w:rPr>
          <w:rFonts w:cs="Arial"/>
          <w:b/>
          <w:sz w:val="24"/>
          <w:szCs w:val="24"/>
        </w:rPr>
      </w:pPr>
      <w:proofErr w:type="spellStart"/>
      <w:r w:rsidRPr="00264323">
        <w:rPr>
          <w:rFonts w:cs="Arial"/>
          <w:b/>
          <w:sz w:val="24"/>
          <w:szCs w:val="24"/>
        </w:rPr>
        <w:t>Maico</w:t>
      </w:r>
      <w:proofErr w:type="spellEnd"/>
      <w:r w:rsidRPr="00264323">
        <w:rPr>
          <w:rFonts w:cs="Arial"/>
          <w:b/>
          <w:sz w:val="24"/>
          <w:szCs w:val="24"/>
        </w:rPr>
        <w:t xml:space="preserve"> Silva de Lima</w:t>
      </w:r>
    </w:p>
    <w:p w:rsidR="00F52B1A" w:rsidRPr="00264323" w:rsidRDefault="00F52B1A" w:rsidP="00F52B1A">
      <w:pPr>
        <w:rPr>
          <w:rFonts w:cs="Arial"/>
          <w:b/>
          <w:sz w:val="24"/>
          <w:szCs w:val="24"/>
        </w:rPr>
      </w:pPr>
      <w:r w:rsidRPr="00264323">
        <w:rPr>
          <w:rFonts w:cs="Arial"/>
          <w:b/>
          <w:sz w:val="24"/>
          <w:szCs w:val="24"/>
        </w:rPr>
        <w:t>Fiscal do Contrato</w:t>
      </w:r>
    </w:p>
    <w:p w:rsidR="000E34AE" w:rsidRPr="00264323" w:rsidRDefault="000E34AE" w:rsidP="000E34AE">
      <w:pPr>
        <w:spacing w:before="100" w:beforeAutospacing="1"/>
        <w:jc w:val="both"/>
        <w:rPr>
          <w:rFonts w:cs="Arial"/>
          <w:b/>
          <w:sz w:val="24"/>
          <w:szCs w:val="24"/>
        </w:rPr>
      </w:pPr>
      <w:r w:rsidRPr="00264323">
        <w:rPr>
          <w:rFonts w:cs="Arial"/>
          <w:b/>
          <w:sz w:val="24"/>
          <w:szCs w:val="24"/>
        </w:rPr>
        <w:t xml:space="preserve">Testemunhas: </w:t>
      </w:r>
    </w:p>
    <w:p w:rsidR="0085125E" w:rsidRDefault="0085125E">
      <w:pPr>
        <w:rPr>
          <w:rFonts w:cs="Arial"/>
          <w:sz w:val="24"/>
          <w:szCs w:val="24"/>
        </w:rPr>
      </w:pPr>
    </w:p>
    <w:p w:rsidR="0026047D" w:rsidRPr="00264323" w:rsidRDefault="0026047D">
      <w:pPr>
        <w:rPr>
          <w:rFonts w:cs="Arial"/>
          <w:sz w:val="24"/>
          <w:szCs w:val="24"/>
        </w:rPr>
      </w:pPr>
      <w:bookmarkStart w:id="1" w:name="_GoBack"/>
      <w:bookmarkEnd w:id="1"/>
    </w:p>
    <w:p w:rsidR="00500E4B" w:rsidRPr="00264323" w:rsidRDefault="00500E4B">
      <w:pPr>
        <w:rPr>
          <w:rFonts w:cs="Arial"/>
          <w:sz w:val="24"/>
          <w:szCs w:val="24"/>
        </w:rPr>
      </w:pPr>
      <w:r w:rsidRPr="00264323">
        <w:rPr>
          <w:rFonts w:cs="Arial"/>
          <w:sz w:val="24"/>
          <w:szCs w:val="24"/>
        </w:rPr>
        <w:t>____________________</w:t>
      </w:r>
      <w:r w:rsidR="005B1C47" w:rsidRPr="00264323">
        <w:rPr>
          <w:rFonts w:cs="Arial"/>
          <w:sz w:val="24"/>
          <w:szCs w:val="24"/>
        </w:rPr>
        <w:t>____</w:t>
      </w:r>
      <w:r w:rsidR="005B1C47" w:rsidRPr="00264323">
        <w:rPr>
          <w:rFonts w:cs="Arial"/>
          <w:sz w:val="24"/>
          <w:szCs w:val="24"/>
        </w:rPr>
        <w:tab/>
      </w:r>
      <w:r w:rsidR="005B1C47" w:rsidRPr="00264323">
        <w:rPr>
          <w:rFonts w:cs="Arial"/>
          <w:sz w:val="24"/>
          <w:szCs w:val="24"/>
        </w:rPr>
        <w:tab/>
        <w:t>________________________</w:t>
      </w:r>
      <w:r w:rsidR="005B1C47" w:rsidRPr="00264323">
        <w:rPr>
          <w:rFonts w:cs="Arial"/>
          <w:sz w:val="24"/>
          <w:szCs w:val="24"/>
        </w:rPr>
        <w:softHyphen/>
      </w:r>
      <w:r w:rsidR="005B1C47" w:rsidRPr="00264323">
        <w:rPr>
          <w:rFonts w:cs="Arial"/>
          <w:sz w:val="24"/>
          <w:szCs w:val="24"/>
        </w:rPr>
        <w:softHyphen/>
      </w:r>
      <w:r w:rsidR="005B1C47" w:rsidRPr="00264323">
        <w:rPr>
          <w:rFonts w:cs="Arial"/>
          <w:sz w:val="24"/>
          <w:szCs w:val="24"/>
        </w:rPr>
        <w:softHyphen/>
      </w:r>
      <w:r w:rsidR="005B1C47" w:rsidRPr="00264323">
        <w:rPr>
          <w:rFonts w:cs="Arial"/>
          <w:sz w:val="24"/>
          <w:szCs w:val="24"/>
        </w:rPr>
        <w:softHyphen/>
      </w:r>
      <w:r w:rsidR="005B1C47" w:rsidRPr="00264323">
        <w:rPr>
          <w:rFonts w:cs="Arial"/>
          <w:sz w:val="24"/>
          <w:szCs w:val="24"/>
        </w:rPr>
        <w:softHyphen/>
      </w:r>
      <w:r w:rsidR="005B1C47" w:rsidRPr="00264323">
        <w:rPr>
          <w:rFonts w:cs="Arial"/>
          <w:sz w:val="24"/>
          <w:szCs w:val="24"/>
        </w:rPr>
        <w:tab/>
      </w:r>
      <w:r w:rsidR="005B1C47" w:rsidRPr="00264323">
        <w:rPr>
          <w:rFonts w:cs="Arial"/>
          <w:sz w:val="24"/>
          <w:szCs w:val="24"/>
        </w:rPr>
        <w:tab/>
      </w:r>
      <w:r w:rsidR="005B1C47" w:rsidRPr="00264323">
        <w:rPr>
          <w:rFonts w:cs="Arial"/>
          <w:sz w:val="24"/>
          <w:szCs w:val="24"/>
        </w:rPr>
        <w:tab/>
      </w:r>
      <w:r w:rsidR="005B1C47" w:rsidRPr="00264323">
        <w:rPr>
          <w:rFonts w:cs="Arial"/>
          <w:sz w:val="24"/>
          <w:szCs w:val="24"/>
        </w:rPr>
        <w:tab/>
      </w:r>
      <w:r w:rsidR="005B1C47" w:rsidRPr="00264323">
        <w:rPr>
          <w:rFonts w:cs="Arial"/>
          <w:sz w:val="24"/>
          <w:szCs w:val="24"/>
        </w:rPr>
        <w:tab/>
      </w:r>
    </w:p>
    <w:sectPr w:rsidR="00500E4B" w:rsidRPr="00264323" w:rsidSect="00264323">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F0353"/>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15AD3387"/>
    <w:multiLevelType w:val="singleLevel"/>
    <w:tmpl w:val="797AA252"/>
    <w:lvl w:ilvl="0">
      <w:start w:val="1"/>
      <w:numFmt w:val="lowerLetter"/>
      <w:lvlText w:val="%1)"/>
      <w:lvlJc w:val="left"/>
      <w:pPr>
        <w:tabs>
          <w:tab w:val="num" w:pos="1920"/>
        </w:tabs>
        <w:ind w:left="1920" w:hanging="360"/>
      </w:pPr>
      <w:rPr>
        <w:rFonts w:hint="default"/>
        <w:b/>
      </w:rPr>
    </w:lvl>
  </w:abstractNum>
  <w:abstractNum w:abstractNumId="2">
    <w:nsid w:val="7DE349E1"/>
    <w:multiLevelType w:val="singleLevel"/>
    <w:tmpl w:val="1E363EBC"/>
    <w:lvl w:ilvl="0">
      <w:start w:val="1"/>
      <w:numFmt w:val="lowerLetter"/>
      <w:lvlText w:val="%1)"/>
      <w:lvlJc w:val="left"/>
      <w:pPr>
        <w:tabs>
          <w:tab w:val="num" w:pos="360"/>
        </w:tabs>
        <w:ind w:left="360" w:hanging="360"/>
      </w:pPr>
      <w:rPr>
        <w:rFonts w:hint="default"/>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4AE"/>
    <w:rsid w:val="00044305"/>
    <w:rsid w:val="000B179B"/>
    <w:rsid w:val="000D35E3"/>
    <w:rsid w:val="000E34AE"/>
    <w:rsid w:val="000F6FC6"/>
    <w:rsid w:val="001164BB"/>
    <w:rsid w:val="001F0363"/>
    <w:rsid w:val="0026047D"/>
    <w:rsid w:val="00264323"/>
    <w:rsid w:val="002E1986"/>
    <w:rsid w:val="00303FE9"/>
    <w:rsid w:val="00406206"/>
    <w:rsid w:val="00426396"/>
    <w:rsid w:val="00473BCF"/>
    <w:rsid w:val="004B1429"/>
    <w:rsid w:val="004F2516"/>
    <w:rsid w:val="00500E4B"/>
    <w:rsid w:val="00541F00"/>
    <w:rsid w:val="0056696B"/>
    <w:rsid w:val="005B1C47"/>
    <w:rsid w:val="005F6728"/>
    <w:rsid w:val="0085125E"/>
    <w:rsid w:val="008E39AE"/>
    <w:rsid w:val="009F2204"/>
    <w:rsid w:val="00A57EAF"/>
    <w:rsid w:val="00AC550E"/>
    <w:rsid w:val="00BE089D"/>
    <w:rsid w:val="00C8388D"/>
    <w:rsid w:val="00D34C6C"/>
    <w:rsid w:val="00DB4798"/>
    <w:rsid w:val="00DE017B"/>
    <w:rsid w:val="00E2032E"/>
    <w:rsid w:val="00F339B9"/>
    <w:rsid w:val="00F52B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73E93F-F44B-42A3-913E-E9EBD907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4AE"/>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qFormat/>
    <w:rsid w:val="000E34AE"/>
    <w:pPr>
      <w:keepNext/>
      <w:spacing w:before="240" w:after="60"/>
      <w:outlineLvl w:val="0"/>
    </w:pPr>
    <w:rPr>
      <w:rFonts w:cs="Arial"/>
      <w:b/>
      <w:bCs/>
      <w:kern w:val="32"/>
      <w:sz w:val="32"/>
      <w:szCs w:val="32"/>
    </w:rPr>
  </w:style>
  <w:style w:type="paragraph" w:styleId="Ttulo2">
    <w:name w:val="heading 2"/>
    <w:basedOn w:val="Normal"/>
    <w:next w:val="Normal"/>
    <w:link w:val="Ttulo2Char"/>
    <w:qFormat/>
    <w:rsid w:val="000E34AE"/>
    <w:pPr>
      <w:keepNext/>
      <w:suppressAutoHyphens/>
      <w:spacing w:before="240" w:after="60"/>
      <w:outlineLvl w:val="1"/>
    </w:pPr>
    <w:rPr>
      <w:rFonts w:cs="Arial"/>
      <w:b/>
      <w:bCs/>
      <w:i/>
      <w:iCs/>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E34AE"/>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0E34AE"/>
    <w:rPr>
      <w:rFonts w:ascii="Arial" w:eastAsia="Times New Roman" w:hAnsi="Arial" w:cs="Arial"/>
      <w:b/>
      <w:bCs/>
      <w:i/>
      <w:iCs/>
      <w:sz w:val="28"/>
      <w:szCs w:val="28"/>
      <w:lang w:eastAsia="ar-SA"/>
    </w:rPr>
  </w:style>
  <w:style w:type="paragraph" w:styleId="Corpodetexto">
    <w:name w:val="Body Text"/>
    <w:basedOn w:val="Normal"/>
    <w:link w:val="CorpodetextoChar"/>
    <w:rsid w:val="000E34AE"/>
    <w:pPr>
      <w:suppressAutoHyphens/>
      <w:spacing w:after="120"/>
    </w:pPr>
    <w:rPr>
      <w:rFonts w:ascii="Times New Roman" w:hAnsi="Times New Roman"/>
      <w:sz w:val="20"/>
      <w:lang w:eastAsia="ar-SA"/>
    </w:rPr>
  </w:style>
  <w:style w:type="character" w:customStyle="1" w:styleId="CorpodetextoChar">
    <w:name w:val="Corpo de texto Char"/>
    <w:basedOn w:val="Fontepargpadro"/>
    <w:link w:val="Corpodetexto"/>
    <w:rsid w:val="000E34AE"/>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rsid w:val="000E34AE"/>
    <w:pPr>
      <w:suppressAutoHyphens/>
      <w:spacing w:line="360" w:lineRule="auto"/>
      <w:ind w:firstLine="708"/>
      <w:jc w:val="both"/>
    </w:pPr>
    <w:rPr>
      <w:rFonts w:ascii="Times New Roman" w:hAnsi="Times New Roman"/>
      <w:sz w:val="24"/>
      <w:lang w:eastAsia="ar-SA"/>
    </w:rPr>
  </w:style>
  <w:style w:type="character" w:customStyle="1" w:styleId="RecuodecorpodetextoChar">
    <w:name w:val="Recuo de corpo de texto Char"/>
    <w:basedOn w:val="Fontepargpadro"/>
    <w:link w:val="Recuodecorpodetexto"/>
    <w:rsid w:val="000E34AE"/>
    <w:rPr>
      <w:rFonts w:ascii="Times New Roman" w:eastAsia="Times New Roman" w:hAnsi="Times New Roman" w:cs="Times New Roman"/>
      <w:sz w:val="24"/>
      <w:szCs w:val="20"/>
      <w:lang w:eastAsia="ar-SA"/>
    </w:rPr>
  </w:style>
  <w:style w:type="paragraph" w:styleId="Sumrio2">
    <w:name w:val="toc 2"/>
    <w:basedOn w:val="Normal"/>
    <w:next w:val="Normal"/>
    <w:autoRedefine/>
    <w:uiPriority w:val="39"/>
    <w:unhideWhenUsed/>
    <w:qFormat/>
    <w:rsid w:val="004B1429"/>
    <w:pPr>
      <w:spacing w:after="100" w:line="276" w:lineRule="auto"/>
      <w:ind w:left="220"/>
    </w:pPr>
    <w:rPr>
      <w:rFonts w:asciiTheme="minorHAnsi" w:eastAsiaTheme="minorEastAsia"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8</Pages>
  <Words>2623</Words>
  <Characters>14167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acer-02</dc:creator>
  <cp:lastModifiedBy>Usuario</cp:lastModifiedBy>
  <cp:revision>15</cp:revision>
  <dcterms:created xsi:type="dcterms:W3CDTF">2022-04-11T17:50:00Z</dcterms:created>
  <dcterms:modified xsi:type="dcterms:W3CDTF">2023-05-08T13:08:00Z</dcterms:modified>
</cp:coreProperties>
</file>