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545" w:rsidRDefault="00DF1545" w:rsidP="00DF1545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Nº 35</w:t>
      </w:r>
      <w:r>
        <w:rPr>
          <w:rFonts w:ascii="Arial" w:hAnsi="Arial" w:cs="Arial"/>
          <w:b/>
          <w:sz w:val="23"/>
          <w:szCs w:val="23"/>
        </w:rPr>
        <w:t>/2024</w:t>
      </w:r>
    </w:p>
    <w:p w:rsidR="00DF1545" w:rsidRDefault="00DF1545" w:rsidP="00DF1545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</w:p>
    <w:p w:rsidR="00DF1545" w:rsidRDefault="00DF1545" w:rsidP="00DF1545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CONTRATO DE FORNECIMENTO QUE FAZEM ENTRE SI O MUNICIPIO DE LAJEADO DO BUGRE - RS, E A EMPRESA </w:t>
      </w:r>
      <w:r>
        <w:rPr>
          <w:rFonts w:ascii="Arial" w:hAnsi="Arial" w:cs="Arial"/>
          <w:b/>
          <w:sz w:val="23"/>
          <w:szCs w:val="23"/>
        </w:rPr>
        <w:t>CCP COMERCIO E TRANSPORTES EIRELI.</w:t>
      </w:r>
    </w:p>
    <w:p w:rsidR="00DF1545" w:rsidRDefault="00DF1545" w:rsidP="00DF1545">
      <w:pPr>
        <w:ind w:firstLine="708"/>
        <w:jc w:val="both"/>
        <w:rPr>
          <w:rFonts w:ascii="Arial" w:hAnsi="Arial" w:cs="Arial"/>
          <w:sz w:val="23"/>
          <w:szCs w:val="23"/>
        </w:rPr>
      </w:pPr>
    </w:p>
    <w:p w:rsidR="00DF1545" w:rsidRDefault="00DF1545" w:rsidP="00DF1545">
      <w:pPr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>
        <w:rPr>
          <w:rFonts w:ascii="Arial" w:hAnsi="Arial" w:cs="Arial"/>
          <w:b/>
          <w:sz w:val="23"/>
          <w:szCs w:val="23"/>
        </w:rPr>
        <w:t>o MUNICÍPIO DE LAJEADO DO BUGRE/RS</w:t>
      </w:r>
      <w:r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Bugre/RS., inscrita no CNPJ/MF sob nº 92.410.448/0001-00, representada pelo Prefeito Municipal, o Sr. </w:t>
      </w:r>
      <w:r>
        <w:rPr>
          <w:rFonts w:ascii="Arial" w:eastAsia="Arial" w:hAnsi="Arial" w:cs="Arial"/>
          <w:b/>
          <w:color w:val="000000"/>
        </w:rPr>
        <w:t>RONALDO MACHADO DA SILVA</w:t>
      </w:r>
      <w:r>
        <w:rPr>
          <w:rFonts w:ascii="Arial" w:hAnsi="Arial" w:cs="Arial"/>
        </w:rPr>
        <w:t xml:space="preserve">, brasileiro, casado, residente e domiciliado na Linha Cordilheira </w:t>
      </w:r>
      <w:proofErr w:type="gramStart"/>
      <w:r>
        <w:rPr>
          <w:rFonts w:ascii="Arial" w:hAnsi="Arial" w:cs="Arial"/>
        </w:rPr>
        <w:t>s/n.</w:t>
      </w:r>
      <w:proofErr w:type="gramEnd"/>
      <w:r>
        <w:rPr>
          <w:rFonts w:ascii="Arial" w:hAnsi="Arial" w:cs="Arial"/>
        </w:rPr>
        <w:t>º, nesta cidade de Lajeado do Bugre RS</w:t>
      </w:r>
      <w:r>
        <w:rPr>
          <w:rFonts w:ascii="Arial" w:hAnsi="Arial" w:cs="Arial"/>
          <w:sz w:val="23"/>
          <w:szCs w:val="23"/>
        </w:rPr>
        <w:t xml:space="preserve">, ora denominado simplesmente </w:t>
      </w:r>
      <w:r>
        <w:rPr>
          <w:rFonts w:ascii="Arial" w:hAnsi="Arial" w:cs="Arial"/>
          <w:b/>
          <w:i/>
          <w:sz w:val="23"/>
          <w:szCs w:val="23"/>
        </w:rPr>
        <w:t xml:space="preserve">CONTRATANTE </w:t>
      </w:r>
      <w:r>
        <w:rPr>
          <w:rFonts w:ascii="Arial" w:hAnsi="Arial" w:cs="Arial"/>
          <w:sz w:val="23"/>
          <w:szCs w:val="23"/>
        </w:rPr>
        <w:t>e, por outro lado a empresa</w:t>
      </w:r>
      <w:r w:rsidRPr="00DF1545"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b/>
          <w:sz w:val="23"/>
          <w:szCs w:val="23"/>
        </w:rPr>
        <w:t>CCP COMERCIO E TRANSPORTES EIRELI, CNPJ:</w:t>
      </w:r>
      <w:r>
        <w:rPr>
          <w:rFonts w:ascii="Arial" w:hAnsi="Arial" w:cs="Arial"/>
          <w:b/>
          <w:sz w:val="23"/>
          <w:szCs w:val="23"/>
        </w:rPr>
        <w:t xml:space="preserve"> 35.364.594/0001-02</w:t>
      </w:r>
      <w:r>
        <w:rPr>
          <w:rFonts w:ascii="Arial" w:hAnsi="Arial" w:cs="Arial"/>
          <w:sz w:val="23"/>
          <w:szCs w:val="23"/>
        </w:rPr>
        <w:t>, pessoa jurídica de direito privado,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com sede na cidade de </w:t>
      </w:r>
      <w:r>
        <w:rPr>
          <w:rFonts w:ascii="Arial" w:hAnsi="Arial" w:cs="Arial"/>
          <w:b/>
          <w:sz w:val="23"/>
          <w:szCs w:val="23"/>
        </w:rPr>
        <w:t xml:space="preserve">Passo Fundo </w:t>
      </w:r>
      <w:r>
        <w:rPr>
          <w:rFonts w:ascii="Arial" w:hAnsi="Arial" w:cs="Arial"/>
          <w:sz w:val="23"/>
          <w:szCs w:val="23"/>
        </w:rPr>
        <w:t>- RS, na Rua</w:t>
      </w:r>
      <w:r>
        <w:rPr>
          <w:rFonts w:ascii="Arial" w:hAnsi="Arial" w:cs="Arial"/>
          <w:sz w:val="23"/>
          <w:szCs w:val="23"/>
        </w:rPr>
        <w:t xml:space="preserve"> Paissandu</w:t>
      </w:r>
      <w:r>
        <w:rPr>
          <w:rFonts w:ascii="Arial" w:hAnsi="Arial" w:cs="Arial"/>
          <w:sz w:val="23"/>
          <w:szCs w:val="23"/>
        </w:rPr>
        <w:t>, Bairro, Centro, inscrita no CNPJ/MF sob nº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b/>
          <w:sz w:val="23"/>
          <w:szCs w:val="23"/>
        </w:rPr>
        <w:t>35.364.594/0001-02</w:t>
      </w:r>
      <w:r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 de ora em diante denominada </w:t>
      </w:r>
      <w:r>
        <w:rPr>
          <w:rFonts w:ascii="Arial" w:hAnsi="Arial" w:cs="Arial"/>
          <w:b/>
          <w:i/>
          <w:sz w:val="23"/>
          <w:szCs w:val="23"/>
        </w:rPr>
        <w:t>CONTRATADA</w:t>
      </w:r>
      <w:r>
        <w:rPr>
          <w:rFonts w:ascii="Arial" w:hAnsi="Arial" w:cs="Arial"/>
          <w:sz w:val="23"/>
          <w:szCs w:val="23"/>
        </w:rPr>
        <w:t xml:space="preserve">, 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neste ato representada por </w:t>
      </w:r>
      <w:r>
        <w:rPr>
          <w:rFonts w:ascii="Arial" w:hAnsi="Arial" w:cs="Arial"/>
          <w:b/>
          <w:sz w:val="23"/>
          <w:szCs w:val="23"/>
        </w:rPr>
        <w:t>ato pelo</w:t>
      </w:r>
      <w:r>
        <w:rPr>
          <w:rFonts w:ascii="Arial" w:hAnsi="Arial" w:cs="Arial"/>
          <w:b/>
          <w:sz w:val="23"/>
          <w:szCs w:val="23"/>
        </w:rPr>
        <w:t xml:space="preserve"> Sr.</w:t>
      </w:r>
      <w:r>
        <w:rPr>
          <w:rFonts w:ascii="Arial" w:hAnsi="Arial" w:cs="Arial"/>
          <w:b/>
          <w:sz w:val="23"/>
          <w:szCs w:val="23"/>
        </w:rPr>
        <w:t xml:space="preserve"> Cezar Coelho Portela</w:t>
      </w:r>
      <w:r>
        <w:rPr>
          <w:rFonts w:ascii="Arial" w:hAnsi="Arial" w:cs="Arial"/>
          <w:b/>
          <w:sz w:val="23"/>
          <w:szCs w:val="23"/>
        </w:rPr>
        <w:t>, brasileiro, Empresário,</w:t>
      </w:r>
      <w:r>
        <w:rPr>
          <w:rFonts w:ascii="Arial" w:hAnsi="Arial" w:cs="Arial"/>
          <w:b/>
          <w:sz w:val="23"/>
          <w:szCs w:val="23"/>
        </w:rPr>
        <w:t xml:space="preserve"> casado,</w:t>
      </w:r>
      <w:r>
        <w:rPr>
          <w:rFonts w:ascii="Arial" w:hAnsi="Arial" w:cs="Arial"/>
          <w:b/>
          <w:sz w:val="23"/>
          <w:szCs w:val="23"/>
        </w:rPr>
        <w:t xml:space="preserve"> CPF: </w:t>
      </w:r>
      <w:r>
        <w:rPr>
          <w:rFonts w:ascii="Arial" w:hAnsi="Arial" w:cs="Arial"/>
          <w:b/>
          <w:sz w:val="23"/>
          <w:szCs w:val="23"/>
        </w:rPr>
        <w:t xml:space="preserve">124.107.800-91 </w:t>
      </w:r>
      <w:r>
        <w:rPr>
          <w:rFonts w:ascii="Arial" w:hAnsi="Arial" w:cs="Arial"/>
          <w:b/>
          <w:sz w:val="23"/>
          <w:szCs w:val="23"/>
        </w:rPr>
        <w:t>e endereço</w:t>
      </w:r>
      <w:r>
        <w:rPr>
          <w:rFonts w:ascii="Arial" w:hAnsi="Arial" w:cs="Arial"/>
          <w:b/>
          <w:sz w:val="23"/>
          <w:szCs w:val="23"/>
        </w:rPr>
        <w:t xml:space="preserve"> Rua Paissandu, n° 2586</w:t>
      </w:r>
      <w:r>
        <w:rPr>
          <w:rFonts w:ascii="Arial" w:hAnsi="Arial" w:cs="Arial"/>
          <w:b/>
          <w:sz w:val="23"/>
          <w:szCs w:val="23"/>
        </w:rPr>
        <w:t>, bairro, centro,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Passo Fundo </w:t>
      </w:r>
      <w:r>
        <w:rPr>
          <w:rFonts w:ascii="Arial" w:hAnsi="Arial" w:cs="Arial"/>
          <w:sz w:val="23"/>
          <w:szCs w:val="23"/>
        </w:rPr>
        <w:t>- RS, têm entre si, certo e ajustado, firmam o presente contrato median</w:t>
      </w:r>
      <w:r>
        <w:rPr>
          <w:rFonts w:ascii="Arial" w:hAnsi="Arial" w:cs="Arial"/>
          <w:sz w:val="23"/>
          <w:szCs w:val="23"/>
        </w:rPr>
        <w:t>te ao Processo Licitatório nº 27</w:t>
      </w:r>
      <w:r>
        <w:rPr>
          <w:rFonts w:ascii="Arial" w:hAnsi="Arial" w:cs="Arial"/>
          <w:sz w:val="23"/>
          <w:szCs w:val="23"/>
        </w:rPr>
        <w:t>/</w:t>
      </w:r>
      <w:r>
        <w:rPr>
          <w:rFonts w:ascii="Arial" w:hAnsi="Arial" w:cs="Arial"/>
          <w:sz w:val="23"/>
          <w:szCs w:val="23"/>
        </w:rPr>
        <w:t>2024, Dispensa licitatória n° 22</w:t>
      </w:r>
      <w:r>
        <w:rPr>
          <w:rFonts w:ascii="Arial" w:hAnsi="Arial" w:cs="Arial"/>
          <w:sz w:val="23"/>
          <w:szCs w:val="23"/>
        </w:rPr>
        <w:t>/2024,  as seguintes cláusulas e condições:</w:t>
      </w:r>
    </w:p>
    <w:p w:rsidR="00DF1545" w:rsidRDefault="00DF1545" w:rsidP="00DF1545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CLÁUSULA PRIMEIRA - </w:t>
      </w:r>
      <w:r>
        <w:rPr>
          <w:rFonts w:ascii="Arial" w:hAnsi="Arial" w:cs="Arial"/>
          <w:b/>
          <w:bCs/>
          <w:sz w:val="23"/>
          <w:szCs w:val="23"/>
        </w:rPr>
        <w:t>DO PREAMBULO:</w:t>
      </w:r>
    </w:p>
    <w:p w:rsidR="00DF1545" w:rsidRDefault="00DF1545" w:rsidP="00DF1545">
      <w:pPr>
        <w:pStyle w:val="PargrafodaLista"/>
        <w:numPr>
          <w:ilvl w:val="1"/>
          <w:numId w:val="1"/>
        </w:numPr>
        <w:tabs>
          <w:tab w:val="left" w:pos="284"/>
        </w:tabs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MUNICÍPIO DE LAJEADO DO BUGRE/RS</w:t>
      </w:r>
      <w:r>
        <w:rPr>
          <w:rFonts w:ascii="Arial" w:hAnsi="Arial" w:cs="Arial"/>
          <w:sz w:val="23"/>
          <w:szCs w:val="23"/>
        </w:rPr>
        <w:t>, inscrito no CNPJ/MF sob o N.º 92.410.448-0001-00, com sede administrativa na Rua Clementino Graminho, S/N, Centro, no Município de Lajeado do Bugre/RS, CEP: 98.320-000, neste ato representado pelo Prefeito Municipal, Sr. Ronaldo Machado da Silva, inscrito no CPF/MF sob o nº 004.229.410-00, da RG nº 1089863853, nos termos do art. 75, inciso II combinado com o seu § 3º, da Lei Federal N.º 14.133, de 01 de abril de 2021, torna público que tem interesse em realizar a aquisição COMPRA DE PEÇAS PARA MANUTENÇÃO E CONSERTO DA RETROESCAVADEIRA HIDRÁULICA LIUGONG, com base nas justificativas e disposições legais abaixo fixadas.</w:t>
      </w:r>
    </w:p>
    <w:p w:rsidR="00DF1545" w:rsidRDefault="00DF1545" w:rsidP="00DF1545">
      <w:pPr>
        <w:tabs>
          <w:tab w:val="left" w:pos="284"/>
        </w:tabs>
        <w:rPr>
          <w:rFonts w:ascii="Arial" w:hAnsi="Arial" w:cs="Arial"/>
          <w:sz w:val="23"/>
          <w:szCs w:val="23"/>
        </w:rPr>
      </w:pPr>
    </w:p>
    <w:p w:rsidR="00DF1545" w:rsidRDefault="00DF1545" w:rsidP="00DF1545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CLÁUSULA SEGUNDA - </w:t>
      </w:r>
      <w:r>
        <w:rPr>
          <w:rFonts w:ascii="Arial" w:hAnsi="Arial" w:cs="Arial"/>
          <w:b/>
          <w:bCs/>
          <w:sz w:val="23"/>
          <w:szCs w:val="23"/>
        </w:rPr>
        <w:t>DA FUNDAMENTAÇÃO LEGAL:</w:t>
      </w:r>
    </w:p>
    <w:p w:rsidR="00DF1545" w:rsidRDefault="00DF1545" w:rsidP="00DF1545">
      <w:pPr>
        <w:pStyle w:val="PargrafodaLista"/>
        <w:numPr>
          <w:ilvl w:val="1"/>
          <w:numId w:val="1"/>
        </w:numPr>
        <w:tabs>
          <w:tab w:val="left" w:pos="284"/>
          <w:tab w:val="left" w:pos="426"/>
        </w:tabs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Em razão do ordenamento vigente, a licitação pública é obrigatória, também é sabido que essa obrigatoriedade tem por finalidade a proteção do interesse </w:t>
      </w:r>
      <w:r>
        <w:rPr>
          <w:rFonts w:ascii="Arial" w:hAnsi="Arial" w:cs="Arial"/>
          <w:sz w:val="23"/>
          <w:szCs w:val="23"/>
        </w:rPr>
        <w:lastRenderedPageBreak/>
        <w:t>público em razão da possibilidade da prática de atos imorais, atos esses eivados pela pessoalidade e que possam acarretem em tratamento discriminatório não previsto em lei.</w:t>
      </w:r>
    </w:p>
    <w:p w:rsidR="00DF1545" w:rsidRDefault="00DF1545" w:rsidP="00DF1545">
      <w:pPr>
        <w:pStyle w:val="PargrafodaLista"/>
        <w:numPr>
          <w:ilvl w:val="1"/>
          <w:numId w:val="1"/>
        </w:numPr>
        <w:tabs>
          <w:tab w:val="left" w:pos="284"/>
          <w:tab w:val="left" w:pos="426"/>
        </w:tabs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motivo maior da existência da licitação pública é o respeito ao Princípio Constitucional da Isonomia, uma vez que o Contrato Administrativo decorrente da licitação pública vem ao final trazer benefícios econômicos ao contratado e, por esse motivo, todos aqueles potenciais interessados em contratados em contratar com a Administração Pública devem, nos termos da legislação vigente, ser tratados de maneira isonômica por parte da Administração Pública.</w:t>
      </w:r>
    </w:p>
    <w:p w:rsidR="00DF1545" w:rsidRDefault="00DF1545" w:rsidP="00DF1545">
      <w:pPr>
        <w:pStyle w:val="PargrafodaLista"/>
        <w:numPr>
          <w:ilvl w:val="1"/>
          <w:numId w:val="1"/>
        </w:numPr>
        <w:tabs>
          <w:tab w:val="left" w:pos="284"/>
          <w:tab w:val="left" w:pos="426"/>
        </w:tabs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Neste sentido, a regra geral vigente no arcabouço jurídico pátrio é de que a contratação pública deve ser precedida de licitação pública, conforme a redação do art. 37, inciso XXI da Constituição da República Federativa do Brasil – CRFB/1988, não deixando dúvidas o acima exposto. Entretanto, o próprio art. 37, inciso XXI, da CRFB de </w:t>
      </w:r>
      <w:proofErr w:type="gramStart"/>
      <w:r>
        <w:rPr>
          <w:rFonts w:ascii="Arial" w:hAnsi="Arial" w:cs="Arial"/>
          <w:sz w:val="23"/>
          <w:szCs w:val="23"/>
        </w:rPr>
        <w:t>1988 reza</w:t>
      </w:r>
      <w:proofErr w:type="gramEnd"/>
      <w:r>
        <w:rPr>
          <w:rFonts w:ascii="Arial" w:hAnsi="Arial" w:cs="Arial"/>
          <w:sz w:val="23"/>
          <w:szCs w:val="23"/>
        </w:rPr>
        <w:t xml:space="preserve"> que podem existir casos previstos na legislação infraconstitucional em que a Administração Pública, respeitadas as formalidades legais, pode contratar de forma direta, conforme transcrição a seguir:</w:t>
      </w:r>
    </w:p>
    <w:p w:rsidR="00DF1545" w:rsidRDefault="00DF1545" w:rsidP="00DF1545">
      <w:pPr>
        <w:pStyle w:val="PargrafodaLista"/>
        <w:tabs>
          <w:tab w:val="left" w:pos="284"/>
        </w:tabs>
        <w:ind w:left="0" w:firstLine="0"/>
        <w:rPr>
          <w:rFonts w:ascii="Arial" w:hAnsi="Arial" w:cs="Arial"/>
          <w:sz w:val="23"/>
          <w:szCs w:val="23"/>
        </w:rPr>
      </w:pPr>
    </w:p>
    <w:p w:rsidR="00DF1545" w:rsidRDefault="00DF1545" w:rsidP="00DF1545">
      <w:pPr>
        <w:spacing w:line="240" w:lineRule="auto"/>
        <w:ind w:left="2268" w:right="142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Art. 37. A administração pública direta e indireta de qualquer dos Poderes da União, dos Estados, do Distrito Federal e dos Municípios obedecerá aos princípios de legalidade, impessoalidade, moralidade, publicidade e eficiência e, também, ao seguinte:</w:t>
      </w:r>
    </w:p>
    <w:p w:rsidR="00DF1545" w:rsidRDefault="00DF1545" w:rsidP="00DF1545">
      <w:pPr>
        <w:spacing w:line="240" w:lineRule="auto"/>
        <w:ind w:left="2268" w:right="142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[...]</w:t>
      </w:r>
    </w:p>
    <w:p w:rsidR="00DF1545" w:rsidRDefault="00DF1545" w:rsidP="00DF1545">
      <w:pPr>
        <w:spacing w:line="240" w:lineRule="auto"/>
        <w:ind w:left="2268" w:right="142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XXI - ressalvados os casos especificados na legislação, as obras, serviços, compras e alienações serão contratados mediante processo de licitação pública que assegure igualdade de condições a todos os concorrentes, com cláusulas que estabeleçam obrigações de pagamento, mantidas as condições efetivas da proposta, nos termos da lei, o qual somente permitirá as exigências de qualificação técnica e </w:t>
      </w:r>
      <w:proofErr w:type="gramStart"/>
      <w:r>
        <w:rPr>
          <w:rFonts w:ascii="Arial" w:hAnsi="Arial" w:cs="Arial"/>
          <w:sz w:val="23"/>
          <w:szCs w:val="23"/>
        </w:rPr>
        <w:t>econômica indispensáveis</w:t>
      </w:r>
      <w:proofErr w:type="gramEnd"/>
      <w:r>
        <w:rPr>
          <w:rFonts w:ascii="Arial" w:hAnsi="Arial" w:cs="Arial"/>
          <w:sz w:val="23"/>
          <w:szCs w:val="23"/>
        </w:rPr>
        <w:t xml:space="preserve"> à garantia do cumprimento das obrigações.</w:t>
      </w:r>
    </w:p>
    <w:p w:rsidR="00DF1545" w:rsidRDefault="00DF1545" w:rsidP="00DF1545">
      <w:pPr>
        <w:rPr>
          <w:rFonts w:ascii="Arial" w:hAnsi="Arial" w:cs="Arial"/>
          <w:sz w:val="23"/>
          <w:szCs w:val="23"/>
        </w:rPr>
      </w:pPr>
    </w:p>
    <w:p w:rsidR="00DF1545" w:rsidRDefault="00DF1545" w:rsidP="00DF1545">
      <w:pPr>
        <w:pStyle w:val="PargrafodaLista"/>
        <w:numPr>
          <w:ilvl w:val="1"/>
          <w:numId w:val="1"/>
        </w:numPr>
        <w:tabs>
          <w:tab w:val="left" w:pos="284"/>
          <w:tab w:val="left" w:pos="426"/>
        </w:tabs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Em mesmo sentido, e conforme redação do art. 75, inciso II combinado com o seu § 3º, da Lei Federal nº 14.133, de 01 de abril de 2021, autoriza contratações de forma direta, conforme transcrição a seguir:</w:t>
      </w:r>
    </w:p>
    <w:p w:rsidR="00DF1545" w:rsidRDefault="00DF1545" w:rsidP="00DF1545">
      <w:pPr>
        <w:tabs>
          <w:tab w:val="left" w:pos="284"/>
        </w:tabs>
        <w:spacing w:line="240" w:lineRule="auto"/>
        <w:ind w:left="2268" w:right="142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Art. 75. É dispensável a licitação:</w:t>
      </w:r>
    </w:p>
    <w:p w:rsidR="00DF1545" w:rsidRDefault="00DF1545" w:rsidP="00DF1545">
      <w:pPr>
        <w:spacing w:line="240" w:lineRule="auto"/>
        <w:ind w:left="2268" w:right="142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[...]</w:t>
      </w:r>
    </w:p>
    <w:p w:rsidR="00DF1545" w:rsidRDefault="00DF1545" w:rsidP="00DF1545">
      <w:pPr>
        <w:spacing w:line="240" w:lineRule="auto"/>
        <w:ind w:left="2268" w:right="142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II - para contratação que envolva valores inferiores a R$ 59.906,02 (cinquenta e nove mil, novecentos e seis reais e </w:t>
      </w:r>
      <w:r>
        <w:rPr>
          <w:rFonts w:ascii="Arial" w:hAnsi="Arial" w:cs="Arial"/>
          <w:sz w:val="23"/>
          <w:szCs w:val="23"/>
        </w:rPr>
        <w:lastRenderedPageBreak/>
        <w:t xml:space="preserve">dois centavos), no caso de outros serviços e compras; (valor atualizado pelo Decreto nº 11.871, de 29 de dezembro de </w:t>
      </w:r>
      <w:proofErr w:type="gramStart"/>
      <w:r>
        <w:rPr>
          <w:rFonts w:ascii="Arial" w:hAnsi="Arial" w:cs="Arial"/>
          <w:sz w:val="23"/>
          <w:szCs w:val="23"/>
        </w:rPr>
        <w:t>2023)</w:t>
      </w:r>
      <w:proofErr w:type="gramEnd"/>
    </w:p>
    <w:p w:rsidR="00DF1545" w:rsidRDefault="00DF1545" w:rsidP="00DF1545">
      <w:pPr>
        <w:spacing w:line="240" w:lineRule="auto"/>
        <w:ind w:left="2268" w:right="142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[...]</w:t>
      </w:r>
    </w:p>
    <w:p w:rsidR="00DF1545" w:rsidRDefault="00DF1545" w:rsidP="00DF1545">
      <w:pPr>
        <w:spacing w:line="240" w:lineRule="auto"/>
        <w:ind w:left="2268" w:right="142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§3º As contratações de que tratam os incisos I e II do caput deste artigo serão preferencialmente precedidas de divulgação de aviso em sítio eletrônico oficial, pelo prazo mínimo de 03 (três) dias úteis, com a especificação do objeto pretendido e com a manifestação de interesse da Administração em obter propostas adicionais de eventuais interessados, devendo ser selecionada a proposta mais vantajosa.</w:t>
      </w:r>
    </w:p>
    <w:p w:rsidR="00DF1545" w:rsidRDefault="00DF1545" w:rsidP="00DF1545">
      <w:pPr>
        <w:rPr>
          <w:rFonts w:ascii="Arial" w:hAnsi="Arial" w:cs="Arial"/>
          <w:sz w:val="23"/>
          <w:szCs w:val="23"/>
        </w:rPr>
      </w:pPr>
    </w:p>
    <w:p w:rsidR="00DF1545" w:rsidRDefault="00DF1545" w:rsidP="00DF1545">
      <w:pPr>
        <w:pStyle w:val="PargrafodaLista"/>
        <w:numPr>
          <w:ilvl w:val="1"/>
          <w:numId w:val="1"/>
        </w:numPr>
        <w:tabs>
          <w:tab w:val="left" w:pos="426"/>
        </w:tabs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Desta feita, a rigor, as compras, serviços, obras, alienações e locações realizadas no âmbito da Administração Pública Brasileira serão </w:t>
      </w:r>
      <w:proofErr w:type="gramStart"/>
      <w:r>
        <w:rPr>
          <w:rFonts w:ascii="Arial" w:hAnsi="Arial" w:cs="Arial"/>
          <w:sz w:val="23"/>
          <w:szCs w:val="23"/>
        </w:rPr>
        <w:t>precedidos de processo licitatório</w:t>
      </w:r>
      <w:proofErr w:type="gramEnd"/>
      <w:r>
        <w:rPr>
          <w:rFonts w:ascii="Arial" w:hAnsi="Arial" w:cs="Arial"/>
          <w:sz w:val="23"/>
          <w:szCs w:val="23"/>
        </w:rPr>
        <w:t>, conforme fixa o inciso XXI do art. 37 da Constituição Federal de 1988.</w:t>
      </w:r>
    </w:p>
    <w:p w:rsidR="00DF1545" w:rsidRDefault="00DF1545" w:rsidP="00DF1545">
      <w:pPr>
        <w:pStyle w:val="PargrafodaLista"/>
        <w:numPr>
          <w:ilvl w:val="1"/>
          <w:numId w:val="1"/>
        </w:numPr>
        <w:tabs>
          <w:tab w:val="left" w:pos="426"/>
        </w:tabs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Nesse sentido </w:t>
      </w:r>
      <w:proofErr w:type="spellStart"/>
      <w:r>
        <w:rPr>
          <w:rFonts w:ascii="Arial" w:hAnsi="Arial" w:cs="Arial"/>
          <w:sz w:val="23"/>
          <w:szCs w:val="23"/>
        </w:rPr>
        <w:t>Niebuhr</w:t>
      </w:r>
      <w:proofErr w:type="spellEnd"/>
      <w:r>
        <w:rPr>
          <w:rFonts w:ascii="Arial" w:hAnsi="Arial" w:cs="Arial"/>
          <w:sz w:val="23"/>
          <w:szCs w:val="23"/>
        </w:rPr>
        <w:t xml:space="preserve"> (2015, p. 123):</w:t>
      </w:r>
    </w:p>
    <w:p w:rsidR="00DF1545" w:rsidRDefault="00DF1545" w:rsidP="00DF1545">
      <w:pPr>
        <w:ind w:left="226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[...] a licitação pública é obrigatória em tributo aos princípios regentes da Administração Pública, que visam proteger o interesse público de atos imorais, marcados pela pessoalidade e, com destaque, que imputem aos membros da coletividade tratamento discriminatório apartado da razoabilidade [...].</w:t>
      </w:r>
    </w:p>
    <w:p w:rsidR="00DF1545" w:rsidRDefault="00DF1545" w:rsidP="00DF1545">
      <w:pPr>
        <w:ind w:left="2268"/>
        <w:rPr>
          <w:rFonts w:ascii="Arial" w:hAnsi="Arial" w:cs="Arial"/>
          <w:sz w:val="23"/>
          <w:szCs w:val="23"/>
        </w:rPr>
      </w:pPr>
    </w:p>
    <w:p w:rsidR="00DF1545" w:rsidRDefault="00DF1545" w:rsidP="00DF1545">
      <w:pPr>
        <w:pStyle w:val="PargrafodaLista"/>
        <w:numPr>
          <w:ilvl w:val="1"/>
          <w:numId w:val="1"/>
        </w:numPr>
        <w:tabs>
          <w:tab w:val="left" w:pos="426"/>
        </w:tabs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Analisando o tema a doutrina pátria manifesta-se no mesmo sentido, conforme transcrição a seguir:</w:t>
      </w:r>
    </w:p>
    <w:p w:rsidR="00DF1545" w:rsidRDefault="00DF1545" w:rsidP="00DF1545">
      <w:pPr>
        <w:spacing w:line="240" w:lineRule="auto"/>
        <w:ind w:left="2268" w:right="142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 fato é que, de modo muito claro, a regra é a obrigatoriedade de licitação pública, e a exceção se refere aos casos especificados pela legislação, que, como visto, </w:t>
      </w:r>
      <w:proofErr w:type="gramStart"/>
      <w:r>
        <w:rPr>
          <w:rFonts w:ascii="Arial" w:hAnsi="Arial" w:cs="Arial"/>
          <w:sz w:val="23"/>
          <w:szCs w:val="23"/>
        </w:rPr>
        <w:t>redundam</w:t>
      </w:r>
      <w:proofErr w:type="gramEnd"/>
      <w:r>
        <w:rPr>
          <w:rFonts w:ascii="Arial" w:hAnsi="Arial" w:cs="Arial"/>
          <w:sz w:val="23"/>
          <w:szCs w:val="23"/>
        </w:rPr>
        <w:t xml:space="preserve"> em inexigibilidade e dispensa. Bem se vê que o constituinte atribuiu competência ao legislador para integrar o dispositivo, declinando os casos em que a licitação pública não se impõe. Entretanto, o constituinte não permitiu que o legislador criasse hipóteses de dispensa não plausíveis, pois, se assim tivesse procedido, este último poderia subverter a própria regra constitucional relativa à obrigatoriedade de licitação.</w:t>
      </w:r>
    </w:p>
    <w:p w:rsidR="00DF1545" w:rsidRDefault="00DF1545" w:rsidP="00DF1545">
      <w:pPr>
        <w:rPr>
          <w:rFonts w:ascii="Arial" w:hAnsi="Arial" w:cs="Arial"/>
          <w:sz w:val="23"/>
          <w:szCs w:val="23"/>
        </w:rPr>
      </w:pPr>
    </w:p>
    <w:p w:rsidR="00DF1545" w:rsidRDefault="00DF1545" w:rsidP="00DF1545">
      <w:pPr>
        <w:pStyle w:val="PargrafodaLista"/>
        <w:numPr>
          <w:ilvl w:val="1"/>
          <w:numId w:val="1"/>
        </w:numPr>
        <w:tabs>
          <w:tab w:val="left" w:pos="142"/>
          <w:tab w:val="left" w:pos="426"/>
        </w:tabs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Com efeito, as contratações diretas constituem exceções à regra geral e, como tal, somente podem ser realizadas nos estreitos limites fixados pela legislação vigente.</w:t>
      </w:r>
    </w:p>
    <w:p w:rsidR="00DF1545" w:rsidRDefault="00DF1545" w:rsidP="00DF1545">
      <w:pPr>
        <w:pStyle w:val="PargrafodaLista"/>
        <w:numPr>
          <w:ilvl w:val="1"/>
          <w:numId w:val="1"/>
        </w:numPr>
        <w:tabs>
          <w:tab w:val="left" w:pos="142"/>
          <w:tab w:val="left" w:pos="426"/>
        </w:tabs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No arcabouço jurídico pátrio, existem duas possibilidades de contratação direta, quais sejam: a) por dispensa de licitação; ou b) por inexigibilidade de licitação. Especificamente para o caso em tela, assim dispõe o art. 75, inciso II, c/c § 3º da Lei Federal nº 14.133, de 2021, acima citado.</w:t>
      </w:r>
    </w:p>
    <w:p w:rsidR="00DF1545" w:rsidRDefault="00DF1545" w:rsidP="00DF1545">
      <w:pPr>
        <w:rPr>
          <w:rFonts w:ascii="Arial" w:hAnsi="Arial" w:cs="Arial"/>
          <w:sz w:val="23"/>
          <w:szCs w:val="23"/>
        </w:rPr>
      </w:pPr>
    </w:p>
    <w:p w:rsidR="00DF1545" w:rsidRDefault="00DF1545" w:rsidP="00DF1545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CLÁUSULA TERCEIRA - </w:t>
      </w:r>
      <w:r>
        <w:rPr>
          <w:rFonts w:ascii="Arial" w:hAnsi="Arial" w:cs="Arial"/>
          <w:b/>
          <w:bCs/>
          <w:sz w:val="23"/>
          <w:szCs w:val="23"/>
        </w:rPr>
        <w:t>DAS JUSTIFICATIVAS:</w:t>
      </w:r>
    </w:p>
    <w:p w:rsidR="00DF1545" w:rsidRDefault="00DF1545" w:rsidP="00DF1545">
      <w:pPr>
        <w:pStyle w:val="PargrafodaLista"/>
        <w:numPr>
          <w:ilvl w:val="1"/>
          <w:numId w:val="1"/>
        </w:numPr>
        <w:tabs>
          <w:tab w:val="left" w:pos="284"/>
          <w:tab w:val="left" w:pos="426"/>
        </w:tabs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 aquisição de uma e PEÇAS PARA MANUTENÇÃO E CONSERTO DA RETROESCAVADEIRA HIDRÁULICA LIUGONG, se faz necessário tendo em vista que a mesma será utilizada por esta municipalidade, </w:t>
      </w:r>
      <w:proofErr w:type="gramStart"/>
      <w:r>
        <w:rPr>
          <w:rFonts w:ascii="Arial" w:hAnsi="Arial" w:cs="Arial"/>
          <w:sz w:val="23"/>
          <w:szCs w:val="23"/>
        </w:rPr>
        <w:t>afim de</w:t>
      </w:r>
      <w:proofErr w:type="gramEnd"/>
      <w:r>
        <w:rPr>
          <w:rFonts w:ascii="Arial" w:hAnsi="Arial" w:cs="Arial"/>
          <w:sz w:val="23"/>
          <w:szCs w:val="23"/>
        </w:rPr>
        <w:t xml:space="preserve"> continuar prestando os serviços de maneira eficiente a população de Lajeado do Bugre/RS. A referida manutenção, destaca a necessidade da manutenção dos bens públicos, afim de oferecer meios viáveis para a execução dos serviços necessários com a mesma.</w:t>
      </w:r>
    </w:p>
    <w:p w:rsidR="00DF1545" w:rsidRDefault="00DF1545" w:rsidP="00DF1545">
      <w:pPr>
        <w:pStyle w:val="PargrafodaLista"/>
        <w:numPr>
          <w:ilvl w:val="1"/>
          <w:numId w:val="1"/>
        </w:numPr>
        <w:tabs>
          <w:tab w:val="left" w:pos="426"/>
        </w:tabs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Entretanto, a presente Dispensa de Licitação só será efetivada </w:t>
      </w:r>
      <w:proofErr w:type="gramStart"/>
      <w:r>
        <w:rPr>
          <w:rFonts w:ascii="Arial" w:hAnsi="Arial" w:cs="Arial"/>
          <w:sz w:val="23"/>
          <w:szCs w:val="23"/>
        </w:rPr>
        <w:t>após</w:t>
      </w:r>
      <w:proofErr w:type="gramEnd"/>
      <w:r>
        <w:rPr>
          <w:rFonts w:ascii="Arial" w:hAnsi="Arial" w:cs="Arial"/>
          <w:sz w:val="23"/>
          <w:szCs w:val="23"/>
        </w:rPr>
        <w:t xml:space="preserve"> respeitado o disposto no § 3º do art. 75, da Lei Federal nº 14.133, de 2021.</w:t>
      </w:r>
    </w:p>
    <w:p w:rsidR="00DF1545" w:rsidRDefault="00DF1545" w:rsidP="00DF1545">
      <w:pPr>
        <w:pStyle w:val="PargrafodaLista"/>
        <w:ind w:left="0" w:firstLine="0"/>
        <w:rPr>
          <w:rFonts w:ascii="Arial" w:hAnsi="Arial" w:cs="Arial"/>
          <w:sz w:val="23"/>
          <w:szCs w:val="23"/>
        </w:rPr>
      </w:pPr>
    </w:p>
    <w:p w:rsidR="00DF1545" w:rsidRDefault="00DF1545" w:rsidP="00DF1545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CLÁUSULA QUARTA - </w:t>
      </w:r>
      <w:r>
        <w:rPr>
          <w:rFonts w:ascii="Arial" w:hAnsi="Arial" w:cs="Arial"/>
          <w:b/>
          <w:bCs/>
          <w:sz w:val="23"/>
          <w:szCs w:val="23"/>
        </w:rPr>
        <w:t>DO DETALHAMENTO DO OBJETO:</w:t>
      </w:r>
    </w:p>
    <w:p w:rsidR="00DF1545" w:rsidRDefault="00DF1545" w:rsidP="00DF1545">
      <w:pPr>
        <w:pStyle w:val="PargrafodaLista"/>
        <w:numPr>
          <w:ilvl w:val="1"/>
          <w:numId w:val="1"/>
        </w:numPr>
        <w:tabs>
          <w:tab w:val="left" w:pos="284"/>
          <w:tab w:val="left" w:pos="426"/>
        </w:tabs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Objeto do presente Processo de Dispensa é a PEÇAS PARA MANUTENÇÃO E CONSERTO DA RETROESCAVADEIRA HIDRÁULICA LIUGONG.</w:t>
      </w:r>
    </w:p>
    <w:p w:rsidR="00DF1545" w:rsidRDefault="00DF1545" w:rsidP="00DF1545">
      <w:pPr>
        <w:pStyle w:val="PargrafodaLista"/>
        <w:ind w:left="0" w:firstLine="0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951"/>
        <w:gridCol w:w="3400"/>
        <w:gridCol w:w="1384"/>
        <w:gridCol w:w="1244"/>
        <w:gridCol w:w="1741"/>
      </w:tblGrid>
      <w:tr w:rsidR="00DF1545" w:rsidTr="00DF1545">
        <w:trPr>
          <w:trHeight w:val="37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545" w:rsidRDefault="00DF1545">
            <w:pPr>
              <w:pStyle w:val="PargrafodaLista"/>
              <w:ind w:left="0" w:firstLine="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ITEM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545" w:rsidRDefault="00DF1545">
            <w:pPr>
              <w:pStyle w:val="PargrafodaLista"/>
              <w:ind w:left="0" w:firstLine="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DESCRIÇÃO DOS SERVIÇOS/BENS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545" w:rsidRDefault="00DF1545">
            <w:pPr>
              <w:pStyle w:val="PargrafodaLista"/>
              <w:ind w:left="0" w:firstLine="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QUANT.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545" w:rsidRDefault="00DF1545">
            <w:pPr>
              <w:pStyle w:val="PargrafodaLista"/>
              <w:ind w:left="0" w:firstLine="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UNID.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545" w:rsidRDefault="00DF1545">
            <w:pPr>
              <w:pStyle w:val="PargrafodaLista"/>
              <w:ind w:left="0" w:firstLine="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Valor</w:t>
            </w:r>
          </w:p>
        </w:tc>
      </w:tr>
      <w:tr w:rsidR="00DF1545" w:rsidTr="00DF1545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545" w:rsidRDefault="00DF1545">
            <w:pPr>
              <w:pStyle w:val="PargrafodaLista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545" w:rsidRDefault="00DF1545">
            <w:pPr>
              <w:pStyle w:val="PargrafodaLista"/>
              <w:ind w:lef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 xml:space="preserve">CONCHA REFORÇADA PEDRA COM AÇO DE ALTA RESISTÊNCIA, COM PINO DE ESTRUTURA DE </w:t>
            </w:r>
            <w:proofErr w:type="gramStart"/>
            <w:r>
              <w:rPr>
                <w:rFonts w:ascii="Arial" w:hAnsi="Arial" w:cs="Arial"/>
                <w:bCs/>
                <w:sz w:val="23"/>
                <w:szCs w:val="23"/>
              </w:rPr>
              <w:t>ENCAIXE</w:t>
            </w:r>
            <w:proofErr w:type="gram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545" w:rsidRDefault="00DF1545">
            <w:pPr>
              <w:pStyle w:val="PargrafodaLista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545" w:rsidRDefault="00DF1545">
            <w:pPr>
              <w:pStyle w:val="PargrafodaLista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545" w:rsidRDefault="00DF1545">
            <w:pPr>
              <w:pStyle w:val="PargrafodaLista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R$ 26.481,00</w:t>
            </w:r>
          </w:p>
        </w:tc>
      </w:tr>
      <w:tr w:rsidR="00DF1545" w:rsidTr="00DF1545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545" w:rsidRDefault="00DF1545">
            <w:pPr>
              <w:pStyle w:val="PargrafodaLista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</w:rPr>
              <w:t>2</w:t>
            </w:r>
            <w:proofErr w:type="gramEnd"/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545" w:rsidRDefault="00DF1545">
            <w:pPr>
              <w:pStyle w:val="PargrafodaLista"/>
              <w:ind w:lef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BIELA SUPORTE CENTRAL DO BRAÇO DE PENETRAÇÃO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545" w:rsidRDefault="00DF1545">
            <w:pPr>
              <w:pStyle w:val="PargrafodaLista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545" w:rsidRDefault="00DF1545">
            <w:pPr>
              <w:pStyle w:val="PargrafodaLista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545" w:rsidRDefault="00DF1545">
            <w:pPr>
              <w:pStyle w:val="PargrafodaLista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R$ 3.891,00</w:t>
            </w:r>
          </w:p>
        </w:tc>
      </w:tr>
      <w:tr w:rsidR="00DF1545" w:rsidTr="00DF1545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545" w:rsidRDefault="00DF1545">
            <w:pPr>
              <w:pStyle w:val="PargrafodaLista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</w:rPr>
              <w:t>3</w:t>
            </w:r>
            <w:proofErr w:type="gramEnd"/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545" w:rsidRDefault="00DF1545">
            <w:pPr>
              <w:pStyle w:val="PargrafodaLista"/>
              <w:ind w:lef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BIELA LADO DIREITO DO BRAÇO DE PENETRAÇÃO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545" w:rsidRDefault="00DF1545">
            <w:pPr>
              <w:pStyle w:val="PargrafodaLista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545" w:rsidRDefault="00DF1545">
            <w:pPr>
              <w:pStyle w:val="PargrafodaLista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545" w:rsidRDefault="00DF1545">
            <w:pPr>
              <w:pStyle w:val="PargrafodaLista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R$ 2.391,00</w:t>
            </w:r>
          </w:p>
        </w:tc>
      </w:tr>
      <w:tr w:rsidR="00DF1545" w:rsidTr="00DF1545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545" w:rsidRDefault="00DF1545">
            <w:pPr>
              <w:pStyle w:val="PargrafodaLista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</w:rPr>
              <w:t>4</w:t>
            </w:r>
            <w:proofErr w:type="gramEnd"/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545" w:rsidRDefault="00DF1545">
            <w:pPr>
              <w:pStyle w:val="PargrafodaLista"/>
              <w:ind w:lef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BIELA LADO ESQUERDO DO BRAÇO DE PENETRAÇÃO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545" w:rsidRDefault="00DF1545">
            <w:pPr>
              <w:pStyle w:val="PargrafodaLista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545" w:rsidRDefault="00DF1545">
            <w:pPr>
              <w:pStyle w:val="PargrafodaLista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545" w:rsidRDefault="00DF1545">
            <w:pPr>
              <w:pStyle w:val="PargrafodaLista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R$ 2.387,00</w:t>
            </w:r>
          </w:p>
        </w:tc>
      </w:tr>
      <w:tr w:rsidR="00DF1545" w:rsidTr="00DF1545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545" w:rsidRDefault="00DF1545">
            <w:pPr>
              <w:pStyle w:val="PargrafodaLista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</w:rPr>
              <w:t>5</w:t>
            </w:r>
            <w:proofErr w:type="gramEnd"/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545" w:rsidRDefault="00DF1545">
            <w:pPr>
              <w:pStyle w:val="PargrafodaLista"/>
              <w:ind w:lef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TAMPA DO CILINDRO DA CONCHA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545" w:rsidRDefault="00DF1545">
            <w:pPr>
              <w:pStyle w:val="PargrafodaLista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545" w:rsidRDefault="00DF1545">
            <w:pPr>
              <w:pStyle w:val="PargrafodaLista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545" w:rsidRDefault="00DF1545">
            <w:pPr>
              <w:pStyle w:val="PargrafodaLista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R$ 1.940,00</w:t>
            </w:r>
          </w:p>
        </w:tc>
      </w:tr>
      <w:tr w:rsidR="00DF1545" w:rsidTr="00DF1545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545" w:rsidRDefault="00DF1545">
            <w:pPr>
              <w:pStyle w:val="PargrafodaLista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</w:rPr>
              <w:t>6</w:t>
            </w:r>
            <w:proofErr w:type="gramEnd"/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545" w:rsidRDefault="00DF1545">
            <w:pPr>
              <w:pStyle w:val="PargrafodaLista"/>
              <w:ind w:lef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EMBOLO DO CILINDRO DA CONCHA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545" w:rsidRDefault="00DF1545">
            <w:pPr>
              <w:pStyle w:val="PargrafodaLista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545" w:rsidRDefault="00DF1545">
            <w:pPr>
              <w:pStyle w:val="PargrafodaLista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545" w:rsidRDefault="00DF1545">
            <w:pPr>
              <w:pStyle w:val="PargrafodaLista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R$ 1.870,00</w:t>
            </w:r>
          </w:p>
        </w:tc>
      </w:tr>
      <w:tr w:rsidR="00DF1545" w:rsidTr="00DF1545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545" w:rsidRDefault="00DF1545">
            <w:pPr>
              <w:pStyle w:val="PargrafodaLista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</w:rPr>
              <w:lastRenderedPageBreak/>
              <w:t>7</w:t>
            </w:r>
            <w:proofErr w:type="gramEnd"/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545" w:rsidRDefault="00DF1545">
            <w:pPr>
              <w:pStyle w:val="PargrafodaLista"/>
              <w:ind w:left="0" w:firstLine="0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KIT DE REPARO DO CILINDRO DA CONCA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545" w:rsidRDefault="00DF1545">
            <w:pPr>
              <w:pStyle w:val="PargrafodaLista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545" w:rsidRDefault="00DF1545">
            <w:pPr>
              <w:pStyle w:val="PargrafodaLista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545" w:rsidRDefault="00DF1545">
            <w:pPr>
              <w:pStyle w:val="PargrafodaLista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R$ 980,00</w:t>
            </w:r>
          </w:p>
        </w:tc>
      </w:tr>
    </w:tbl>
    <w:p w:rsidR="00DF1545" w:rsidRDefault="009E4CC3" w:rsidP="00DF1545">
      <w:pPr>
        <w:pStyle w:val="PargrafodaLista"/>
        <w:tabs>
          <w:tab w:val="left" w:pos="284"/>
        </w:tabs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Valor total: 39.940,00</w:t>
      </w:r>
    </w:p>
    <w:p w:rsidR="009E4CC3" w:rsidRDefault="009E4CC3" w:rsidP="00DF1545">
      <w:pPr>
        <w:pStyle w:val="PargrafodaLista"/>
        <w:tabs>
          <w:tab w:val="left" w:pos="284"/>
        </w:tabs>
        <w:ind w:left="0" w:firstLine="0"/>
        <w:rPr>
          <w:rFonts w:ascii="Arial" w:hAnsi="Arial" w:cs="Arial"/>
          <w:sz w:val="23"/>
          <w:szCs w:val="23"/>
        </w:rPr>
      </w:pPr>
    </w:p>
    <w:p w:rsidR="00DF1545" w:rsidRDefault="00DF1545" w:rsidP="00DF1545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CLÁUSULA QUINTA - </w:t>
      </w:r>
      <w:r>
        <w:rPr>
          <w:rFonts w:ascii="Arial" w:hAnsi="Arial" w:cs="Arial"/>
          <w:b/>
          <w:bCs/>
          <w:sz w:val="23"/>
          <w:szCs w:val="23"/>
        </w:rPr>
        <w:t>DA PRESTAÇÃO DOS SERVIÇOS:</w:t>
      </w:r>
    </w:p>
    <w:p w:rsidR="00DF1545" w:rsidRDefault="00DF1545" w:rsidP="00DF1545">
      <w:pPr>
        <w:pStyle w:val="PargrafodaLista"/>
        <w:numPr>
          <w:ilvl w:val="1"/>
          <w:numId w:val="1"/>
        </w:numPr>
        <w:tabs>
          <w:tab w:val="left" w:pos="284"/>
          <w:tab w:val="left" w:pos="426"/>
        </w:tabs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As peças ora contratados</w:t>
      </w:r>
      <w:proofErr w:type="gramStart"/>
      <w:r>
        <w:rPr>
          <w:rFonts w:ascii="Arial" w:hAnsi="Arial" w:cs="Arial"/>
          <w:sz w:val="23"/>
          <w:szCs w:val="23"/>
        </w:rPr>
        <w:t>, deverão</w:t>
      </w:r>
      <w:proofErr w:type="gramEnd"/>
      <w:r>
        <w:rPr>
          <w:rFonts w:ascii="Arial" w:hAnsi="Arial" w:cs="Arial"/>
          <w:sz w:val="23"/>
          <w:szCs w:val="23"/>
        </w:rPr>
        <w:t xml:space="preserve"> ser entregues no município de Lajeado do Bugre/RS, instaladas e em pleno funcionamento, atendendo as demandas solicitadas pela municipalidade.</w:t>
      </w:r>
    </w:p>
    <w:p w:rsidR="00DF1545" w:rsidRDefault="00DF1545" w:rsidP="00DF1545">
      <w:pPr>
        <w:pStyle w:val="PargrafodaLista"/>
        <w:tabs>
          <w:tab w:val="left" w:pos="284"/>
        </w:tabs>
        <w:ind w:left="0" w:firstLine="0"/>
        <w:rPr>
          <w:rFonts w:ascii="Arial" w:hAnsi="Arial" w:cs="Arial"/>
          <w:sz w:val="23"/>
          <w:szCs w:val="23"/>
        </w:rPr>
      </w:pPr>
    </w:p>
    <w:p w:rsidR="00DF1545" w:rsidRDefault="00DF1545" w:rsidP="00DF1545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CLÁUSULA SEXTA - </w:t>
      </w:r>
      <w:r>
        <w:rPr>
          <w:rFonts w:ascii="Arial" w:hAnsi="Arial" w:cs="Arial"/>
          <w:b/>
          <w:bCs/>
          <w:sz w:val="23"/>
          <w:szCs w:val="23"/>
        </w:rPr>
        <w:t>DA FORMA DE PAGAMENTO:</w:t>
      </w:r>
    </w:p>
    <w:p w:rsidR="00DF1545" w:rsidRDefault="00DF1545" w:rsidP="00DF1545">
      <w:pPr>
        <w:pStyle w:val="PargrafodaLista"/>
        <w:numPr>
          <w:ilvl w:val="1"/>
          <w:numId w:val="1"/>
        </w:numPr>
        <w:tabs>
          <w:tab w:val="left" w:pos="284"/>
          <w:tab w:val="left" w:pos="426"/>
        </w:tabs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pagamento dos itens será efetuado após o recebimento do objeto/bem.</w:t>
      </w:r>
    </w:p>
    <w:p w:rsidR="00DF1545" w:rsidRDefault="00DF1545" w:rsidP="00DF1545">
      <w:pPr>
        <w:pStyle w:val="PargrafodaLista"/>
        <w:numPr>
          <w:ilvl w:val="1"/>
          <w:numId w:val="1"/>
        </w:numPr>
        <w:tabs>
          <w:tab w:val="left" w:pos="284"/>
          <w:tab w:val="left" w:pos="426"/>
        </w:tabs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As Notas Fiscais/Faturas deverão ser relativas aos quantitativos adquiridos, constar número do Processo Licitatório e Contrato Administrativo.</w:t>
      </w:r>
    </w:p>
    <w:p w:rsidR="00DF1545" w:rsidRDefault="00DF1545" w:rsidP="00DF1545">
      <w:pPr>
        <w:pStyle w:val="PargrafodaLista"/>
        <w:numPr>
          <w:ilvl w:val="1"/>
          <w:numId w:val="1"/>
        </w:numPr>
        <w:tabs>
          <w:tab w:val="left" w:pos="284"/>
          <w:tab w:val="left" w:pos="426"/>
        </w:tabs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As empresas não optantes pelo Simples Nacional, imunes ou isentas, estarão sujeitas a retenção de IR – Imposto de Renda de acordo com a Instrução Normativa da Receita Federal do Brasil n.º 1.234/2012, observados os percentuais definidos nos anexos da referida Instrução normativa. Desta forma, a nota fiscal deverá ser emitida em observância às regras de retenção dispostas na Instrução Normativa RFB nº 1234, de 2012, </w:t>
      </w:r>
      <w:proofErr w:type="gramStart"/>
      <w:r>
        <w:rPr>
          <w:rFonts w:ascii="Arial" w:hAnsi="Arial" w:cs="Arial"/>
          <w:sz w:val="23"/>
          <w:szCs w:val="23"/>
        </w:rPr>
        <w:t>sob pena</w:t>
      </w:r>
      <w:proofErr w:type="gramEnd"/>
      <w:r>
        <w:rPr>
          <w:rFonts w:ascii="Arial" w:hAnsi="Arial" w:cs="Arial"/>
          <w:sz w:val="23"/>
          <w:szCs w:val="23"/>
        </w:rPr>
        <w:t xml:space="preserve"> de não aceitação.</w:t>
      </w:r>
    </w:p>
    <w:p w:rsidR="00DF1545" w:rsidRDefault="00DF1545" w:rsidP="00DF1545">
      <w:pPr>
        <w:pStyle w:val="PargrafodaLista"/>
        <w:tabs>
          <w:tab w:val="left" w:pos="284"/>
          <w:tab w:val="left" w:pos="426"/>
        </w:tabs>
        <w:ind w:left="0" w:firstLine="0"/>
        <w:rPr>
          <w:rFonts w:ascii="Arial" w:hAnsi="Arial" w:cs="Arial"/>
          <w:sz w:val="23"/>
          <w:szCs w:val="23"/>
        </w:rPr>
      </w:pPr>
    </w:p>
    <w:p w:rsidR="00DF1545" w:rsidRDefault="009E4CC3" w:rsidP="00DF1545">
      <w:pPr>
        <w:pStyle w:val="PargrafodaLista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CLÁUSULA SÉTIMA - </w:t>
      </w:r>
      <w:r w:rsidR="00DF1545">
        <w:rPr>
          <w:rFonts w:ascii="Arial" w:hAnsi="Arial" w:cs="Arial"/>
          <w:b/>
          <w:bCs/>
          <w:sz w:val="23"/>
          <w:szCs w:val="23"/>
        </w:rPr>
        <w:t>DA DOTAÇÃO ORÇAMENTÁRIA:</w:t>
      </w:r>
    </w:p>
    <w:p w:rsidR="00DF1545" w:rsidRDefault="00DF1545" w:rsidP="00DF1545">
      <w:pPr>
        <w:pStyle w:val="PargrafodaLista"/>
        <w:numPr>
          <w:ilvl w:val="1"/>
          <w:numId w:val="1"/>
        </w:numPr>
        <w:tabs>
          <w:tab w:val="left" w:pos="284"/>
          <w:tab w:val="left" w:pos="426"/>
        </w:tabs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As despesas decorrentes da presente contratação correrão por conta das dotações orçamentárias previstas no orçamento de 2024:</w:t>
      </w:r>
    </w:p>
    <w:p w:rsidR="00DF1545" w:rsidRDefault="00DF1545" w:rsidP="00DF1545">
      <w:pPr>
        <w:pStyle w:val="PargrafodaLista"/>
        <w:tabs>
          <w:tab w:val="left" w:pos="284"/>
          <w:tab w:val="left" w:pos="426"/>
        </w:tabs>
        <w:ind w:left="0" w:firstLine="0"/>
        <w:rPr>
          <w:rFonts w:ascii="Arial" w:hAnsi="Arial" w:cs="Arial"/>
          <w:sz w:val="23"/>
          <w:szCs w:val="23"/>
        </w:rPr>
      </w:pPr>
    </w:p>
    <w:p w:rsidR="00DF1545" w:rsidRDefault="009E4CC3" w:rsidP="00DF1545">
      <w:pPr>
        <w:pStyle w:val="PargrafodaLista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CLÁUSULA OITAVA - </w:t>
      </w:r>
      <w:r w:rsidR="00DF1545">
        <w:rPr>
          <w:rFonts w:ascii="Arial" w:hAnsi="Arial" w:cs="Arial"/>
          <w:b/>
          <w:bCs/>
          <w:sz w:val="23"/>
          <w:szCs w:val="23"/>
        </w:rPr>
        <w:t>DO FORO:</w:t>
      </w:r>
    </w:p>
    <w:p w:rsidR="00DF1545" w:rsidRDefault="00DF1545" w:rsidP="00DF1545">
      <w:pPr>
        <w:pStyle w:val="PargrafodaLista"/>
        <w:numPr>
          <w:ilvl w:val="1"/>
          <w:numId w:val="1"/>
        </w:numPr>
        <w:tabs>
          <w:tab w:val="left" w:pos="284"/>
          <w:tab w:val="left" w:pos="426"/>
        </w:tabs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foro competente para dirimir possíveis dúvidas, após se esgotarem todas as tentativas de composição amigável, e/ou litígios pertinentes ao objeto da presente DISPENSA, independente de outro que por mais privilegiado seja, será o da Comarca de Palmeira das Missões/RS.</w:t>
      </w:r>
    </w:p>
    <w:p w:rsidR="00DF1545" w:rsidRDefault="00DF1545" w:rsidP="00DF1545">
      <w:pPr>
        <w:pStyle w:val="PargrafodaLista"/>
        <w:tabs>
          <w:tab w:val="left" w:pos="284"/>
          <w:tab w:val="left" w:pos="426"/>
        </w:tabs>
        <w:ind w:left="0" w:firstLine="0"/>
        <w:rPr>
          <w:rFonts w:ascii="Arial" w:hAnsi="Arial" w:cs="Arial"/>
          <w:sz w:val="23"/>
          <w:szCs w:val="23"/>
        </w:rPr>
      </w:pPr>
    </w:p>
    <w:p w:rsidR="00DF1545" w:rsidRDefault="009E4CC3" w:rsidP="00DF1545">
      <w:pPr>
        <w:pStyle w:val="PargrafodaLista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CLÁUSULA NONA - </w:t>
      </w:r>
      <w:r w:rsidR="00DF1545">
        <w:rPr>
          <w:rFonts w:ascii="Arial" w:hAnsi="Arial" w:cs="Arial"/>
          <w:b/>
          <w:bCs/>
          <w:sz w:val="23"/>
          <w:szCs w:val="23"/>
        </w:rPr>
        <w:t>DA LEGISLAÇÃO APLICADA:</w:t>
      </w:r>
    </w:p>
    <w:p w:rsidR="00DF1545" w:rsidRDefault="00DF1545" w:rsidP="00DF1545">
      <w:pPr>
        <w:pStyle w:val="PargrafodaLista"/>
        <w:numPr>
          <w:ilvl w:val="1"/>
          <w:numId w:val="1"/>
        </w:numPr>
        <w:tabs>
          <w:tab w:val="left" w:pos="284"/>
          <w:tab w:val="left" w:pos="426"/>
        </w:tabs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Aplica-se a este Termo de Dispensa, nos casos omissos, a seguinte legislação:</w:t>
      </w:r>
    </w:p>
    <w:p w:rsidR="00DF1545" w:rsidRDefault="00DF1545" w:rsidP="00DF1545">
      <w:pPr>
        <w:pStyle w:val="PargrafodaLista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Constituição da República Federativa do Brasil de 1988;</w:t>
      </w:r>
    </w:p>
    <w:p w:rsidR="00DF1545" w:rsidRDefault="00DF1545" w:rsidP="00DF1545">
      <w:pPr>
        <w:pStyle w:val="PargrafodaLista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Lei Federal nº 14.133, de 2021;</w:t>
      </w:r>
    </w:p>
    <w:p w:rsidR="00DF1545" w:rsidRDefault="00DF1545" w:rsidP="00DF1545">
      <w:pPr>
        <w:pStyle w:val="PargrafodaLista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Lei Federal nº 4.320, de 1964;</w:t>
      </w:r>
    </w:p>
    <w:p w:rsidR="00DF1545" w:rsidRDefault="00DF1545" w:rsidP="00DF1545">
      <w:pPr>
        <w:pStyle w:val="PargrafodaLista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Lei Complementar Federal nº 101, de 2000;</w:t>
      </w:r>
    </w:p>
    <w:p w:rsidR="00DF1545" w:rsidRDefault="00DF1545" w:rsidP="00DF1545">
      <w:pPr>
        <w:pStyle w:val="PargrafodaLista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Lei Complementar nº 123/2021;</w:t>
      </w:r>
    </w:p>
    <w:p w:rsidR="00DF1545" w:rsidRDefault="00DF1545" w:rsidP="00DF1545">
      <w:pPr>
        <w:pStyle w:val="PargrafodaLista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Lei Orgânica do Município.</w:t>
      </w:r>
    </w:p>
    <w:p w:rsidR="00DF1545" w:rsidRDefault="00DF1545" w:rsidP="00DF1545">
      <w:pPr>
        <w:pStyle w:val="PargrafodaLista"/>
        <w:tabs>
          <w:tab w:val="left" w:pos="284"/>
          <w:tab w:val="left" w:pos="426"/>
        </w:tabs>
        <w:ind w:left="0" w:firstLine="0"/>
        <w:rPr>
          <w:rFonts w:ascii="Arial" w:hAnsi="Arial" w:cs="Arial"/>
          <w:sz w:val="23"/>
          <w:szCs w:val="23"/>
        </w:rPr>
      </w:pPr>
    </w:p>
    <w:p w:rsidR="00DF1545" w:rsidRDefault="009E4CC3" w:rsidP="00DF1545">
      <w:pPr>
        <w:pStyle w:val="PargrafodaLista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CLÁUSULA D´CIMA - </w:t>
      </w:r>
      <w:r w:rsidR="00DF1545">
        <w:rPr>
          <w:rFonts w:ascii="Arial" w:hAnsi="Arial" w:cs="Arial"/>
          <w:b/>
          <w:bCs/>
          <w:sz w:val="23"/>
          <w:szCs w:val="23"/>
        </w:rPr>
        <w:t>DO ENQUADRAMENTO LEGAL:</w:t>
      </w:r>
    </w:p>
    <w:p w:rsidR="00DF1545" w:rsidRDefault="00DF1545" w:rsidP="00DF1545">
      <w:pPr>
        <w:pStyle w:val="PargrafodaLista"/>
        <w:numPr>
          <w:ilvl w:val="1"/>
          <w:numId w:val="1"/>
        </w:numPr>
        <w:tabs>
          <w:tab w:val="left" w:pos="284"/>
          <w:tab w:val="left" w:pos="426"/>
        </w:tabs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 objeto pretendido pela Administração e ora processado se caracteriza em hipótese de dispensa de licitação, amparado no art. 75, inciso II, c/c § 3º </w:t>
      </w:r>
      <w:r>
        <w:rPr>
          <w:rFonts w:ascii="Arial" w:hAnsi="Arial" w:cs="Arial"/>
          <w:sz w:val="23"/>
          <w:szCs w:val="23"/>
        </w:rPr>
        <w:lastRenderedPageBreak/>
        <w:t xml:space="preserve">todos da Lei Federal nº 14.133, de 2021, com </w:t>
      </w:r>
      <w:proofErr w:type="gramStart"/>
      <w:r>
        <w:rPr>
          <w:rFonts w:ascii="Arial" w:hAnsi="Arial" w:cs="Arial"/>
          <w:sz w:val="23"/>
          <w:szCs w:val="23"/>
        </w:rPr>
        <w:t>as justificativas presentes</w:t>
      </w:r>
      <w:proofErr w:type="gramEnd"/>
      <w:r>
        <w:rPr>
          <w:rFonts w:ascii="Arial" w:hAnsi="Arial" w:cs="Arial"/>
          <w:sz w:val="23"/>
          <w:szCs w:val="23"/>
        </w:rPr>
        <w:t xml:space="preserve"> nos autos.</w:t>
      </w:r>
    </w:p>
    <w:p w:rsidR="00DF1545" w:rsidRDefault="00DF1545" w:rsidP="00DF1545">
      <w:pPr>
        <w:pStyle w:val="PargrafodaLista"/>
        <w:ind w:left="0" w:firstLine="0"/>
        <w:rPr>
          <w:rFonts w:ascii="Arial" w:hAnsi="Arial" w:cs="Arial"/>
          <w:sz w:val="23"/>
          <w:szCs w:val="23"/>
        </w:rPr>
      </w:pPr>
    </w:p>
    <w:p w:rsidR="00DF1545" w:rsidRDefault="009E4CC3" w:rsidP="00DF1545">
      <w:pPr>
        <w:pStyle w:val="PargrafodaLista"/>
        <w:numPr>
          <w:ilvl w:val="0"/>
          <w:numId w:val="1"/>
        </w:numPr>
        <w:ind w:left="0" w:firstLine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CLÁUSULA DÉCIMA PRIMEIRA - </w:t>
      </w:r>
      <w:r w:rsidR="00DF1545">
        <w:rPr>
          <w:rFonts w:ascii="Arial" w:hAnsi="Arial" w:cs="Arial"/>
          <w:b/>
          <w:bCs/>
          <w:sz w:val="23"/>
          <w:szCs w:val="23"/>
        </w:rPr>
        <w:t>DA DELIBERAÇÃO E VINCULAÇÃO:</w:t>
      </w:r>
    </w:p>
    <w:p w:rsidR="00DF1545" w:rsidRDefault="00DF1545" w:rsidP="00DF1545">
      <w:pPr>
        <w:pStyle w:val="PargrafodaLista"/>
        <w:numPr>
          <w:ilvl w:val="1"/>
          <w:numId w:val="1"/>
        </w:numPr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Considerando o acima exposto acolho as justificativas da dispensa de licitação e AUTORIZO publicação no sitio da municipalidade pelo prazo de 03 (três) dias úteis.</w:t>
      </w:r>
    </w:p>
    <w:p w:rsidR="00DF1545" w:rsidRDefault="00DF1545" w:rsidP="00DF1545">
      <w:pPr>
        <w:pStyle w:val="PargrafodaLista"/>
        <w:numPr>
          <w:ilvl w:val="1"/>
          <w:numId w:val="1"/>
        </w:numPr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Manifestação de interesse e orçamentos devem, nos termos do ITEM 4.1, ser enviadas para o e-mail </w:t>
      </w:r>
      <w:hyperlink r:id="rId8" w:history="1">
        <w:r>
          <w:rPr>
            <w:rStyle w:val="Hyperlink"/>
            <w:rFonts w:ascii="Arial" w:hAnsi="Arial" w:cs="Arial"/>
            <w:sz w:val="23"/>
            <w:szCs w:val="23"/>
          </w:rPr>
          <w:t>adm@lajeadodobugre.rs.gov.br</w:t>
        </w:r>
      </w:hyperlink>
      <w:r>
        <w:rPr>
          <w:rFonts w:ascii="Arial" w:hAnsi="Arial" w:cs="Arial"/>
          <w:sz w:val="23"/>
          <w:szCs w:val="23"/>
        </w:rPr>
        <w:t>, até as 09h do dia 19/04/2024.</w:t>
      </w:r>
    </w:p>
    <w:p w:rsidR="00DF1545" w:rsidRDefault="00DF1545" w:rsidP="00DF1545">
      <w:pPr>
        <w:pStyle w:val="PargrafodaLista"/>
        <w:ind w:firstLine="0"/>
        <w:rPr>
          <w:rFonts w:ascii="Arial" w:hAnsi="Arial" w:cs="Arial"/>
          <w:sz w:val="23"/>
          <w:szCs w:val="23"/>
        </w:rPr>
      </w:pPr>
    </w:p>
    <w:p w:rsidR="00DF1545" w:rsidRDefault="00DF1545" w:rsidP="00DF1545">
      <w:pPr>
        <w:pStyle w:val="PargrafodaLista"/>
        <w:ind w:firstLine="0"/>
        <w:rPr>
          <w:rFonts w:ascii="Arial" w:hAnsi="Arial" w:cs="Arial"/>
          <w:sz w:val="23"/>
          <w:szCs w:val="23"/>
        </w:rPr>
      </w:pPr>
    </w:p>
    <w:p w:rsidR="00DF1545" w:rsidRDefault="00DF1545" w:rsidP="00DF1545">
      <w:pPr>
        <w:pStyle w:val="PargrafodaLista"/>
        <w:ind w:firstLine="0"/>
        <w:rPr>
          <w:rFonts w:ascii="Arial" w:hAnsi="Arial" w:cs="Arial"/>
          <w:sz w:val="23"/>
          <w:szCs w:val="23"/>
        </w:rPr>
      </w:pPr>
    </w:p>
    <w:p w:rsidR="009E4CC3" w:rsidRDefault="009E4CC3" w:rsidP="009E4C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La</w:t>
      </w:r>
      <w:r w:rsidR="000D7DAD">
        <w:rPr>
          <w:b/>
          <w:sz w:val="24"/>
          <w:szCs w:val="24"/>
        </w:rPr>
        <w:t>jeado do Bugre – RS, 23</w:t>
      </w:r>
      <w:bookmarkStart w:id="0" w:name="_GoBack"/>
      <w:bookmarkEnd w:id="0"/>
      <w:r>
        <w:rPr>
          <w:b/>
          <w:sz w:val="24"/>
          <w:szCs w:val="24"/>
        </w:rPr>
        <w:t xml:space="preserve"> de Abril de 2024.</w:t>
      </w:r>
    </w:p>
    <w:p w:rsidR="009E4CC3" w:rsidRDefault="009E4CC3" w:rsidP="009E4CC3">
      <w:pPr>
        <w:rPr>
          <w:b/>
          <w:sz w:val="24"/>
          <w:szCs w:val="24"/>
        </w:rPr>
      </w:pPr>
    </w:p>
    <w:p w:rsidR="009E4CC3" w:rsidRDefault="009E4CC3" w:rsidP="009E4CC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                              ______________________</w:t>
      </w:r>
    </w:p>
    <w:p w:rsidR="009E4CC3" w:rsidRDefault="009E4CC3" w:rsidP="009E4CC3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CONTRATANTE                                                        CONTRATADA</w:t>
      </w:r>
    </w:p>
    <w:p w:rsidR="009E4CC3" w:rsidRDefault="009E4CC3" w:rsidP="009E4CC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RONALDO MACHADO DA SILVA</w:t>
      </w:r>
      <w:r>
        <w:rPr>
          <w:b/>
          <w:sz w:val="24"/>
          <w:szCs w:val="24"/>
        </w:rPr>
        <w:tab/>
        <w:t xml:space="preserve">                 </w:t>
      </w:r>
      <w:r>
        <w:rPr>
          <w:rFonts w:ascii="Arial" w:hAnsi="Arial" w:cs="Arial"/>
          <w:b/>
          <w:sz w:val="23"/>
          <w:szCs w:val="23"/>
        </w:rPr>
        <w:t>C</w:t>
      </w:r>
      <w:r>
        <w:rPr>
          <w:rFonts w:ascii="Arial" w:hAnsi="Arial" w:cs="Arial"/>
          <w:b/>
          <w:sz w:val="23"/>
          <w:szCs w:val="23"/>
        </w:rPr>
        <w:t>CP COMERCIO E TRANSPORTES</w:t>
      </w:r>
    </w:p>
    <w:p w:rsidR="00DF1545" w:rsidRPr="009E4CC3" w:rsidRDefault="009E4CC3" w:rsidP="009E4CC3">
      <w:pPr>
        <w:pStyle w:val="PargrafodaLista"/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</w:t>
      </w:r>
      <w:r>
        <w:rPr>
          <w:rFonts w:ascii="Arial" w:hAnsi="Arial" w:cs="Arial"/>
          <w:b/>
          <w:sz w:val="23"/>
          <w:szCs w:val="23"/>
        </w:rPr>
        <w:t>EIRELI</w:t>
      </w:r>
    </w:p>
    <w:p w:rsidR="00F1283B" w:rsidRDefault="00F1283B"/>
    <w:sectPr w:rsidR="00F1283B" w:rsidSect="00DF1545">
      <w:pgSz w:w="11906" w:h="16838"/>
      <w:pgMar w:top="337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545" w:rsidRDefault="00DF1545" w:rsidP="00DF1545">
      <w:pPr>
        <w:spacing w:after="0" w:line="240" w:lineRule="auto"/>
      </w:pPr>
      <w:r>
        <w:separator/>
      </w:r>
    </w:p>
  </w:endnote>
  <w:endnote w:type="continuationSeparator" w:id="0">
    <w:p w:rsidR="00DF1545" w:rsidRDefault="00DF1545" w:rsidP="00DF1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545" w:rsidRDefault="00DF1545" w:rsidP="00DF1545">
      <w:pPr>
        <w:spacing w:after="0" w:line="240" w:lineRule="auto"/>
      </w:pPr>
      <w:r>
        <w:separator/>
      </w:r>
    </w:p>
  </w:footnote>
  <w:footnote w:type="continuationSeparator" w:id="0">
    <w:p w:rsidR="00DF1545" w:rsidRDefault="00DF1545" w:rsidP="00DF1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2766C"/>
    <w:multiLevelType w:val="multilevel"/>
    <w:tmpl w:val="B58C6F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5119683E"/>
    <w:multiLevelType w:val="hybridMultilevel"/>
    <w:tmpl w:val="AA18CE4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545"/>
    <w:rsid w:val="000D7DAD"/>
    <w:rsid w:val="009E4CC3"/>
    <w:rsid w:val="00DF1545"/>
    <w:rsid w:val="00F1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545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15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1545"/>
  </w:style>
  <w:style w:type="paragraph" w:styleId="Rodap">
    <w:name w:val="footer"/>
    <w:basedOn w:val="Normal"/>
    <w:link w:val="RodapChar"/>
    <w:uiPriority w:val="99"/>
    <w:unhideWhenUsed/>
    <w:rsid w:val="00DF15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1545"/>
  </w:style>
  <w:style w:type="character" w:styleId="Hyperlink">
    <w:name w:val="Hyperlink"/>
    <w:basedOn w:val="Fontepargpadro"/>
    <w:uiPriority w:val="99"/>
    <w:semiHidden/>
    <w:unhideWhenUsed/>
    <w:rsid w:val="00DF154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1545"/>
    <w:pPr>
      <w:spacing w:after="0" w:line="247" w:lineRule="auto"/>
      <w:ind w:left="720" w:right="143" w:hanging="10"/>
      <w:contextualSpacing/>
      <w:jc w:val="both"/>
    </w:pPr>
    <w:rPr>
      <w:rFonts w:ascii="Times New Roman" w:eastAsia="Times New Roman" w:hAnsi="Times New Roman"/>
      <w:color w:val="000000"/>
      <w:sz w:val="24"/>
      <w:lang w:eastAsia="pt-BR"/>
    </w:rPr>
  </w:style>
  <w:style w:type="table" w:styleId="Tabelacomgrade">
    <w:name w:val="Table Grid"/>
    <w:basedOn w:val="Tabelanormal"/>
    <w:uiPriority w:val="39"/>
    <w:rsid w:val="00DF1545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545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15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1545"/>
  </w:style>
  <w:style w:type="paragraph" w:styleId="Rodap">
    <w:name w:val="footer"/>
    <w:basedOn w:val="Normal"/>
    <w:link w:val="RodapChar"/>
    <w:uiPriority w:val="99"/>
    <w:unhideWhenUsed/>
    <w:rsid w:val="00DF15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1545"/>
  </w:style>
  <w:style w:type="character" w:styleId="Hyperlink">
    <w:name w:val="Hyperlink"/>
    <w:basedOn w:val="Fontepargpadro"/>
    <w:uiPriority w:val="99"/>
    <w:semiHidden/>
    <w:unhideWhenUsed/>
    <w:rsid w:val="00DF154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1545"/>
    <w:pPr>
      <w:spacing w:after="0" w:line="247" w:lineRule="auto"/>
      <w:ind w:left="720" w:right="143" w:hanging="10"/>
      <w:contextualSpacing/>
      <w:jc w:val="both"/>
    </w:pPr>
    <w:rPr>
      <w:rFonts w:ascii="Times New Roman" w:eastAsia="Times New Roman" w:hAnsi="Times New Roman"/>
      <w:color w:val="000000"/>
      <w:sz w:val="24"/>
      <w:lang w:eastAsia="pt-BR"/>
    </w:rPr>
  </w:style>
  <w:style w:type="table" w:styleId="Tabelacomgrade">
    <w:name w:val="Table Grid"/>
    <w:basedOn w:val="Tabelanormal"/>
    <w:uiPriority w:val="39"/>
    <w:rsid w:val="00DF1545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lajeadodobugre.rs.gov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1706</Words>
  <Characters>9214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1</cp:revision>
  <dcterms:created xsi:type="dcterms:W3CDTF">2024-04-24T18:30:00Z</dcterms:created>
  <dcterms:modified xsi:type="dcterms:W3CDTF">2024-04-24T19:02:00Z</dcterms:modified>
</cp:coreProperties>
</file>