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40" w:rsidRDefault="00A2718B" w:rsidP="006F3540">
      <w:pPr>
        <w:rPr>
          <w:rFonts w:ascii="Arial" w:hAnsi="Arial" w:cs="Arial"/>
          <w:b/>
          <w:sz w:val="23"/>
          <w:szCs w:val="23"/>
        </w:rPr>
      </w:pPr>
      <w:r>
        <w:rPr>
          <w:rFonts w:ascii="Arial" w:hAnsi="Arial" w:cs="Arial"/>
          <w:b/>
          <w:sz w:val="23"/>
          <w:szCs w:val="23"/>
        </w:rPr>
        <w:t>CONTRATO Nº 46</w:t>
      </w:r>
      <w:r w:rsidR="006F3540">
        <w:rPr>
          <w:rFonts w:ascii="Arial" w:hAnsi="Arial" w:cs="Arial"/>
          <w:b/>
          <w:sz w:val="23"/>
          <w:szCs w:val="23"/>
        </w:rPr>
        <w:t>/2025</w:t>
      </w:r>
    </w:p>
    <w:p w:rsidR="006F3540" w:rsidRDefault="006F3540" w:rsidP="006F3540">
      <w:pPr>
        <w:jc w:val="center"/>
        <w:rPr>
          <w:rFonts w:ascii="Arial" w:hAnsi="Arial" w:cs="Arial"/>
          <w:sz w:val="23"/>
          <w:szCs w:val="23"/>
        </w:rPr>
      </w:pPr>
    </w:p>
    <w:p w:rsidR="006F3540" w:rsidRDefault="006F3540" w:rsidP="006F3540">
      <w:pPr>
        <w:spacing w:line="276" w:lineRule="auto"/>
        <w:ind w:left="4395"/>
        <w:rPr>
          <w:rFonts w:ascii="Arial" w:hAnsi="Arial" w:cs="Arial"/>
          <w:b/>
          <w:sz w:val="23"/>
          <w:szCs w:val="23"/>
        </w:rPr>
      </w:pPr>
      <w:r>
        <w:rPr>
          <w:rFonts w:ascii="Arial" w:hAnsi="Arial" w:cs="Arial"/>
          <w:b/>
          <w:sz w:val="23"/>
          <w:szCs w:val="23"/>
        </w:rPr>
        <w:t xml:space="preserve">CONTRATO DE FORNECIMENTO QUE FAZEM ENTRE SI O MUNICIPIO DE LAJEADO DO BUGRE - RS, E A </w:t>
      </w:r>
      <w:r w:rsidR="00A2718B">
        <w:rPr>
          <w:rFonts w:ascii="Arial" w:hAnsi="Arial" w:cs="Arial"/>
          <w:b/>
          <w:sz w:val="23"/>
          <w:szCs w:val="23"/>
        </w:rPr>
        <w:t xml:space="preserve">EMPRESA </w:t>
      </w:r>
      <w:r w:rsidR="006F3C0A">
        <w:rPr>
          <w:rFonts w:ascii="Arial" w:hAnsi="Arial" w:cs="Arial"/>
          <w:b/>
          <w:sz w:val="23"/>
          <w:szCs w:val="23"/>
        </w:rPr>
        <w:t>FC DISTRIBUIDORA TÊXTIL LTDA.</w:t>
      </w:r>
    </w:p>
    <w:p w:rsidR="00041E83" w:rsidRDefault="00041E83" w:rsidP="00041E83">
      <w:pPr>
        <w:spacing w:after="0" w:line="276" w:lineRule="auto"/>
        <w:ind w:left="0" w:right="0" w:firstLine="0"/>
        <w:jc w:val="center"/>
        <w:rPr>
          <w:rFonts w:ascii="Arial" w:eastAsia="Times New Roman" w:hAnsi="Arial" w:cs="Arial"/>
          <w:b/>
          <w:bCs/>
          <w:sz w:val="23"/>
          <w:szCs w:val="23"/>
        </w:rPr>
      </w:pP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w:t>
      </w:r>
      <w:r w:rsidRPr="00677F2F">
        <w:rPr>
          <w:rFonts w:ascii="Arial" w:eastAsia="Times New Roman" w:hAnsi="Arial" w:cs="Arial"/>
          <w:b/>
          <w:sz w:val="23"/>
          <w:szCs w:val="23"/>
        </w:rPr>
        <w:t>Prefeito Municipal Sr. Ronaldo Machado da Silva</w:t>
      </w:r>
      <w:r>
        <w:rPr>
          <w:rFonts w:ascii="Arial" w:eastAsia="Times New Roman" w:hAnsi="Arial" w:cs="Arial"/>
          <w:sz w:val="23"/>
          <w:szCs w:val="23"/>
        </w:rPr>
        <w:t xml:space="preserve"> de ora em diante denominado de CONTRATANTE, e de outro lado, a empres</w:t>
      </w:r>
      <w:r w:rsidR="00677F2F">
        <w:rPr>
          <w:rFonts w:ascii="Arial" w:eastAsia="Times New Roman" w:hAnsi="Arial" w:cs="Arial"/>
          <w:sz w:val="23"/>
          <w:szCs w:val="23"/>
        </w:rPr>
        <w:t xml:space="preserve">a </w:t>
      </w:r>
      <w:r w:rsidR="002942A5">
        <w:rPr>
          <w:rFonts w:ascii="Arial" w:eastAsia="Times New Roman" w:hAnsi="Arial" w:cs="Arial"/>
          <w:b/>
          <w:sz w:val="23"/>
          <w:szCs w:val="23"/>
        </w:rPr>
        <w:t>FC DISTRIBUIDORA TÊXTIL LTDA.</w:t>
      </w:r>
      <w:r>
        <w:rPr>
          <w:rFonts w:ascii="Arial" w:eastAsia="Times New Roman" w:hAnsi="Arial" w:cs="Arial"/>
          <w:sz w:val="23"/>
          <w:szCs w:val="23"/>
        </w:rPr>
        <w:t>, com s</w:t>
      </w:r>
      <w:r w:rsidR="002942A5">
        <w:rPr>
          <w:rFonts w:ascii="Arial" w:eastAsia="Times New Roman" w:hAnsi="Arial" w:cs="Arial"/>
          <w:sz w:val="23"/>
          <w:szCs w:val="23"/>
        </w:rPr>
        <w:t>ede a Rua Rodrigues Alves</w:t>
      </w:r>
      <w:r w:rsidR="004E3C52">
        <w:rPr>
          <w:rFonts w:ascii="Arial" w:eastAsia="Times New Roman" w:hAnsi="Arial" w:cs="Arial"/>
          <w:sz w:val="23"/>
          <w:szCs w:val="23"/>
        </w:rPr>
        <w:t>, Bairro Parque Cidade Jardim, n° 2714,</w:t>
      </w:r>
      <w:proofErr w:type="gramStart"/>
      <w:r w:rsidR="004E3C52">
        <w:rPr>
          <w:rFonts w:ascii="Arial" w:eastAsia="Times New Roman" w:hAnsi="Arial" w:cs="Arial"/>
          <w:sz w:val="23"/>
          <w:szCs w:val="23"/>
        </w:rPr>
        <w:t xml:space="preserve">  </w:t>
      </w:r>
      <w:proofErr w:type="gramEnd"/>
      <w:r w:rsidR="004E3C52">
        <w:rPr>
          <w:rFonts w:ascii="Arial" w:eastAsia="Times New Roman" w:hAnsi="Arial" w:cs="Arial"/>
          <w:sz w:val="23"/>
          <w:szCs w:val="23"/>
        </w:rPr>
        <w:t>na cidade de Umuarama/PR</w:t>
      </w:r>
      <w:r w:rsidR="00677F2F">
        <w:rPr>
          <w:rFonts w:ascii="Arial" w:eastAsia="Times New Roman" w:hAnsi="Arial" w:cs="Arial"/>
          <w:sz w:val="23"/>
          <w:szCs w:val="23"/>
        </w:rPr>
        <w:t xml:space="preserve"> </w:t>
      </w:r>
      <w:r>
        <w:rPr>
          <w:rFonts w:ascii="Arial" w:eastAsia="Times New Roman" w:hAnsi="Arial" w:cs="Arial"/>
          <w:sz w:val="23"/>
          <w:szCs w:val="23"/>
        </w:rPr>
        <w:t xml:space="preserve"> inscrita no CNPJ sob </w:t>
      </w:r>
      <w:r w:rsidR="004E3C52">
        <w:rPr>
          <w:rFonts w:ascii="Arial" w:eastAsia="Times New Roman" w:hAnsi="Arial" w:cs="Arial"/>
          <w:sz w:val="23"/>
          <w:szCs w:val="23"/>
        </w:rPr>
        <w:t>nº 51.647.234/0001-66</w:t>
      </w:r>
      <w:r w:rsidR="00677F2F">
        <w:rPr>
          <w:rFonts w:ascii="Arial" w:eastAsia="Times New Roman" w:hAnsi="Arial" w:cs="Arial"/>
          <w:sz w:val="23"/>
          <w:szCs w:val="23"/>
        </w:rPr>
        <w:t xml:space="preserve">, </w:t>
      </w:r>
      <w:r w:rsidR="00802C52">
        <w:rPr>
          <w:rFonts w:ascii="Arial" w:eastAsia="Times New Roman" w:hAnsi="Arial" w:cs="Arial"/>
          <w:sz w:val="23"/>
          <w:szCs w:val="23"/>
        </w:rPr>
        <w:t xml:space="preserve">representada neste ato pelo sua </w:t>
      </w:r>
      <w:r>
        <w:rPr>
          <w:rFonts w:ascii="Arial" w:eastAsia="Times New Roman" w:hAnsi="Arial" w:cs="Arial"/>
          <w:sz w:val="23"/>
          <w:szCs w:val="23"/>
        </w:rPr>
        <w:t>sóc</w:t>
      </w:r>
      <w:r w:rsidR="00802C52">
        <w:rPr>
          <w:rFonts w:ascii="Arial" w:eastAsia="Times New Roman" w:hAnsi="Arial" w:cs="Arial"/>
          <w:sz w:val="23"/>
          <w:szCs w:val="23"/>
        </w:rPr>
        <w:t>ia</w:t>
      </w:r>
      <w:r w:rsidR="007869B3">
        <w:rPr>
          <w:rFonts w:ascii="Arial" w:eastAsia="Times New Roman" w:hAnsi="Arial" w:cs="Arial"/>
          <w:sz w:val="23"/>
          <w:szCs w:val="23"/>
        </w:rPr>
        <w:t>/</w:t>
      </w:r>
      <w:r w:rsidR="00677F2F">
        <w:rPr>
          <w:rFonts w:ascii="Arial" w:eastAsia="Times New Roman" w:hAnsi="Arial" w:cs="Arial"/>
          <w:sz w:val="23"/>
          <w:szCs w:val="23"/>
        </w:rPr>
        <w:t>administrador</w:t>
      </w:r>
      <w:r w:rsidR="00802C52">
        <w:rPr>
          <w:rFonts w:ascii="Arial" w:eastAsia="Times New Roman" w:hAnsi="Arial" w:cs="Arial"/>
          <w:sz w:val="23"/>
          <w:szCs w:val="23"/>
        </w:rPr>
        <w:t>a</w:t>
      </w:r>
      <w:bookmarkStart w:id="0" w:name="_GoBack"/>
      <w:bookmarkEnd w:id="0"/>
      <w:r w:rsidR="00677F2F">
        <w:rPr>
          <w:rFonts w:ascii="Arial" w:eastAsia="Times New Roman" w:hAnsi="Arial" w:cs="Arial"/>
          <w:sz w:val="23"/>
          <w:szCs w:val="23"/>
        </w:rPr>
        <w:t xml:space="preserve"> </w:t>
      </w:r>
      <w:r w:rsidR="004E3C52">
        <w:rPr>
          <w:rFonts w:ascii="Arial" w:eastAsia="Times New Roman" w:hAnsi="Arial" w:cs="Arial"/>
          <w:b/>
          <w:sz w:val="23"/>
          <w:szCs w:val="23"/>
        </w:rPr>
        <w:t>Fabiana Cabrera</w:t>
      </w:r>
      <w:r w:rsidR="00677F2F">
        <w:rPr>
          <w:rFonts w:ascii="Arial" w:eastAsia="Times New Roman" w:hAnsi="Arial" w:cs="Arial"/>
          <w:sz w:val="23"/>
          <w:szCs w:val="23"/>
        </w:rPr>
        <w:t xml:space="preserve">, </w:t>
      </w:r>
      <w:r w:rsidR="004E3C52">
        <w:rPr>
          <w:rFonts w:ascii="Arial" w:eastAsia="Times New Roman" w:hAnsi="Arial" w:cs="Arial"/>
          <w:sz w:val="23"/>
          <w:szCs w:val="23"/>
        </w:rPr>
        <w:t>brasileira, solteira</w:t>
      </w:r>
      <w:r w:rsidR="00677F2F">
        <w:rPr>
          <w:rFonts w:ascii="Arial" w:eastAsia="Times New Roman" w:hAnsi="Arial" w:cs="Arial"/>
          <w:sz w:val="23"/>
          <w:szCs w:val="23"/>
        </w:rPr>
        <w:t>,</w:t>
      </w:r>
      <w:r w:rsidR="004E3C52">
        <w:rPr>
          <w:rFonts w:ascii="Arial" w:eastAsia="Times New Roman" w:hAnsi="Arial" w:cs="Arial"/>
          <w:sz w:val="23"/>
          <w:szCs w:val="23"/>
        </w:rPr>
        <w:t xml:space="preserve"> empresária,</w:t>
      </w:r>
      <w:r w:rsidR="00CE4A0D">
        <w:rPr>
          <w:rFonts w:ascii="Arial" w:eastAsia="Times New Roman" w:hAnsi="Arial" w:cs="Arial"/>
          <w:sz w:val="23"/>
          <w:szCs w:val="23"/>
        </w:rPr>
        <w:t xml:space="preserve"> po</w:t>
      </w:r>
      <w:r w:rsidR="004E3C52">
        <w:rPr>
          <w:rFonts w:ascii="Arial" w:eastAsia="Times New Roman" w:hAnsi="Arial" w:cs="Arial"/>
          <w:sz w:val="23"/>
          <w:szCs w:val="23"/>
        </w:rPr>
        <w:t>rtadora do CPF n° 098.935.</w:t>
      </w:r>
      <w:r w:rsidR="004D7CE1">
        <w:rPr>
          <w:rFonts w:ascii="Arial" w:eastAsia="Times New Roman" w:hAnsi="Arial" w:cs="Arial"/>
          <w:sz w:val="23"/>
          <w:szCs w:val="23"/>
        </w:rPr>
        <w:t>979-43, RG n° 13.374.402-9 SESP/PR</w:t>
      </w:r>
      <w:r w:rsidR="00043C33">
        <w:rPr>
          <w:rFonts w:ascii="Arial" w:eastAsia="Times New Roman" w:hAnsi="Arial" w:cs="Arial"/>
          <w:sz w:val="23"/>
          <w:szCs w:val="23"/>
        </w:rPr>
        <w:t xml:space="preserve">, </w:t>
      </w:r>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w:t>
      </w:r>
      <w:r w:rsidR="00314B3B">
        <w:rPr>
          <w:rFonts w:ascii="Arial" w:eastAsia="Times New Roman" w:hAnsi="Arial" w:cs="Arial"/>
          <w:b/>
          <w:bCs/>
          <w:sz w:val="23"/>
          <w:szCs w:val="23"/>
        </w:rPr>
        <w:t xml:space="preserve"> na modalidade Pregão </w:t>
      </w:r>
      <w:proofErr w:type="spellStart"/>
      <w:r w:rsidR="00314B3B">
        <w:rPr>
          <w:rFonts w:ascii="Arial" w:eastAsia="Times New Roman" w:hAnsi="Arial" w:cs="Arial"/>
          <w:b/>
          <w:bCs/>
          <w:sz w:val="23"/>
          <w:szCs w:val="23"/>
        </w:rPr>
        <w:t>Eletronico</w:t>
      </w:r>
      <w:proofErr w:type="spellEnd"/>
      <w:r>
        <w:rPr>
          <w:rFonts w:ascii="Arial" w:eastAsia="Times New Roman" w:hAnsi="Arial" w:cs="Arial"/>
          <w:b/>
          <w:bCs/>
          <w:sz w:val="23"/>
          <w:szCs w:val="23"/>
        </w:rPr>
        <w:t xml:space="preserve"> registro de preço nº 04/2025</w:t>
      </w:r>
      <w:r w:rsidR="00704587">
        <w:rPr>
          <w:rFonts w:ascii="Arial" w:eastAsia="Times New Roman" w:hAnsi="Arial" w:cs="Arial"/>
          <w:sz w:val="23"/>
          <w:szCs w:val="23"/>
        </w:rPr>
        <w:t xml:space="preserve">, e </w:t>
      </w:r>
      <w:r>
        <w:rPr>
          <w:rFonts w:ascii="Arial" w:eastAsia="Times New Roman" w:hAnsi="Arial" w:cs="Arial"/>
          <w:sz w:val="23"/>
          <w:szCs w:val="23"/>
        </w:rPr>
        <w:t>pelas cláusulas a seguir expressas, definidoras dos direitos, obrigações e responsabilidades das partes.</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6F3540">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 </w:t>
      </w:r>
      <w:r w:rsidR="00041E83">
        <w:rPr>
          <w:rFonts w:ascii="Arial" w:eastAsia="Times New Roman" w:hAnsi="Arial" w:cs="Arial"/>
          <w:b/>
          <w:bCs/>
          <w:sz w:val="23"/>
          <w:szCs w:val="23"/>
        </w:rPr>
        <w:t>CLÁUSULA PRIMEIRA – OBJETO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a contratação de empresa através de Pregão Eletrônica Registro de Preços, para fornecimento conforme as necessidades, de produtos de higiene e limpeza para atender às demandas e manter as atividades de grupos e programas da secretaria Municipal de Educação do Município de Lajeado do Bugre – RS para o ano letivo 2025.</w:t>
      </w:r>
    </w:p>
    <w:p w:rsidR="00041E83" w:rsidRPr="003F0B4D" w:rsidRDefault="00041E83" w:rsidP="00041E83">
      <w:pPr>
        <w:spacing w:after="0" w:line="276" w:lineRule="auto"/>
        <w:ind w:left="0" w:right="0" w:firstLine="0"/>
        <w:rPr>
          <w:rFonts w:ascii="Arial" w:eastAsia="Times New Roman" w:hAnsi="Arial" w:cs="Arial"/>
          <w:b/>
          <w:sz w:val="23"/>
          <w:szCs w:val="23"/>
        </w:rPr>
      </w:pPr>
    </w:p>
    <w:tbl>
      <w:tblPr>
        <w:tblStyle w:val="Tabelacomgrade"/>
        <w:tblW w:w="0" w:type="auto"/>
        <w:tblLook w:val="04A0" w:firstRow="1" w:lastRow="0" w:firstColumn="1" w:lastColumn="0" w:noHBand="0" w:noVBand="1"/>
      </w:tblPr>
      <w:tblGrid>
        <w:gridCol w:w="689"/>
        <w:gridCol w:w="2694"/>
        <w:gridCol w:w="952"/>
        <w:gridCol w:w="1302"/>
        <w:gridCol w:w="1417"/>
        <w:gridCol w:w="1604"/>
      </w:tblGrid>
      <w:tr w:rsidR="00113491" w:rsidRPr="003F0B4D" w:rsidTr="003F0B4D">
        <w:tc>
          <w:tcPr>
            <w:tcW w:w="689"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Item</w:t>
            </w:r>
          </w:p>
        </w:tc>
        <w:tc>
          <w:tcPr>
            <w:tcW w:w="2694"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Descrição</w:t>
            </w:r>
          </w:p>
        </w:tc>
        <w:tc>
          <w:tcPr>
            <w:tcW w:w="952"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Quant.</w:t>
            </w:r>
          </w:p>
        </w:tc>
        <w:tc>
          <w:tcPr>
            <w:tcW w:w="1302" w:type="dxa"/>
          </w:tcPr>
          <w:p w:rsidR="00113491" w:rsidRPr="003F0B4D" w:rsidRDefault="003F0B4D"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Un. Med.</w:t>
            </w:r>
          </w:p>
        </w:tc>
        <w:tc>
          <w:tcPr>
            <w:tcW w:w="1417"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Unitário</w:t>
            </w:r>
          </w:p>
        </w:tc>
        <w:tc>
          <w:tcPr>
            <w:tcW w:w="1604"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Total</w:t>
            </w:r>
          </w:p>
        </w:tc>
      </w:tr>
      <w:tr w:rsidR="00113491" w:rsidTr="003F0B4D">
        <w:tc>
          <w:tcPr>
            <w:tcW w:w="689" w:type="dxa"/>
          </w:tcPr>
          <w:p w:rsidR="00113491" w:rsidRPr="003F0B4D" w:rsidRDefault="00180470"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26</w:t>
            </w:r>
          </w:p>
        </w:tc>
        <w:tc>
          <w:tcPr>
            <w:tcW w:w="2694" w:type="dxa"/>
          </w:tcPr>
          <w:p w:rsidR="00113491" w:rsidRPr="003F0B4D" w:rsidRDefault="00136592"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Pano de chão 90 x 60</w:t>
            </w:r>
          </w:p>
        </w:tc>
        <w:tc>
          <w:tcPr>
            <w:tcW w:w="952" w:type="dxa"/>
          </w:tcPr>
          <w:p w:rsidR="00113491" w:rsidRDefault="00136592"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w:t>
            </w:r>
          </w:p>
        </w:tc>
        <w:tc>
          <w:tcPr>
            <w:tcW w:w="1302" w:type="dxa"/>
          </w:tcPr>
          <w:p w:rsidR="00113491" w:rsidRDefault="003F0B4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136592"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7,24</w:t>
            </w:r>
          </w:p>
        </w:tc>
        <w:tc>
          <w:tcPr>
            <w:tcW w:w="1604" w:type="dxa"/>
          </w:tcPr>
          <w:p w:rsidR="00113491" w:rsidRDefault="00136592"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1.448,00</w:t>
            </w:r>
          </w:p>
        </w:tc>
      </w:tr>
      <w:tr w:rsidR="00113491" w:rsidTr="003F0B4D">
        <w:tc>
          <w:tcPr>
            <w:tcW w:w="689" w:type="dxa"/>
          </w:tcPr>
          <w:p w:rsidR="00113491" w:rsidRPr="003F0B4D" w:rsidRDefault="00180470"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w:t>
            </w:r>
            <w:r w:rsidR="00CE4A0D">
              <w:rPr>
                <w:rFonts w:ascii="Arial" w:eastAsia="Times New Roman" w:hAnsi="Arial" w:cs="Arial"/>
                <w:b/>
                <w:sz w:val="23"/>
                <w:szCs w:val="23"/>
              </w:rPr>
              <w:t>7</w:t>
            </w:r>
          </w:p>
        </w:tc>
        <w:tc>
          <w:tcPr>
            <w:tcW w:w="2694" w:type="dxa"/>
          </w:tcPr>
          <w:p w:rsidR="00113491" w:rsidRPr="003F0B4D" w:rsidRDefault="00136592"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Panos de prato</w:t>
            </w:r>
          </w:p>
        </w:tc>
        <w:tc>
          <w:tcPr>
            <w:tcW w:w="952" w:type="dxa"/>
          </w:tcPr>
          <w:p w:rsidR="00113491" w:rsidRDefault="00136592"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300</w:t>
            </w:r>
          </w:p>
        </w:tc>
        <w:tc>
          <w:tcPr>
            <w:tcW w:w="1302" w:type="dxa"/>
          </w:tcPr>
          <w:p w:rsidR="00113491" w:rsidRDefault="003F0B4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136592"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3,90</w:t>
            </w:r>
          </w:p>
        </w:tc>
        <w:tc>
          <w:tcPr>
            <w:tcW w:w="1604" w:type="dxa"/>
          </w:tcPr>
          <w:p w:rsidR="00113491" w:rsidRDefault="00136592"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1.170,00</w:t>
            </w:r>
          </w:p>
        </w:tc>
      </w:tr>
    </w:tbl>
    <w:p w:rsidR="00113491" w:rsidRDefault="00136592" w:rsidP="00061F7A">
      <w:pPr>
        <w:spacing w:after="0" w:line="276" w:lineRule="auto"/>
        <w:ind w:left="0" w:right="0" w:firstLine="0"/>
        <w:jc w:val="right"/>
        <w:rPr>
          <w:rFonts w:ascii="Arial" w:eastAsia="Times New Roman" w:hAnsi="Arial" w:cs="Arial"/>
          <w:b/>
          <w:bCs/>
          <w:sz w:val="23"/>
          <w:szCs w:val="23"/>
        </w:rPr>
      </w:pPr>
      <w:r>
        <w:rPr>
          <w:rFonts w:ascii="Arial" w:eastAsia="Times New Roman" w:hAnsi="Arial" w:cs="Arial"/>
          <w:b/>
          <w:bCs/>
          <w:sz w:val="23"/>
          <w:szCs w:val="23"/>
        </w:rPr>
        <w:t>VALOR TOTAL: 2.618,00</w:t>
      </w:r>
    </w:p>
    <w:p w:rsidR="00113491" w:rsidRDefault="00113491" w:rsidP="00041E83">
      <w:pPr>
        <w:spacing w:after="0" w:line="276" w:lineRule="auto"/>
        <w:ind w:left="0" w:right="0" w:firstLine="0"/>
        <w:rPr>
          <w:rFonts w:ascii="Arial" w:eastAsia="Times New Roman" w:hAnsi="Arial" w:cs="Arial"/>
          <w:b/>
          <w:bCs/>
          <w:sz w:val="23"/>
          <w:szCs w:val="23"/>
        </w:rPr>
      </w:pPr>
    </w:p>
    <w:p w:rsidR="00041E83" w:rsidRPr="00A944AE" w:rsidRDefault="00A944AE" w:rsidP="00A944AE">
      <w:pPr>
        <w:shd w:val="clear" w:color="auto" w:fill="DDD9C3" w:themeFill="background2" w:themeFillShade="E6"/>
        <w:spacing w:after="0" w:line="276" w:lineRule="auto"/>
        <w:ind w:right="0"/>
        <w:rPr>
          <w:rFonts w:ascii="Arial" w:eastAsia="Times New Roman" w:hAnsi="Arial" w:cs="Arial"/>
          <w:b/>
          <w:bCs/>
          <w:sz w:val="23"/>
          <w:szCs w:val="23"/>
        </w:rPr>
      </w:pPr>
      <w:r>
        <w:rPr>
          <w:rFonts w:ascii="Arial" w:eastAsia="Times New Roman" w:hAnsi="Arial" w:cs="Arial"/>
          <w:b/>
          <w:bCs/>
          <w:sz w:val="23"/>
          <w:szCs w:val="23"/>
        </w:rPr>
        <w:t xml:space="preserve">2. </w:t>
      </w:r>
      <w:r w:rsidR="00041E83" w:rsidRPr="00A944AE">
        <w:rPr>
          <w:rFonts w:ascii="Arial" w:eastAsia="Times New Roman" w:hAnsi="Arial" w:cs="Arial"/>
          <w:b/>
          <w:bCs/>
          <w:sz w:val="23"/>
          <w:szCs w:val="23"/>
        </w:rPr>
        <w:t>CLÁUSULA SEGUNDA – DO FUNDAMENTO LEGAL</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 xml:space="preserve">O presente Pregão Eletrônico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041E83">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shd w:val="clear" w:color="auto" w:fill="DDD9C3" w:themeFill="background2" w:themeFillShade="E6"/>
        </w:rPr>
        <w:t xml:space="preserve">3. </w:t>
      </w:r>
      <w:r w:rsidR="00041E83" w:rsidRPr="00E93D8E">
        <w:rPr>
          <w:rFonts w:ascii="Arial" w:eastAsia="Times New Roman" w:hAnsi="Arial" w:cs="Arial"/>
          <w:b/>
          <w:bCs/>
          <w:sz w:val="23"/>
          <w:szCs w:val="23"/>
          <w:shd w:val="clear" w:color="auto" w:fill="DDD9C3" w:themeFill="background2" w:themeFillShade="E6"/>
        </w:rPr>
        <w:t>CLÁUSULA TERCEIRA – DO PREÇO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w:t>
      </w:r>
      <w:r w:rsidR="007A3BA0">
        <w:rPr>
          <w:rFonts w:ascii="Arial" w:eastAsia="Times New Roman" w:hAnsi="Arial" w:cs="Arial"/>
          <w:color w:val="000009"/>
          <w:sz w:val="23"/>
          <w:szCs w:val="23"/>
        </w:rPr>
        <w:t>s) constante(s) na tabela acima</w:t>
      </w:r>
      <w:r>
        <w:rPr>
          <w:rFonts w:ascii="Arial" w:eastAsia="Times New Roman" w:hAnsi="Arial" w:cs="Arial"/>
          <w:color w:val="000009"/>
          <w:sz w:val="23"/>
          <w:szCs w:val="23"/>
        </w:rPr>
        <w:t>, entendido(s) como justo(s) e suficiente(s) para a sua total execução.</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4. </w:t>
      </w:r>
      <w:r w:rsidR="00041E83">
        <w:rPr>
          <w:rFonts w:ascii="Arial" w:eastAsia="Times New Roman" w:hAnsi="Arial" w:cs="Arial"/>
          <w:b/>
          <w:bCs/>
          <w:sz w:val="23"/>
          <w:szCs w:val="23"/>
        </w:rPr>
        <w:t>CLÁUSULA QUARTA – DO PAGAMENTO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5. </w:t>
      </w:r>
      <w:r w:rsidR="00041E83">
        <w:rPr>
          <w:rFonts w:ascii="Arial" w:eastAsia="Times New Roman" w:hAnsi="Arial" w:cs="Arial"/>
          <w:b/>
          <w:bCs/>
          <w:sz w:val="23"/>
          <w:szCs w:val="23"/>
        </w:rPr>
        <w:t>CLÁUSULA QUINTA – DO RECURSO FINANCEIRO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tabs>
          <w:tab w:val="left" w:pos="142"/>
        </w:tabs>
        <w:spacing w:after="0" w:line="276" w:lineRule="auto"/>
        <w:ind w:left="0" w:right="193" w:firstLine="0"/>
        <w:rPr>
          <w:rFonts w:ascii="Arial" w:eastAsia="Times New Roman" w:hAnsi="Arial" w:cs="Arial"/>
          <w:b/>
          <w:bCs/>
          <w:sz w:val="23"/>
          <w:szCs w:val="23"/>
        </w:rPr>
      </w:pPr>
      <w:r>
        <w:rPr>
          <w:rFonts w:ascii="Arial" w:eastAsia="Times New Roman" w:hAnsi="Arial" w:cs="Arial"/>
          <w:b/>
          <w:bCs/>
          <w:sz w:val="23"/>
          <w:szCs w:val="23"/>
        </w:rPr>
        <w:t xml:space="preserve">6. </w:t>
      </w:r>
      <w:r w:rsidR="00041E83">
        <w:rPr>
          <w:rFonts w:ascii="Arial" w:eastAsia="Times New Roman" w:hAnsi="Arial" w:cs="Arial"/>
          <w:b/>
          <w:bCs/>
          <w:sz w:val="23"/>
          <w:szCs w:val="23"/>
        </w:rPr>
        <w:t>CLÁUSULA SEXTA – DO REAJUSTAMENTO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7. </w:t>
      </w:r>
      <w:r w:rsidR="00041E83">
        <w:rPr>
          <w:rFonts w:ascii="Arial" w:eastAsia="Times New Roman" w:hAnsi="Arial" w:cs="Arial"/>
          <w:b/>
          <w:bCs/>
          <w:sz w:val="23"/>
          <w:szCs w:val="23"/>
        </w:rPr>
        <w:t>CLÁUSULA SÉTIMA – DA VALIDADE DA ATA DE REGISTRO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 xml:space="preserve">O prazo </w:t>
      </w:r>
      <w:r w:rsidR="00A944AE">
        <w:rPr>
          <w:rFonts w:ascii="Arial" w:eastAsia="Times New Roman" w:hAnsi="Arial" w:cs="Arial"/>
          <w:sz w:val="23"/>
          <w:szCs w:val="23"/>
        </w:rPr>
        <w:t>de vigência do Pregão Eletrônico</w:t>
      </w:r>
      <w:r>
        <w:rPr>
          <w:rFonts w:ascii="Arial" w:eastAsia="Times New Roman" w:hAnsi="Arial" w:cs="Arial"/>
          <w:sz w:val="23"/>
          <w:szCs w:val="23"/>
        </w:rPr>
        <w:t xml:space="preserve"> de registro de preços</w:t>
      </w:r>
      <w:r w:rsidR="00E93D8E">
        <w:rPr>
          <w:rFonts w:ascii="Arial" w:eastAsia="Times New Roman" w:hAnsi="Arial" w:cs="Arial"/>
          <w:sz w:val="23"/>
          <w:szCs w:val="23"/>
        </w:rPr>
        <w:t xml:space="preserve"> será até 30 de Dezembro de 2025</w:t>
      </w:r>
      <w:r>
        <w:rPr>
          <w:rFonts w:ascii="Arial" w:eastAsia="Times New Roman" w:hAnsi="Arial" w:cs="Arial"/>
          <w:sz w:val="23"/>
          <w:szCs w:val="23"/>
        </w:rPr>
        <w:t xml:space="preserve"> e poderá ser prorrogado, por igual período, desde que comprovado o preço vantajoso.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 xml:space="preserve">8. </w:t>
      </w:r>
      <w:r w:rsidR="00041E83">
        <w:rPr>
          <w:rFonts w:ascii="Arial" w:eastAsia="Times New Roman" w:hAnsi="Arial" w:cs="Arial"/>
          <w:b/>
          <w:bCs/>
          <w:color w:val="000009"/>
          <w:sz w:val="23"/>
          <w:szCs w:val="23"/>
        </w:rPr>
        <w:t>CLÁUSULA OITAVA – DO CANCELAMENTO E DA SUSPENSÃO DA ATA DE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 Pre</w:t>
      </w:r>
      <w:r w:rsidR="00A944AE">
        <w:rPr>
          <w:rFonts w:ascii="Arial" w:eastAsia="Times New Roman" w:hAnsi="Arial" w:cs="Arial"/>
          <w:color w:val="000009"/>
          <w:sz w:val="23"/>
          <w:szCs w:val="23"/>
        </w:rPr>
        <w:t>gão</w:t>
      </w:r>
      <w:proofErr w:type="gramEnd"/>
      <w:r w:rsidR="00A944AE">
        <w:rPr>
          <w:rFonts w:ascii="Arial" w:eastAsia="Times New Roman" w:hAnsi="Arial" w:cs="Arial"/>
          <w:color w:val="000009"/>
          <w:sz w:val="23"/>
          <w:szCs w:val="23"/>
        </w:rPr>
        <w:t xml:space="preserve"> Eletrônico</w:t>
      </w:r>
      <w:r>
        <w:rPr>
          <w:rFonts w:ascii="Arial" w:eastAsia="Times New Roman" w:hAnsi="Arial" w:cs="Arial"/>
          <w:color w:val="000009"/>
          <w:sz w:val="23"/>
          <w:szCs w:val="23"/>
        </w:rPr>
        <w:t xml:space="preserve">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Constituirão motivos para c</w:t>
      </w:r>
      <w:r w:rsidR="00A944AE">
        <w:rPr>
          <w:rFonts w:ascii="Arial" w:eastAsia="Times New Roman" w:hAnsi="Arial" w:cs="Arial"/>
          <w:sz w:val="23"/>
          <w:szCs w:val="23"/>
        </w:rPr>
        <w:t xml:space="preserve">ancelamento do Pregão </w:t>
      </w:r>
      <w:r w:rsidR="00A944AE">
        <w:rPr>
          <w:rFonts w:ascii="Arial" w:eastAsia="Times New Roman" w:hAnsi="Arial" w:cs="Arial"/>
          <w:color w:val="000009"/>
          <w:sz w:val="23"/>
          <w:szCs w:val="23"/>
        </w:rPr>
        <w:t>Eletrônico</w:t>
      </w:r>
      <w:r>
        <w:rPr>
          <w:rFonts w:ascii="Arial" w:eastAsia="Times New Roman" w:hAnsi="Arial" w:cs="Arial"/>
          <w:sz w:val="23"/>
          <w:szCs w:val="23"/>
        </w:rPr>
        <w:t xml:space="preserve"> de registro de preços, a qual deverá ser formalmente motivada nos autos do processo, assegurados o contraditório e a ampla defesa. </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c) </w:t>
      </w:r>
      <w:r>
        <w:rPr>
          <w:rFonts w:ascii="Arial" w:eastAsia="Times New Roman" w:hAnsi="Arial" w:cs="Arial"/>
          <w:sz w:val="23"/>
          <w:szCs w:val="23"/>
        </w:rPr>
        <w:t>alteração social ou modificação da finalidade ou da estrutura da empresa que restrinja sua capacidade de fornecimento;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 da sua publicação.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w:t>
      </w:r>
      <w:r w:rsidR="00A944AE">
        <w:rPr>
          <w:rFonts w:ascii="Arial" w:eastAsia="Times New Roman" w:hAnsi="Arial" w:cs="Arial"/>
          <w:color w:val="000009"/>
          <w:sz w:val="23"/>
          <w:szCs w:val="23"/>
        </w:rPr>
        <w:t>a detentora do Pregão Eletrônico</w:t>
      </w:r>
      <w:r>
        <w:rPr>
          <w:rFonts w:ascii="Arial" w:eastAsia="Times New Roman" w:hAnsi="Arial" w:cs="Arial"/>
          <w:color w:val="000009"/>
          <w:sz w:val="23"/>
          <w:szCs w:val="23"/>
        </w:rPr>
        <w:t xml:space="preserve">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lastRenderedPageBreak/>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9. </w:t>
      </w:r>
      <w:r w:rsidR="00041E83">
        <w:rPr>
          <w:rFonts w:ascii="Arial" w:eastAsia="Times New Roman" w:hAnsi="Arial" w:cs="Arial"/>
          <w:b/>
          <w:bCs/>
          <w:sz w:val="23"/>
          <w:szCs w:val="23"/>
        </w:rPr>
        <w:t>CLÁUSULA NONA – DAS CONDIÇÕES DE ENTREGA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produtos serão solicitados de forma parcelada</w:t>
      </w:r>
      <w:r w:rsidR="00A944AE">
        <w:rPr>
          <w:rFonts w:ascii="Arial" w:eastAsia="Times New Roman" w:hAnsi="Arial" w:cs="Arial"/>
          <w:sz w:val="23"/>
          <w:szCs w:val="23"/>
        </w:rPr>
        <w:t>, até dia 30 de Dezembro de 2025</w:t>
      </w:r>
      <w:r>
        <w:rPr>
          <w:rFonts w:ascii="Arial" w:eastAsia="Times New Roman" w:hAnsi="Arial" w:cs="Arial"/>
          <w:sz w:val="23"/>
          <w:szCs w:val="23"/>
        </w:rPr>
        <w:t>, sendo que a entrega deverá ser em até 48 (quarenta e oito) horas a contar da solicitação da Secretaria solicitante.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produtos deverão ser entregues nos endereços indicados na Ordem de Entrega, que deverá ser indicado pelo secretário solicitante.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10. </w:t>
      </w:r>
      <w:r w:rsidR="00041E83">
        <w:rPr>
          <w:rFonts w:ascii="Arial" w:eastAsia="Times New Roman" w:hAnsi="Arial" w:cs="Arial"/>
          <w:b/>
          <w:bCs/>
          <w:sz w:val="23"/>
          <w:szCs w:val="23"/>
        </w:rPr>
        <w:t>CLÁUSULA DÉCIMA – DOS DIREITOS E OBRIGAÇÕES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041E83" w:rsidRDefault="00041E83" w:rsidP="00041E83">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11. </w:t>
      </w:r>
      <w:r w:rsidR="00041E83">
        <w:rPr>
          <w:rFonts w:ascii="Arial" w:eastAsia="Times New Roman" w:hAnsi="Arial" w:cs="Arial"/>
          <w:b/>
          <w:bCs/>
          <w:sz w:val="23"/>
          <w:szCs w:val="23"/>
        </w:rPr>
        <w:t>CLÁUSULA DÉCIMA PRIMEIRA – DAS PENALIDADES E DAS MULTAS</w:t>
      </w:r>
    </w:p>
    <w:p w:rsidR="00041E83" w:rsidRDefault="00041E83" w:rsidP="00041E83">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lastRenderedPageBreak/>
        <w:t>II - Multa de 5% sobre o valor mensal do contrato por dia de atraso na execução do objeto contratado, salvo justificativa aceitas pelo Município.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041E83">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shd w:val="clear" w:color="auto" w:fill="DDD9C3" w:themeFill="background2" w:themeFillShade="E6"/>
        </w:rPr>
        <w:t xml:space="preserve">12. </w:t>
      </w:r>
      <w:r w:rsidR="00041E83" w:rsidRPr="00E93D8E">
        <w:rPr>
          <w:rFonts w:ascii="Arial" w:eastAsia="Times New Roman" w:hAnsi="Arial" w:cs="Arial"/>
          <w:b/>
          <w:bCs/>
          <w:sz w:val="23"/>
          <w:szCs w:val="23"/>
          <w:shd w:val="clear" w:color="auto" w:fill="DDD9C3" w:themeFill="background2" w:themeFillShade="E6"/>
        </w:rPr>
        <w:t>CLÁUSULA DÉCIMA SEGUNDA – DA FISCALIZAÇÃO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13. </w:t>
      </w:r>
      <w:r w:rsidR="00041E83">
        <w:rPr>
          <w:rFonts w:ascii="Arial" w:eastAsia="Times New Roman" w:hAnsi="Arial" w:cs="Arial"/>
          <w:b/>
          <w:bCs/>
          <w:sz w:val="23"/>
          <w:szCs w:val="23"/>
        </w:rPr>
        <w:t>CLÁUSULA DÉCIMA TERCEIRA – DO FORO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6E3BE1" w:rsidRDefault="006E3BE1"/>
    <w:p w:rsidR="00BE00EC" w:rsidRDefault="00BE00EC" w:rsidP="00BE00EC">
      <w:pPr>
        <w:spacing w:after="204" w:line="256" w:lineRule="auto"/>
        <w:ind w:left="0" w:firstLine="0"/>
        <w:jc w:val="center"/>
        <w:rPr>
          <w:rFonts w:ascii="Arial" w:eastAsia="Times New Roman" w:hAnsi="Arial" w:cs="Arial"/>
          <w:b/>
          <w:bCs/>
        </w:rPr>
      </w:pPr>
      <w:r>
        <w:rPr>
          <w:rFonts w:ascii="Arial" w:eastAsia="Times New Roman" w:hAnsi="Arial" w:cs="Arial"/>
          <w:b/>
          <w:bCs/>
        </w:rPr>
        <w:t>Lajeado do Bugre/RS, 17 de Março de 2025.</w:t>
      </w:r>
    </w:p>
    <w:p w:rsidR="009A62A5" w:rsidRDefault="009A62A5"/>
    <w:p w:rsidR="009A62A5" w:rsidRDefault="009A62A5"/>
    <w:p w:rsidR="00BE00EC" w:rsidRDefault="00BE00EC"/>
    <w:p w:rsidR="00BE00EC" w:rsidRDefault="00BE00EC"/>
    <w:p w:rsidR="009A62A5" w:rsidRDefault="009A62A5" w:rsidP="009A62A5">
      <w:pPr>
        <w:rPr>
          <w:rFonts w:ascii="Arial" w:hAnsi="Arial" w:cs="Arial"/>
          <w:b/>
          <w:sz w:val="23"/>
          <w:szCs w:val="23"/>
        </w:rPr>
      </w:pPr>
      <w:r>
        <w:rPr>
          <w:rFonts w:ascii="Arial" w:hAnsi="Arial" w:cs="Arial"/>
          <w:b/>
          <w:sz w:val="23"/>
          <w:szCs w:val="23"/>
        </w:rPr>
        <w:t>____________________________                _________________________</w:t>
      </w:r>
    </w:p>
    <w:p w:rsidR="009A62A5" w:rsidRDefault="009A62A5" w:rsidP="009A62A5">
      <w:pPr>
        <w:rPr>
          <w:rFonts w:ascii="Arial" w:hAnsi="Arial" w:cs="Arial"/>
          <w:b/>
          <w:sz w:val="23"/>
          <w:szCs w:val="23"/>
        </w:rPr>
      </w:pPr>
      <w:r>
        <w:rPr>
          <w:rFonts w:ascii="Arial" w:hAnsi="Arial" w:cs="Arial"/>
          <w:b/>
          <w:sz w:val="23"/>
          <w:szCs w:val="23"/>
        </w:rPr>
        <w:t xml:space="preserve">RONALDO MACHADO DA SILVA                 </w:t>
      </w:r>
      <w:r w:rsidR="004468A4">
        <w:rPr>
          <w:rFonts w:ascii="Arial" w:hAnsi="Arial" w:cs="Arial"/>
          <w:b/>
          <w:szCs w:val="24"/>
        </w:rPr>
        <w:t>FABIANA CABRERA</w:t>
      </w:r>
    </w:p>
    <w:p w:rsidR="009A62A5" w:rsidRDefault="009A62A5" w:rsidP="009A62A5">
      <w:pPr>
        <w:rPr>
          <w:rFonts w:ascii="Arial" w:hAnsi="Arial" w:cs="Arial"/>
          <w:b/>
          <w:sz w:val="23"/>
          <w:szCs w:val="23"/>
        </w:rPr>
      </w:pPr>
      <w:r>
        <w:rPr>
          <w:rFonts w:ascii="Arial" w:hAnsi="Arial" w:cs="Arial"/>
          <w:b/>
          <w:sz w:val="23"/>
          <w:szCs w:val="23"/>
        </w:rPr>
        <w:t xml:space="preserve">Prefeito Municipal                                        </w:t>
      </w:r>
      <w:proofErr w:type="gramStart"/>
      <w:r>
        <w:rPr>
          <w:rFonts w:ascii="Arial" w:hAnsi="Arial" w:cs="Arial"/>
          <w:b/>
          <w:sz w:val="23"/>
          <w:szCs w:val="23"/>
        </w:rPr>
        <w:t>Sócia/Administradora</w:t>
      </w:r>
      <w:proofErr w:type="gramEnd"/>
    </w:p>
    <w:p w:rsidR="009A62A5" w:rsidRDefault="009A62A5" w:rsidP="009A62A5">
      <w:pPr>
        <w:rPr>
          <w:rFonts w:ascii="Arial" w:hAnsi="Arial" w:cs="Arial"/>
          <w:i/>
          <w:sz w:val="23"/>
          <w:szCs w:val="23"/>
        </w:rPr>
      </w:pPr>
      <w:r>
        <w:rPr>
          <w:rFonts w:ascii="Arial" w:hAnsi="Arial" w:cs="Arial"/>
          <w:i/>
          <w:sz w:val="23"/>
          <w:szCs w:val="23"/>
        </w:rPr>
        <w:t>CONTRATANTE                                             CONTRATADA</w:t>
      </w:r>
    </w:p>
    <w:p w:rsidR="009A62A5" w:rsidRDefault="009A62A5"/>
    <w:sectPr w:rsidR="009A62A5" w:rsidSect="006F3540">
      <w:pgSz w:w="11906" w:h="16838"/>
      <w:pgMar w:top="265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A5" w:rsidRDefault="002942A5" w:rsidP="006F3540">
      <w:pPr>
        <w:spacing w:after="0" w:line="240" w:lineRule="auto"/>
      </w:pPr>
      <w:r>
        <w:separator/>
      </w:r>
    </w:p>
  </w:endnote>
  <w:endnote w:type="continuationSeparator" w:id="0">
    <w:p w:rsidR="002942A5" w:rsidRDefault="002942A5" w:rsidP="006F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A5" w:rsidRDefault="002942A5" w:rsidP="006F3540">
      <w:pPr>
        <w:spacing w:after="0" w:line="240" w:lineRule="auto"/>
      </w:pPr>
      <w:r>
        <w:separator/>
      </w:r>
    </w:p>
  </w:footnote>
  <w:footnote w:type="continuationSeparator" w:id="0">
    <w:p w:rsidR="002942A5" w:rsidRDefault="002942A5" w:rsidP="006F3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60CE1"/>
    <w:multiLevelType w:val="hybridMultilevel"/>
    <w:tmpl w:val="20CCB8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83"/>
    <w:rsid w:val="00041E83"/>
    <w:rsid w:val="00043C33"/>
    <w:rsid w:val="00061F7A"/>
    <w:rsid w:val="00113491"/>
    <w:rsid w:val="00122A05"/>
    <w:rsid w:val="00136592"/>
    <w:rsid w:val="00180470"/>
    <w:rsid w:val="002942A5"/>
    <w:rsid w:val="00314B3B"/>
    <w:rsid w:val="00343A04"/>
    <w:rsid w:val="003F0B4D"/>
    <w:rsid w:val="004468A4"/>
    <w:rsid w:val="004D7CE1"/>
    <w:rsid w:val="004E1E35"/>
    <w:rsid w:val="004E3C52"/>
    <w:rsid w:val="00677F2F"/>
    <w:rsid w:val="006E3BE1"/>
    <w:rsid w:val="006F3540"/>
    <w:rsid w:val="006F3C0A"/>
    <w:rsid w:val="00704587"/>
    <w:rsid w:val="007869B3"/>
    <w:rsid w:val="007A3BA0"/>
    <w:rsid w:val="00802C52"/>
    <w:rsid w:val="00970534"/>
    <w:rsid w:val="009A62A5"/>
    <w:rsid w:val="00A2718B"/>
    <w:rsid w:val="00A76C8B"/>
    <w:rsid w:val="00A944AE"/>
    <w:rsid w:val="00BE00EC"/>
    <w:rsid w:val="00C7247D"/>
    <w:rsid w:val="00CE4A0D"/>
    <w:rsid w:val="00E93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83"/>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35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540"/>
    <w:rPr>
      <w:rFonts w:ascii="Calibri" w:eastAsia="Calibri" w:hAnsi="Calibri" w:cs="Calibri"/>
      <w:color w:val="000000"/>
      <w:sz w:val="24"/>
      <w:lang w:eastAsia="pt-BR"/>
    </w:rPr>
  </w:style>
  <w:style w:type="paragraph" w:styleId="Rodap">
    <w:name w:val="footer"/>
    <w:basedOn w:val="Normal"/>
    <w:link w:val="RodapChar"/>
    <w:uiPriority w:val="99"/>
    <w:unhideWhenUsed/>
    <w:rsid w:val="006F3540"/>
    <w:pPr>
      <w:tabs>
        <w:tab w:val="center" w:pos="4252"/>
        <w:tab w:val="right" w:pos="8504"/>
      </w:tabs>
      <w:spacing w:after="0" w:line="240" w:lineRule="auto"/>
    </w:pPr>
  </w:style>
  <w:style w:type="character" w:customStyle="1" w:styleId="RodapChar">
    <w:name w:val="Rodapé Char"/>
    <w:basedOn w:val="Fontepargpadro"/>
    <w:link w:val="Rodap"/>
    <w:uiPriority w:val="99"/>
    <w:rsid w:val="006F3540"/>
    <w:rPr>
      <w:rFonts w:ascii="Calibri" w:eastAsia="Calibri" w:hAnsi="Calibri" w:cs="Calibri"/>
      <w:color w:val="000000"/>
      <w:sz w:val="24"/>
      <w:lang w:eastAsia="pt-BR"/>
    </w:rPr>
  </w:style>
  <w:style w:type="table" w:styleId="Tabelacomgrade">
    <w:name w:val="Table Grid"/>
    <w:basedOn w:val="Tabelanormal"/>
    <w:uiPriority w:val="59"/>
    <w:rsid w:val="0011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94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83"/>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35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540"/>
    <w:rPr>
      <w:rFonts w:ascii="Calibri" w:eastAsia="Calibri" w:hAnsi="Calibri" w:cs="Calibri"/>
      <w:color w:val="000000"/>
      <w:sz w:val="24"/>
      <w:lang w:eastAsia="pt-BR"/>
    </w:rPr>
  </w:style>
  <w:style w:type="paragraph" w:styleId="Rodap">
    <w:name w:val="footer"/>
    <w:basedOn w:val="Normal"/>
    <w:link w:val="RodapChar"/>
    <w:uiPriority w:val="99"/>
    <w:unhideWhenUsed/>
    <w:rsid w:val="006F3540"/>
    <w:pPr>
      <w:tabs>
        <w:tab w:val="center" w:pos="4252"/>
        <w:tab w:val="right" w:pos="8504"/>
      </w:tabs>
      <w:spacing w:after="0" w:line="240" w:lineRule="auto"/>
    </w:pPr>
  </w:style>
  <w:style w:type="character" w:customStyle="1" w:styleId="RodapChar">
    <w:name w:val="Rodapé Char"/>
    <w:basedOn w:val="Fontepargpadro"/>
    <w:link w:val="Rodap"/>
    <w:uiPriority w:val="99"/>
    <w:rsid w:val="006F3540"/>
    <w:rPr>
      <w:rFonts w:ascii="Calibri" w:eastAsia="Calibri" w:hAnsi="Calibri" w:cs="Calibri"/>
      <w:color w:val="000000"/>
      <w:sz w:val="24"/>
      <w:lang w:eastAsia="pt-BR"/>
    </w:rPr>
  </w:style>
  <w:style w:type="table" w:styleId="Tabelacomgrade">
    <w:name w:val="Table Grid"/>
    <w:basedOn w:val="Tabelanormal"/>
    <w:uiPriority w:val="59"/>
    <w:rsid w:val="0011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94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0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EF1F-66F9-470C-8BCE-7C6D9422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1555</Words>
  <Characters>8397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20</cp:revision>
  <dcterms:created xsi:type="dcterms:W3CDTF">2025-03-19T19:31:00Z</dcterms:created>
  <dcterms:modified xsi:type="dcterms:W3CDTF">2025-03-24T17:47:00Z</dcterms:modified>
</cp:coreProperties>
</file>