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52" w:rsidRDefault="00513452" w:rsidP="00513452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52/2024</w:t>
      </w:r>
    </w:p>
    <w:p w:rsidR="00513452" w:rsidRDefault="00513452" w:rsidP="00513452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 JENNIFER BATISTA.</w:t>
      </w:r>
    </w:p>
    <w:p w:rsidR="00513452" w:rsidRDefault="00513452" w:rsidP="00513452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513452" w:rsidRDefault="00513452" w:rsidP="00513452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>
        <w:rPr>
          <w:rFonts w:ascii="Arial" w:hAnsi="Arial" w:cs="Arial"/>
          <w:b/>
          <w:sz w:val="23"/>
          <w:szCs w:val="23"/>
        </w:rPr>
        <w:t xml:space="preserve"> JENNIFER BATISTA, CNPJ: 40.034.957/0001-73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>
        <w:rPr>
          <w:rFonts w:ascii="Arial" w:hAnsi="Arial" w:cs="Arial"/>
          <w:b/>
          <w:sz w:val="23"/>
          <w:szCs w:val="23"/>
        </w:rPr>
        <w:t xml:space="preserve">LAJEADO DO BUGRE </w:t>
      </w:r>
      <w:r>
        <w:rPr>
          <w:rFonts w:ascii="Arial" w:hAnsi="Arial" w:cs="Arial"/>
          <w:sz w:val="23"/>
          <w:szCs w:val="23"/>
        </w:rPr>
        <w:t xml:space="preserve">- RS, na Linha Silva, Bairro, Rural, inscrita no CNPJ/MF sob nº </w:t>
      </w:r>
      <w:r>
        <w:rPr>
          <w:rFonts w:ascii="Arial" w:hAnsi="Arial" w:cs="Arial"/>
          <w:b/>
          <w:sz w:val="23"/>
          <w:szCs w:val="23"/>
        </w:rPr>
        <w:t>40.034.957/0001-73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 xml:space="preserve">ato pela Sra. </w:t>
      </w:r>
      <w:proofErr w:type="spellStart"/>
      <w:r>
        <w:rPr>
          <w:rFonts w:ascii="Arial" w:hAnsi="Arial" w:cs="Arial"/>
          <w:b/>
          <w:sz w:val="23"/>
          <w:szCs w:val="23"/>
        </w:rPr>
        <w:t>Jenniefer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Batista, brasileira, empresária, </w:t>
      </w:r>
      <w:proofErr w:type="spellStart"/>
      <w:r>
        <w:rPr>
          <w:rFonts w:ascii="Arial" w:hAnsi="Arial" w:cs="Arial"/>
          <w:b/>
          <w:sz w:val="23"/>
          <w:szCs w:val="23"/>
        </w:rPr>
        <w:t>Cnpj</w:t>
      </w:r>
      <w:proofErr w:type="spellEnd"/>
      <w:r>
        <w:rPr>
          <w:rFonts w:ascii="Arial" w:hAnsi="Arial" w:cs="Arial"/>
          <w:b/>
          <w:sz w:val="23"/>
          <w:szCs w:val="23"/>
        </w:rPr>
        <w:t>: 40.034.957/0001-73 e endereço Linha Silva, s/n, bairro, rural,</w:t>
      </w:r>
      <w:r>
        <w:rPr>
          <w:rFonts w:ascii="Arial" w:hAnsi="Arial" w:cs="Arial"/>
          <w:sz w:val="23"/>
          <w:szCs w:val="23"/>
        </w:rPr>
        <w:t xml:space="preserve"> Lajeado do Bugre - RS, têm entre si, certo e ajustado, firmam o presente contrato mediante ao Processo Licitatório n° 41/2024, Dispensa Licitatória n° 36/2024, as seguintes cláusulas e condições:</w:t>
      </w:r>
    </w:p>
    <w:p w:rsidR="00513452" w:rsidRPr="00185E0E" w:rsidRDefault="00513452" w:rsidP="00513452">
      <w:pPr>
        <w:pStyle w:val="CorpodoTexto"/>
      </w:pPr>
    </w:p>
    <w:p w:rsidR="00513452" w:rsidRPr="008865E9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8865E9">
        <w:rPr>
          <w:rFonts w:eastAsia="Arial Narrow" w:cs="Calibri"/>
          <w:b/>
          <w:bCs/>
          <w:kern w:val="3"/>
          <w:lang w:eastAsia="zh-CN" w:bidi="hi-IN"/>
        </w:rPr>
        <w:t xml:space="preserve">1. </w:t>
      </w:r>
      <w:r>
        <w:rPr>
          <w:rFonts w:eastAsia="Arial Narrow" w:cs="Calibri"/>
          <w:b/>
          <w:bCs/>
          <w:kern w:val="3"/>
          <w:lang w:eastAsia="zh-CN" w:bidi="hi-IN"/>
        </w:rPr>
        <w:t xml:space="preserve">CLÁUSULA PRIMEIRA – DO </w:t>
      </w:r>
      <w:r w:rsidRPr="008865E9">
        <w:rPr>
          <w:rFonts w:eastAsia="Arial Narrow" w:cs="Calibri"/>
          <w:b/>
          <w:bCs/>
          <w:kern w:val="3"/>
          <w:lang w:eastAsia="zh-CN" w:bidi="hi-IN"/>
        </w:rPr>
        <w:t>OBJETO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>Compra de cadeiras para o Centro de Unidade Básica de Saúde abertura parte da ampliação novo espaço.</w:t>
      </w:r>
    </w:p>
    <w:p w:rsidR="00513452" w:rsidRP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4F81BD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color w:val="4F81BD"/>
          <w:kern w:val="3"/>
          <w:sz w:val="20"/>
          <w:szCs w:val="20"/>
          <w:lang w:eastAsia="zh-CN" w:bidi="hi-IN"/>
        </w:rPr>
        <w:tab/>
      </w:r>
    </w:p>
    <w:tbl>
      <w:tblPr>
        <w:tblW w:w="10060" w:type="dxa"/>
        <w:tblInd w:w="-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3056"/>
        <w:gridCol w:w="1275"/>
        <w:gridCol w:w="2268"/>
        <w:gridCol w:w="2694"/>
      </w:tblGrid>
      <w:tr w:rsidR="00513452" w:rsidRPr="009A5FAC" w:rsidTr="00513452">
        <w:trPr>
          <w:trHeight w:val="34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A5FAC">
              <w:rPr>
                <w:rFonts w:ascii="Arial" w:eastAsia="Times New Roman" w:hAnsi="Arial" w:cs="Arial"/>
                <w:color w:val="000000"/>
                <w:lang w:eastAsia="pt-BR"/>
              </w:rPr>
              <w:t>Item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452" w:rsidRPr="007C018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7C018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Descrição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452" w:rsidRPr="007C018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7C018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Quant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9A5FA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 Valor Unitário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513452" w:rsidRPr="009A5FAC" w:rsidTr="00513452">
        <w:trPr>
          <w:trHeight w:val="33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452" w:rsidRPr="003E48D2" w:rsidRDefault="00513452" w:rsidP="00BF60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pt-BR"/>
              </w:rPr>
            </w:pPr>
            <w:proofErr w:type="gramStart"/>
            <w:r w:rsidRPr="009A5FAC">
              <w:rPr>
                <w:rFonts w:ascii="Arial" w:hAnsi="Arial" w:cs="Arial"/>
                <w:b/>
                <w:color w:val="000000"/>
              </w:rPr>
              <w:t>1</w:t>
            </w:r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452" w:rsidRPr="009A5FAC" w:rsidRDefault="00513452" w:rsidP="00BF60C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Cadeira de escritório executiva, cor preta, estofada.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452" w:rsidRPr="007C018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proofErr w:type="gramStart"/>
            <w:r w:rsidRPr="007C018C">
              <w:rPr>
                <w:rFonts w:ascii="Arial" w:eastAsia="Times New Roman" w:hAnsi="Arial" w:cs="Arial"/>
                <w:b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R$ 698,00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452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</w:p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R$ 3.490,00</w:t>
            </w:r>
          </w:p>
        </w:tc>
      </w:tr>
      <w:tr w:rsidR="00513452" w:rsidRPr="009A5FAC" w:rsidTr="00513452">
        <w:trPr>
          <w:trHeight w:val="34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452" w:rsidRPr="009A5FAC" w:rsidRDefault="00513452" w:rsidP="00BF60C5">
            <w:pPr>
              <w:tabs>
                <w:tab w:val="left" w:pos="285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9A5FAC">
              <w:rPr>
                <w:rFonts w:ascii="Arial" w:hAnsi="Arial" w:cs="Arial"/>
                <w:b/>
                <w:color w:val="000000"/>
              </w:rPr>
              <w:t>2</w:t>
            </w:r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452" w:rsidRPr="009A5FAC" w:rsidRDefault="00513452" w:rsidP="00BF60C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Cadeira visitante </w:t>
            </w:r>
            <w:proofErr w:type="spellStart"/>
            <w:r>
              <w:rPr>
                <w:rFonts w:ascii="Arial" w:hAnsi="Arial" w:cs="Arial"/>
                <w:color w:val="000000"/>
              </w:rPr>
              <w:t>confort</w:t>
            </w:r>
            <w:proofErr w:type="spellEnd"/>
            <w:r>
              <w:rPr>
                <w:rFonts w:ascii="Arial" w:hAnsi="Arial" w:cs="Arial"/>
                <w:color w:val="000000"/>
              </w:rPr>
              <w:t>, cor preta, estofada.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R$ 778,00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R$ 3.890,00</w:t>
            </w:r>
          </w:p>
        </w:tc>
      </w:tr>
      <w:tr w:rsidR="00513452" w:rsidRPr="009A5FAC" w:rsidTr="00513452">
        <w:trPr>
          <w:trHeight w:val="34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452" w:rsidRPr="009A42C6" w:rsidRDefault="00513452" w:rsidP="00BF60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9A42C6">
              <w:rPr>
                <w:rFonts w:ascii="Arial" w:hAnsi="Arial" w:cs="Arial"/>
                <w:b/>
                <w:color w:val="000000"/>
              </w:rPr>
              <w:t>3</w:t>
            </w:r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452" w:rsidRPr="009A5FAC" w:rsidRDefault="00513452" w:rsidP="00BF60C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Cadeira presidente prime </w:t>
            </w:r>
            <w:proofErr w:type="spellStart"/>
            <w:r>
              <w:rPr>
                <w:rFonts w:ascii="Arial" w:hAnsi="Arial" w:cs="Arial"/>
                <w:color w:val="000000"/>
              </w:rPr>
              <w:t>spring</w:t>
            </w:r>
            <w:proofErr w:type="spellEnd"/>
            <w:r>
              <w:rPr>
                <w:rFonts w:ascii="Arial" w:hAnsi="Arial" w:cs="Arial"/>
                <w:color w:val="000000"/>
              </w:rPr>
              <w:t>, mola ensacada, cor preá, estofada.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R$ 1.460,00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R$ 1.460,00</w:t>
            </w:r>
          </w:p>
        </w:tc>
      </w:tr>
      <w:tr w:rsidR="00513452" w:rsidRPr="009A5FAC" w:rsidTr="00513452">
        <w:trPr>
          <w:trHeight w:val="26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452" w:rsidRPr="009A42C6" w:rsidRDefault="00513452" w:rsidP="00BF60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</w:rPr>
              <w:t>4</w:t>
            </w:r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452" w:rsidRPr="009A5FAC" w:rsidRDefault="00513452" w:rsidP="00BF60C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Cadeira giratória secretária, tecido preto, com regulagem de </w:t>
            </w:r>
            <w:proofErr w:type="gramStart"/>
            <w:r>
              <w:rPr>
                <w:rFonts w:ascii="Arial" w:hAnsi="Arial" w:cs="Arial"/>
                <w:color w:val="000000"/>
              </w:rPr>
              <w:t>altura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R$ 680,00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R$ 680,00</w:t>
            </w:r>
          </w:p>
        </w:tc>
      </w:tr>
      <w:tr w:rsidR="00513452" w:rsidRPr="009A5FAC" w:rsidTr="00513452">
        <w:trPr>
          <w:trHeight w:val="346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452" w:rsidRPr="009A42C6" w:rsidRDefault="00513452" w:rsidP="00BF60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9A42C6">
              <w:rPr>
                <w:rFonts w:ascii="Arial" w:hAnsi="Arial" w:cs="Arial"/>
                <w:b/>
                <w:color w:val="000000"/>
              </w:rPr>
              <w:t>5</w:t>
            </w:r>
            <w:proofErr w:type="gramEnd"/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3452" w:rsidRPr="009A5FAC" w:rsidRDefault="00513452" w:rsidP="00BF60C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Cadeira isso </w:t>
            </w:r>
            <w:proofErr w:type="spellStart"/>
            <w:r>
              <w:rPr>
                <w:rFonts w:ascii="Arial" w:hAnsi="Arial" w:cs="Arial"/>
                <w:color w:val="000000"/>
              </w:rPr>
              <w:t>rp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longarina, polipropileno,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</w:rPr>
              <w:t>lugares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R$ 1.570,00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3452" w:rsidRPr="009A5FAC" w:rsidRDefault="00513452" w:rsidP="00BF60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R$ 3.140,00</w:t>
            </w:r>
          </w:p>
        </w:tc>
      </w:tr>
    </w:tbl>
    <w:p w:rsidR="00513452" w:rsidRPr="009A5FAC" w:rsidRDefault="00513452" w:rsidP="00513452">
      <w:pPr>
        <w:suppressAutoHyphens/>
        <w:spacing w:after="0" w:line="240" w:lineRule="auto"/>
        <w:jc w:val="both"/>
        <w:textAlignment w:val="baseline"/>
        <w:rPr>
          <w:rFonts w:ascii="Arial" w:eastAsia="NSimSun" w:hAnsi="Arial" w:cs="Arial"/>
          <w:b/>
          <w:bCs/>
          <w:kern w:val="3"/>
          <w:lang w:eastAsia="zh-CN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2.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SEGUNDA – DA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VIGÊNCIA E PRORROGAÇÃO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2.1.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O prazo de vigênci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a da contratação é de até 30 de Dezembro de 2024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, prorrogável na forma do art. 107, da Lei n° 14.133/2021. </w:t>
      </w: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>A entrega das cadeiras devem ser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em um prazo máximo de 24 horas após a assinatura do contrato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sz w:val="20"/>
          <w:szCs w:val="20"/>
          <w:lang w:eastAsia="zh-CN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3.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TERCEIRA – DA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CLASSIFICAÇÃO DOS BENS/ SERVIÇOS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color w:val="000000"/>
          <w:kern w:val="3"/>
          <w:sz w:val="20"/>
          <w:szCs w:val="20"/>
          <w:lang w:eastAsia="zh-CN" w:bidi="hi-IN"/>
        </w:rPr>
        <w:t>3.1.</w:t>
      </w:r>
      <w:r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  <w:t xml:space="preserve"> Os Itens</w:t>
      </w:r>
      <w:r w:rsidRPr="00AA7F0D"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  <w:t xml:space="preserve"> a serem adquiridos enquadram-se na classificação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de </w:t>
      </w:r>
      <w:proofErr w:type="gramStart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( </w:t>
      </w:r>
      <w:proofErr w:type="gramEnd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X ) bens comuns (art. 6º, inciso XIII Lei n.º 14.133/2021) ou (  ) bens especiais (art. 6º, inciso XIV Lei n.º 14.133/2021), cujos padrões de desempenho e qualidade podem ser objetivamente definidos pelo edital, por meio de es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pecificações usuais de mercado.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sz w:val="20"/>
          <w:szCs w:val="20"/>
          <w:lang w:eastAsia="zh-CN" w:bidi="hi-IN"/>
        </w:rPr>
      </w:pP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4. </w:t>
      </w:r>
      <w:r w:rsidR="00C52E03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QUARTA – DA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NECESSIDADE DA CONTRATAÇÃO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iCs/>
          <w:kern w:val="3"/>
          <w:sz w:val="20"/>
          <w:szCs w:val="20"/>
          <w:lang w:eastAsia="zh-CN" w:bidi="hi-IN"/>
        </w:rPr>
        <w:t>A c</w:t>
      </w: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ompra das cadeiras </w:t>
      </w:r>
      <w:proofErr w:type="gramStart"/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>são necessárias</w:t>
      </w:r>
      <w:proofErr w:type="gramEnd"/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 para o espaço ampliado da Unidade Básica de Saúde. Para melhor acomodamento e atendimento ao público, também para maior e melhor atendimento de nossos funcionários com a população. E esta compra se da em caráter de urgência em virtude dos temporais que atingiram nosso município, e causou danos me nossa Unidade Básica de Saúde, sendo de urgência a utilização deste novo espaço para acomodar e atender a população. 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sz w:val="20"/>
          <w:szCs w:val="20"/>
          <w:lang w:eastAsia="zh-CN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5. </w:t>
      </w:r>
      <w:r w:rsidR="00C52E03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QUINTA – DA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DESCRIÇÃO DA SOLUÇÃO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color w:val="000000"/>
          <w:kern w:val="3"/>
          <w:sz w:val="20"/>
          <w:szCs w:val="20"/>
          <w:lang w:eastAsia="zh-CN" w:bidi="hi-IN"/>
        </w:rPr>
        <w:t>5.1.</w:t>
      </w:r>
      <w:r w:rsidRPr="00AA7F0D"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Descrição da Solução como um todo, considera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do todo o ciclo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.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>Considerando que tivemos uma ampliação na nossa Unidade Básica de Saúde, com a compra das referidas cadeiras vamos poder garantir um maior acomodamento para a nossa população, e material de qualidade a nossos técnicos em seus atendimentos.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6. </w:t>
      </w:r>
      <w:r w:rsidR="00C52E03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SEXTA – DOS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REQUISITOS DA CONTRATAÇÃO</w:t>
      </w:r>
    </w:p>
    <w:p w:rsidR="00513452" w:rsidRPr="00AA7F0D" w:rsidRDefault="00513452" w:rsidP="00513452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color w:val="000000"/>
          <w:kern w:val="3"/>
          <w:sz w:val="20"/>
          <w:szCs w:val="20"/>
          <w:lang w:eastAsia="zh-CN" w:bidi="hi-IN"/>
        </w:rPr>
        <w:t>6.1.</w:t>
      </w:r>
      <w:r w:rsidRPr="00AA7F0D"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Descrever obrigação da contratada</w:t>
      </w:r>
    </w:p>
    <w:p w:rsidR="00513452" w:rsidRDefault="00513452" w:rsidP="00513452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A empresa contr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atada compromete-se a entregar as cadeiras</w:t>
      </w: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 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>conforme descrição e entregar no local indicado.</w:t>
      </w:r>
    </w:p>
    <w:p w:rsidR="00513452" w:rsidRDefault="00513452" w:rsidP="00513452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Fazer a entrega 24 horas </w:t>
      </w: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>vinte e  quatro horas) após a solicitação.</w:t>
      </w:r>
    </w:p>
    <w:p w:rsidR="00513452" w:rsidRPr="00AA7F0D" w:rsidRDefault="00513452" w:rsidP="00513452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Entregar um material de qualidade e durabilidade. 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13452" w:rsidRPr="00AA7F0D" w:rsidTr="00BF60C5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452" w:rsidRPr="00AA7F0D" w:rsidRDefault="00513452" w:rsidP="00BF60C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513452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7. </w:t>
      </w:r>
      <w:r w:rsidR="00C52E03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SÉTIMA – DA </w:t>
      </w:r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DESCRIÇÃO </w:t>
      </w:r>
      <w:proofErr w:type="gramStart"/>
      <w:r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DOS SERVIÇO</w:t>
      </w:r>
      <w:proofErr w:type="gramEnd"/>
    </w:p>
    <w:p w:rsidR="00513452" w:rsidRPr="00044B88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7.1.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A</w:t>
      </w:r>
      <w:r w:rsidRPr="00AA7F0D">
        <w:rPr>
          <w:rFonts w:eastAsia="Arial" w:cs="Calibri"/>
          <w:kern w:val="3"/>
          <w:sz w:val="20"/>
          <w:szCs w:val="20"/>
          <w:lang w:eastAsia="zh-CN" w:bidi="hi-IN"/>
        </w:rPr>
        <w:t xml:space="preserve"> execução do objeto será acompanhada e fiscalizada pelo:</w:t>
      </w:r>
      <w:r>
        <w:rPr>
          <w:rFonts w:eastAsia="Arial" w:cs="Calibri"/>
          <w:kern w:val="3"/>
          <w:sz w:val="20"/>
          <w:szCs w:val="20"/>
          <w:lang w:eastAsia="zh-CN" w:bidi="hi-IN"/>
        </w:rPr>
        <w:t xml:space="preserve"> Secretário de Saúde, Diego Cardozo </w:t>
      </w:r>
      <w:proofErr w:type="spellStart"/>
      <w:proofErr w:type="gramStart"/>
      <w:r>
        <w:rPr>
          <w:rFonts w:eastAsia="Arial" w:cs="Calibri"/>
          <w:kern w:val="3"/>
          <w:sz w:val="20"/>
          <w:szCs w:val="20"/>
          <w:lang w:eastAsia="zh-CN" w:bidi="hi-IN"/>
        </w:rPr>
        <w:t>Brizolla</w:t>
      </w:r>
      <w:proofErr w:type="spellEnd"/>
      <w:proofErr w:type="gramEnd"/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Ao encerramento do certame a contratada assinara contrato com a Administração Municipal.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O contrato será fiscalizado e acompanhado pelo </w:t>
      </w:r>
      <w:proofErr w:type="gramStart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Sr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.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Secretário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de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Saúde Diego Cardozo </w:t>
      </w:r>
      <w:proofErr w:type="spellStart"/>
      <w:r>
        <w:rPr>
          <w:rFonts w:eastAsia="Arial Narrow" w:cs="Calibri"/>
          <w:kern w:val="3"/>
          <w:sz w:val="20"/>
          <w:szCs w:val="20"/>
          <w:lang w:eastAsia="zh-CN" w:bidi="hi-IN"/>
        </w:rPr>
        <w:t>Brizolla</w:t>
      </w:r>
      <w:proofErr w:type="spellEnd"/>
      <w:r>
        <w:rPr>
          <w:rFonts w:eastAsia="Arial Narrow" w:cs="Calibri"/>
          <w:kern w:val="3"/>
          <w:sz w:val="20"/>
          <w:szCs w:val="20"/>
          <w:lang w:eastAsia="zh-CN" w:bidi="hi-IN"/>
        </w:rPr>
        <w:t>.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8. </w:t>
      </w:r>
      <w:r w:rsidR="00C52E03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OITAVA – DO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LOCAL E PRAZO DE ENTREGA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color w:val="000000"/>
          <w:kern w:val="3"/>
          <w:sz w:val="20"/>
          <w:szCs w:val="20"/>
          <w:lang w:eastAsia="zh-CN" w:bidi="hi-IN"/>
        </w:rPr>
        <w:t>8.1.</w:t>
      </w:r>
      <w:r w:rsidRPr="00AA7F0D">
        <w:rPr>
          <w:rFonts w:eastAsia="Arial Narrow" w:cs="Calibri"/>
          <w:color w:val="000000"/>
          <w:kern w:val="3"/>
          <w:sz w:val="20"/>
          <w:szCs w:val="20"/>
          <w:lang w:eastAsia="zh-CN" w:bidi="hi-IN"/>
        </w:rPr>
        <w:t xml:space="preserve"> PRAZO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( 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>X ) Prazo de entrega é de 24 horas após a Assinatura do contrato que deverá ser assinado no dia da execução do certame licitatório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8.2.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LOCAL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O local de entrega será em Lajeado do Bugre – RS n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as dependências do Centro de Unidade Básica de Saúde, Rua Clementino Graminho, Lajeado do Bugre – RS.</w:t>
      </w: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 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proofErr w:type="gramEnd"/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8.3.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HORÁRIO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kern w:val="3"/>
          <w:sz w:val="20"/>
          <w:szCs w:val="20"/>
          <w:lang w:eastAsia="zh-CN" w:bidi="hi-IN"/>
        </w:rPr>
        <w:t>As Cadeiras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deste Termo de Referência deverá ser entregue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e montadas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, em dias úteis, das </w:t>
      </w:r>
      <w:proofErr w:type="gramStart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07:30</w:t>
      </w:r>
      <w:proofErr w:type="gramEnd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às 11:30 e das 13:00 as 17:00 horas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. </w:t>
      </w: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lastRenderedPageBreak/>
        <w:t xml:space="preserve">9. </w:t>
      </w:r>
      <w:r w:rsidR="00C52E03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NONA – DAS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OBRIGAÇÕES DA CONTRATANTE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9.1.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São obrigações da Contratante: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a)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receber o objeto no prazo e condições estabelecidas neste Termo de Referência;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b)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verificar minuciosamente, no prazo fixado, a conformidade do objeto recebido provisoriamente com as especificações constantes na TR e da proposta, para fins de aceitação e recebimento definitivo;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c)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comunicar à Contratada, por escrito, sobre imperfeições, falhas ou irregularidades verifica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das nos itens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fornecido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s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, para que seja substituído, reparado ou corrigido;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d)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acompanhar e fiscalizar o cumprimento das obrigações da Contratada, através de comissão/servidor especialmente designado;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e)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f)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kern w:val="3"/>
          <w:sz w:val="20"/>
          <w:szCs w:val="20"/>
          <w:lang w:eastAsia="zh-CN" w:bidi="hi-IN"/>
        </w:rPr>
        <w:t xml:space="preserve">g)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a contatada obrigasse a dar os equipamentos instalados e em pleno funcionamento. 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10. </w:t>
      </w:r>
      <w:r w:rsidR="00C52E03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– DAS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OBRIGAÇÕES DA CONTRATADA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10.1.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A Contratada deve cumprir todas as obrigações constantes neste Termo de Referência e sua proposta, assumindo como exclusivamente seus os riscos e as despesas decorrentes da boa e perfeita execução do objeto e, ainda: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a)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efetuar a entrega dos itens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em perfeitas condições, conforme especificaçõ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es, prazo e local constantes neste termo de Referência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e seus anexos, acompanhado da respectiva nota fiscal.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b)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c)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comunicar à Contratante, no prazo máximo de 24 (vinte e quatro) horas que antecede a data da entrega, os motivos que impossibilitem o cumprimento do prazo previsto, com a devida comprovação;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d)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e)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indicar preposto para representá-la durante a execução do contrato</w:t>
      </w:r>
      <w:proofErr w:type="gramStart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.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.</w:t>
      </w:r>
      <w:proofErr w:type="gramEnd"/>
    </w:p>
    <w:p w:rsidR="00513452" w:rsidRPr="00C13405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11. </w:t>
      </w:r>
      <w:r w:rsidR="00C52E03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CLÁUSULA DÉCIMA PRIMEIRA – DA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 SUBCONTRATAÇÃO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11.1.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É permitida a subcontratação do objeto deste Termo de Referência?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proofErr w:type="gramStart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( </w:t>
      </w:r>
      <w:proofErr w:type="gramEnd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X ) Não.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proofErr w:type="gramStart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(   </w:t>
      </w:r>
      <w:proofErr w:type="gramEnd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) Sim. Justificar e indicar quais itens/serviços </w:t>
      </w:r>
      <w:proofErr w:type="gramStart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podem ser</w:t>
      </w:r>
      <w:proofErr w:type="gramEnd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subcontratados: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12. </w:t>
      </w:r>
      <w:r w:rsidR="00C52E03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SEGUNDA – DA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GARANTIA (E/OU VALIDADE)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proofErr w:type="gramStart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(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 </w:t>
      </w:r>
      <w:proofErr w:type="gramEnd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x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) O prazo de gar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antia do objeto, contra defeito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de fabricação deverá ser de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 12 meses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,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a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contar do recebimento definitivo.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proofErr w:type="gramStart"/>
      <w:r>
        <w:rPr>
          <w:rFonts w:eastAsia="Arial Narrow" w:cs="Calibri"/>
          <w:kern w:val="3"/>
          <w:sz w:val="20"/>
          <w:szCs w:val="20"/>
          <w:lang w:eastAsia="zh-CN" w:bidi="hi-IN"/>
        </w:rPr>
        <w:t xml:space="preserve">( 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</w:t>
      </w:r>
      <w:proofErr w:type="gramEnd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) Durante o período da garantia, a ADJUDICATÁRIA obriga-se a efetuar, sem ônus para a Administração Municipal, a substituição ou reparo do objeto que apresentar defeitos </w:t>
      </w:r>
      <w:r>
        <w:rPr>
          <w:rFonts w:eastAsia="Arial Narrow" w:cs="Calibri"/>
          <w:kern w:val="3"/>
          <w:sz w:val="20"/>
          <w:szCs w:val="20"/>
          <w:lang w:eastAsia="zh-CN" w:bidi="hi-IN"/>
        </w:rPr>
        <w:t>de fabricação, no prazo de até 36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(horas) horas, a contar do 1º dia útil posterior à data de confirmação do recebimento da comunicação. Não tendo nem um custo adicional qual for </w:t>
      </w:r>
      <w:proofErr w:type="gramStart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a</w:t>
      </w:r>
      <w:proofErr w:type="gramEnd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administração municipal. 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1F497D"/>
          <w:kern w:val="3"/>
          <w:sz w:val="20"/>
          <w:szCs w:val="20"/>
          <w:lang w:eastAsia="zh-CN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 </w:t>
      </w:r>
      <w:r w:rsidR="00C52E03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TERCEIRA – DO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CONTROLE E FISCALIZAÇÃO DA EXECUÇÃO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iCs/>
          <w:kern w:val="3"/>
          <w:sz w:val="20"/>
          <w:szCs w:val="20"/>
          <w:lang w:eastAsia="zh-CN" w:bidi="hi-IN"/>
        </w:rPr>
        <w:t>O cont</w:t>
      </w: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>role a fiscalização dos itens</w:t>
      </w:r>
      <w:r w:rsidRPr="00AA7F0D"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 </w:t>
      </w: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>a serem entregues</w:t>
      </w:r>
      <w:r w:rsidRPr="00AA7F0D"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 é de responsabilidade do Sr</w:t>
      </w: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>.</w:t>
      </w:r>
      <w:r w:rsidRPr="00AA7F0D"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 </w:t>
      </w: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Diego Cardozo </w:t>
      </w:r>
      <w:proofErr w:type="spellStart"/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>Brizolla</w:t>
      </w:r>
      <w:proofErr w:type="spellEnd"/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>, Secretária</w:t>
      </w:r>
      <w:r w:rsidRPr="00AA7F0D"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 de </w:t>
      </w: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>Saúde, fone contato 55 8427-6029.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13.1.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Nos termos do art. 117, da Lei nº 14.133/2021, será designado representante para acompanhar e fiscalizar a entrega do objeto contratado, anotando em registro próprio todas as ocorrências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lastRenderedPageBreak/>
        <w:t>relacionadas com a execução e determinando o que for necessário à regularização de falhas ou defeitos observados.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13.2.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13.3.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13.4. </w:t>
      </w:r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>dirimir dúvidas</w:t>
      </w:r>
      <w:proofErr w:type="gramEnd"/>
      <w:r w:rsidRPr="00AA7F0D">
        <w:rPr>
          <w:rFonts w:eastAsia="Arial Narrow" w:cs="Calibri"/>
          <w:kern w:val="3"/>
          <w:sz w:val="20"/>
          <w:szCs w:val="20"/>
          <w:lang w:eastAsia="zh-CN" w:bidi="hi-IN"/>
        </w:rPr>
        <w:t xml:space="preserve"> e subsidiá-lo com informações relevantes para prevenir riscos na execução contratual.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0"/>
          <w:szCs w:val="20"/>
          <w:lang w:val="pt-PT" w:eastAsia="ar-SA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13.5. </w:t>
      </w:r>
      <w:r w:rsidRPr="00AA7F0D">
        <w:rPr>
          <w:rFonts w:eastAsia="Arial" w:cs="Calibri"/>
          <w:kern w:val="3"/>
          <w:sz w:val="20"/>
          <w:szCs w:val="20"/>
          <w:lang w:eastAsia="ar-SA" w:bidi="hi-IN"/>
        </w:rPr>
        <w:t>O responsável pela fiscalização do contrato</w:t>
      </w:r>
      <w:r w:rsidRPr="00AA7F0D">
        <w:rPr>
          <w:rFonts w:eastAsia="Arial" w:cs="Calibri"/>
          <w:kern w:val="3"/>
          <w:sz w:val="20"/>
          <w:szCs w:val="20"/>
          <w:lang w:val="pt-PT" w:eastAsia="ar-SA" w:bidi="hi-IN"/>
        </w:rPr>
        <w:t xml:space="preserve"> será </w:t>
      </w:r>
      <w:r>
        <w:rPr>
          <w:rFonts w:eastAsia="Arial" w:cs="Calibri"/>
          <w:kern w:val="3"/>
          <w:sz w:val="20"/>
          <w:szCs w:val="20"/>
          <w:lang w:val="pt-PT" w:eastAsia="ar-SA" w:bidi="hi-IN"/>
        </w:rPr>
        <w:t xml:space="preserve">Sr. Diego </w:t>
      </w:r>
      <w:proofErr w:type="gramStart"/>
      <w:r>
        <w:rPr>
          <w:rFonts w:eastAsia="Arial" w:cs="Calibri"/>
          <w:kern w:val="3"/>
          <w:sz w:val="20"/>
          <w:szCs w:val="20"/>
          <w:lang w:val="pt-PT" w:eastAsia="ar-SA" w:bidi="hi-IN"/>
        </w:rPr>
        <w:t>Cardozo Brizolla, Secretario</w:t>
      </w:r>
      <w:proofErr w:type="gramEnd"/>
      <w:r>
        <w:rPr>
          <w:rFonts w:eastAsia="Arial" w:cs="Calibri"/>
          <w:kern w:val="3"/>
          <w:sz w:val="20"/>
          <w:szCs w:val="20"/>
          <w:lang w:val="pt-PT" w:eastAsia="ar-SA" w:bidi="hi-IN"/>
        </w:rPr>
        <w:t xml:space="preserve"> de Saúde</w:t>
      </w:r>
      <w:r w:rsidRPr="00AA7F0D">
        <w:rPr>
          <w:rFonts w:eastAsia="Arial" w:cs="Calibri"/>
          <w:kern w:val="3"/>
          <w:sz w:val="20"/>
          <w:szCs w:val="20"/>
          <w:lang w:val="pt-PT" w:eastAsia="ar-SA" w:bidi="hi-IN"/>
        </w:rPr>
        <w:t xml:space="preserve">, telefone 55 9 </w:t>
      </w:r>
      <w:r>
        <w:rPr>
          <w:rFonts w:eastAsia="Arial" w:cs="Calibri"/>
          <w:kern w:val="3"/>
          <w:sz w:val="20"/>
          <w:szCs w:val="20"/>
          <w:lang w:val="pt-PT" w:eastAsia="ar-SA" w:bidi="hi-IN"/>
        </w:rPr>
        <w:t>8427-6029.</w:t>
      </w:r>
      <w:r w:rsidRPr="00AA7F0D">
        <w:rPr>
          <w:rFonts w:eastAsia="Arial" w:cs="Calibri"/>
          <w:kern w:val="3"/>
          <w:sz w:val="20"/>
          <w:szCs w:val="20"/>
          <w:lang w:val="pt-PT" w:eastAsia="ar-SA" w:bidi="hi-IN"/>
        </w:rPr>
        <w:tab/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0"/>
          <w:szCs w:val="20"/>
          <w:lang w:val="pt-PT" w:eastAsia="ar-SA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14. </w:t>
      </w:r>
      <w:r w:rsidR="00C52E03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QUARTA –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DOS PROCEDIMENTOS DE TESTES E INSPEÇÕES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15.1. </w:t>
      </w:r>
      <w:r w:rsidRPr="00AA7F0D">
        <w:rPr>
          <w:rFonts w:eastAsia="Arial" w:cs="Calibri"/>
          <w:kern w:val="3"/>
          <w:sz w:val="20"/>
          <w:szCs w:val="20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0"/>
          <w:szCs w:val="20"/>
          <w:lang w:val="pt-PT" w:eastAsia="ar-SA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15. </w:t>
      </w:r>
      <w:r w:rsidR="00C46319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QUINTA –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DA APLICAÇÃO DOS CRITÉRIOS DE ACEITAÇÃO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sz w:val="20"/>
          <w:szCs w:val="20"/>
          <w:lang w:eastAsia="zh-CN" w:bidi="hi-IN"/>
        </w:rPr>
      </w:pP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Para o </w:t>
      </w:r>
      <w:r w:rsidRPr="00AA7F0D">
        <w:rPr>
          <w:rFonts w:eastAsia="Arial Narrow" w:cs="Calibri"/>
          <w:iCs/>
          <w:kern w:val="3"/>
          <w:sz w:val="20"/>
          <w:szCs w:val="20"/>
          <w:lang w:eastAsia="zh-CN" w:bidi="hi-IN"/>
        </w:rPr>
        <w:t>recebimento</w:t>
      </w: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 dos moveis</w:t>
      </w:r>
      <w:r w:rsidRPr="00AA7F0D"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 será</w:t>
      </w:r>
      <w:r>
        <w:rPr>
          <w:rFonts w:eastAsia="Arial Narrow" w:cs="Calibri"/>
          <w:iCs/>
          <w:kern w:val="3"/>
          <w:sz w:val="20"/>
          <w:szCs w:val="20"/>
          <w:lang w:eastAsia="zh-CN" w:bidi="hi-IN"/>
        </w:rPr>
        <w:t xml:space="preserve"> com a simples conferência</w:t>
      </w:r>
      <w:r w:rsidRPr="00AA7F0D">
        <w:rPr>
          <w:rFonts w:eastAsia="Arial Narrow" w:cs="Calibri"/>
          <w:iCs/>
          <w:kern w:val="3"/>
          <w:sz w:val="20"/>
          <w:szCs w:val="20"/>
          <w:lang w:eastAsia="zh-CN" w:bidi="hi-IN"/>
        </w:rPr>
        <w:t>.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sz w:val="20"/>
          <w:szCs w:val="20"/>
          <w:lang w:val="pt-PT" w:eastAsia="ar-SA" w:bidi="hi-IN"/>
        </w:rPr>
      </w:pPr>
      <w:r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>15.1</w:t>
      </w: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>.</w:t>
      </w:r>
      <w:r w:rsidRPr="00AA7F0D">
        <w:rPr>
          <w:rFonts w:eastAsia="Arial" w:cs="Calibri"/>
          <w:kern w:val="3"/>
          <w:sz w:val="20"/>
          <w:szCs w:val="20"/>
          <w:lang w:val="pt-PT" w:eastAsia="ar-SA" w:bidi="hi-IN"/>
        </w:rPr>
        <w:t xml:space="preserve"> A entrega poderá ser rejeitada, no todo ou em parte, quando em desacordo com as </w:t>
      </w:r>
      <w:r>
        <w:rPr>
          <w:rFonts w:eastAsia="Arial" w:cs="Calibri"/>
          <w:kern w:val="3"/>
          <w:sz w:val="20"/>
          <w:szCs w:val="20"/>
          <w:lang w:val="pt-PT" w:eastAsia="ar-SA" w:bidi="hi-IN"/>
        </w:rPr>
        <w:t xml:space="preserve">condições minimas para a utilização. </w:t>
      </w:r>
      <w:r>
        <w:rPr>
          <w:rFonts w:eastAsia="Arial" w:cs="Calibri"/>
          <w:b/>
          <w:kern w:val="3"/>
          <w:sz w:val="20"/>
          <w:szCs w:val="20"/>
          <w:lang w:val="pt-PT" w:eastAsia="ar-SA" w:bidi="hi-IN"/>
        </w:rPr>
        <w:t>15.2</w:t>
      </w:r>
      <w:r w:rsidRPr="00AA7F0D">
        <w:rPr>
          <w:rFonts w:eastAsia="Arial" w:cs="Calibri"/>
          <w:b/>
          <w:kern w:val="3"/>
          <w:sz w:val="20"/>
          <w:szCs w:val="20"/>
          <w:lang w:val="pt-PT" w:eastAsia="ar-SA" w:bidi="hi-IN"/>
        </w:rPr>
        <w:t xml:space="preserve">. </w:t>
      </w:r>
      <w:r w:rsidRPr="00AA7F0D">
        <w:rPr>
          <w:rFonts w:eastAsia="Arial" w:cs="Calibri"/>
          <w:kern w:val="3"/>
          <w:sz w:val="20"/>
          <w:szCs w:val="20"/>
          <w:lang w:val="pt-PT" w:eastAsia="ar-SA" w:bidi="hi-IN"/>
        </w:rPr>
        <w:t>O pagam</w:t>
      </w:r>
      <w:r>
        <w:rPr>
          <w:rFonts w:eastAsia="Arial" w:cs="Calibri"/>
          <w:kern w:val="3"/>
          <w:sz w:val="20"/>
          <w:szCs w:val="20"/>
          <w:lang w:val="pt-PT" w:eastAsia="ar-SA" w:bidi="hi-IN"/>
        </w:rPr>
        <w:t>ento será efetuado após a entrega dos referidos intens e atestado de recebimento do Secretário.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16. </w:t>
      </w:r>
      <w:r w:rsidR="00C46319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SEXTA –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DAS SANÇÕES ADMINISTRATIVAS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16.1.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O licitante ou o contratado será responsabilizado administrativamente pelas seguintes infrações: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dar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causa à inexecução parcial do contrato;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II.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dar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III.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dar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causa à inexecução total do contrato;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IV.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deixar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de entregar a documentação exigida para o certame;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V. não manter a proposta, salvo em decorrência de fato superveniente devidamente justificado; 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VII.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ensejar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o retardamento da execução ou da entrega do objeto da licitação sem motivo justificado;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VIII.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apresentar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IX.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fraudar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a licitação ou praticar ato fraudulento na execução do contrato; 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X.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comportar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-se de modo inidôneo ou cometer fraude de qualquer natureza; 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XI praticar atos ilícitos com vistas a frustrar os objetivos da licitação;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XII praticar ato lesivo previsto no art. 5º da Lei nº 12.846, de 1º de agosto de 2013.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advertência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II.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multa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III.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impedimento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de licitar e contratar;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IV.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declaração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de inidoneidade para licitar ou contratar.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16.2.1.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Na aplicação das sanções serão considerados: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 a natureza e a gravidade da infração cometida; 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II as peculiaridades do caso concreto;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lastRenderedPageBreak/>
        <w:t xml:space="preserve">III.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as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circunstâncias agravantes ou atenuantes;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IV.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os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danos que dela provierem para a Administração Pública;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V. a implantação ou o aperfeiçoamento de programa de integridade, conforme normas e orientações dos órgãos de controle.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16.2.3.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16.2.4.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16.2.5.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3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(três) anos.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16.2.6.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A sanção prevista no inciso IV do item 16.2.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deste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16.2.7.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I.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quando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aplicada por órgão do Poder Executivo, será de competência exclusiva do prefeito municipal.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16.2.8.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deste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termo, poderão ser aplicadas cumulativamente com a prevista no inciso II do mesmo item.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16.2.9.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16.2.10.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16.2.11.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deste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16.2.12.</w:t>
      </w: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requererá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17. </w:t>
      </w:r>
      <w:r w:rsidR="00C46319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SÉTIMA –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DAS PENALIDADES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17.1.1. Retardarem a execução do pregão;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proofErr w:type="gramStart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17.1.2.</w:t>
      </w:r>
      <w:proofErr w:type="gramEnd"/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Demonstrarem não possuir idoneidade para contratar com a Administração e;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17.1.3. Fizerem declaração falsa ou cometerem fraude fiscal.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lastRenderedPageBreak/>
        <w:t>17.3. As penalidades acima relacionadas não são exaustivas, mas sim exemplificativas, podendo outras ocorrências ser analisadas e ter aplicação por analogia e de acordo com os termos da lei.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  <w:t>17.4. As sanções aqui previstas são independentes entre si, podendo ser aplicadas isoladas ou cumulativamente, sem prejuízo de outras medidas cabíveis.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sz w:val="20"/>
          <w:szCs w:val="20"/>
          <w:lang w:val="pt-PT" w:eastAsia="ar-SA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18. </w:t>
      </w:r>
      <w:r w:rsidR="00C46319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OITAVA –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DO PAGAMENTO E REAJUSTAMENTO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b/>
          <w:bCs/>
          <w:kern w:val="3"/>
          <w:sz w:val="20"/>
          <w:szCs w:val="20"/>
          <w:lang w:val="pt-PT" w:eastAsia="ar-SA" w:bidi="hi-IN"/>
        </w:rPr>
        <w:t xml:space="preserve">18.1. </w:t>
      </w:r>
      <w:r w:rsidRPr="00AA7F0D"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>O pagamento será efetuado</w:t>
      </w:r>
      <w:r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 xml:space="preserve"> </w:t>
      </w:r>
      <w:r w:rsidRPr="00AA7F0D"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>após a</w:t>
      </w:r>
      <w:proofErr w:type="gramStart"/>
      <w:r w:rsidRPr="00AA7F0D"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 xml:space="preserve"> </w:t>
      </w:r>
      <w:r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 xml:space="preserve"> </w:t>
      </w:r>
      <w:proofErr w:type="gramEnd"/>
      <w:r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 xml:space="preserve">entrega dos moveis e </w:t>
      </w:r>
      <w:r w:rsidRPr="00AA7F0D"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>apresentação da Nota Fiscal</w:t>
      </w:r>
      <w:r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 xml:space="preserve"> detalhando o objeto fornecido, </w:t>
      </w:r>
      <w:r w:rsidRPr="00AA7F0D">
        <w:rPr>
          <w:rFonts w:eastAsia="Arial" w:cs="Calibri"/>
          <w:bCs/>
          <w:kern w:val="3"/>
          <w:sz w:val="20"/>
          <w:szCs w:val="20"/>
          <w:lang w:val="pt-PT" w:eastAsia="ar-SA" w:bidi="hi-IN"/>
        </w:rPr>
        <w:t xml:space="preserve">com o devido recebimento e a aprovação do fiscal do contrato, de acordo com o empenho, por meio de depósito bancário e documento assinado pelo fiscal do contrato atestando seu pleno funcionamento. </w:t>
      </w:r>
    </w:p>
    <w:p w:rsidR="00513452" w:rsidRPr="00AA7F0D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sz w:val="20"/>
          <w:szCs w:val="20"/>
          <w:lang w:val="pt-PT" w:eastAsia="ar-SA" w:bidi="hi-IN"/>
        </w:rPr>
      </w:pPr>
    </w:p>
    <w:p w:rsidR="00513452" w:rsidRPr="00AA7F0D" w:rsidRDefault="00513452" w:rsidP="00513452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</w:pP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19. </w:t>
      </w:r>
      <w:r w:rsidR="00C46319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 xml:space="preserve">CLÁUSULA DÉCIMA NONA – </w:t>
      </w:r>
      <w:r w:rsidRPr="00AA7F0D">
        <w:rPr>
          <w:rFonts w:eastAsia="Arial Narrow" w:cs="Calibri"/>
          <w:b/>
          <w:bCs/>
          <w:kern w:val="3"/>
          <w:sz w:val="20"/>
          <w:szCs w:val="20"/>
          <w:lang w:eastAsia="zh-CN" w:bidi="hi-IN"/>
        </w:rPr>
        <w:t>DOS CRITÉRIOS DE REDUÇÕES DE PAGAMENTO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sz w:val="20"/>
          <w:szCs w:val="20"/>
          <w:lang w:val="pt-PT" w:eastAsia="ar-SA" w:bidi="hi-IN"/>
        </w:rPr>
      </w:pPr>
      <w:r w:rsidRPr="00AA7F0D">
        <w:rPr>
          <w:rFonts w:eastAsia="Arial" w:cs="Calibri"/>
          <w:iCs/>
          <w:kern w:val="3"/>
          <w:sz w:val="20"/>
          <w:szCs w:val="20"/>
          <w:lang w:val="pt-PT" w:eastAsia="ar-SA" w:bidi="hi-IN"/>
        </w:rPr>
        <w:t>O pagamento somente ocorrera</w:t>
      </w:r>
      <w:r>
        <w:rPr>
          <w:rFonts w:eastAsia="Arial" w:cs="Calibri"/>
          <w:iCs/>
          <w:kern w:val="3"/>
          <w:sz w:val="20"/>
          <w:szCs w:val="20"/>
          <w:lang w:val="pt-PT" w:eastAsia="ar-SA" w:bidi="hi-IN"/>
        </w:rPr>
        <w:t xml:space="preserve"> se todos so processo </w:t>
      </w:r>
      <w:proofErr w:type="gramStart"/>
      <w:r>
        <w:rPr>
          <w:rFonts w:eastAsia="Arial" w:cs="Calibri"/>
          <w:iCs/>
          <w:kern w:val="3"/>
          <w:sz w:val="20"/>
          <w:szCs w:val="20"/>
          <w:lang w:val="pt-PT" w:eastAsia="ar-SA" w:bidi="hi-IN"/>
        </w:rPr>
        <w:t>estarem</w:t>
      </w:r>
      <w:proofErr w:type="gramEnd"/>
      <w:r>
        <w:rPr>
          <w:rFonts w:eastAsia="Arial" w:cs="Calibri"/>
          <w:iCs/>
          <w:kern w:val="3"/>
          <w:sz w:val="20"/>
          <w:szCs w:val="20"/>
          <w:lang w:val="pt-PT" w:eastAsia="ar-SA" w:bidi="hi-IN"/>
        </w:rPr>
        <w:t xml:space="preserve"> em acordo com o Termo de Referencia</w:t>
      </w:r>
      <w:r w:rsidRPr="00AA7F0D">
        <w:rPr>
          <w:rFonts w:eastAsia="Arial" w:cs="Calibri"/>
          <w:iCs/>
          <w:kern w:val="3"/>
          <w:sz w:val="20"/>
          <w:szCs w:val="20"/>
          <w:lang w:val="pt-PT" w:eastAsia="ar-SA" w:bidi="hi-IN"/>
        </w:rPr>
        <w:t xml:space="preserve">.  </w:t>
      </w:r>
    </w:p>
    <w:p w:rsidR="00513452" w:rsidRDefault="00513452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sz w:val="20"/>
          <w:szCs w:val="20"/>
          <w:lang w:val="pt-PT" w:eastAsia="ar-SA" w:bidi="hi-IN"/>
        </w:rPr>
      </w:pPr>
    </w:p>
    <w:p w:rsidR="00C46319" w:rsidRDefault="00C46319" w:rsidP="00C4631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20. CLÁUSULA VIGÉSIMA – DO FORO:</w:t>
      </w:r>
      <w:r>
        <w:rPr>
          <w:rFonts w:ascii="Arial" w:hAnsi="Arial" w:cs="Arial"/>
          <w:sz w:val="23"/>
          <w:szCs w:val="23"/>
        </w:rPr>
        <w:t xml:space="preserve"> As partes elegem de comum acordo, o Foro da Comarca de Palmeira das Missões - RS e por assim estarem justos e contratados, mandaram extrair o presente instrumento em três (03) vias, para um só efeito, assinando-as, juntamente com as testemunhas.</w:t>
      </w:r>
    </w:p>
    <w:p w:rsidR="00C46319" w:rsidRDefault="00C46319" w:rsidP="00C46319">
      <w:pPr>
        <w:rPr>
          <w:rFonts w:ascii="Arial" w:hAnsi="Arial" w:cs="Arial"/>
          <w:sz w:val="23"/>
          <w:szCs w:val="23"/>
        </w:rPr>
      </w:pPr>
    </w:p>
    <w:p w:rsidR="00C46319" w:rsidRDefault="00C46319" w:rsidP="00C46319">
      <w:pPr>
        <w:rPr>
          <w:rFonts w:ascii="Arial" w:hAnsi="Arial" w:cs="Arial"/>
          <w:sz w:val="23"/>
          <w:szCs w:val="23"/>
        </w:rPr>
      </w:pPr>
    </w:p>
    <w:p w:rsidR="00C46319" w:rsidRDefault="00C46319" w:rsidP="00C46319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Lajeado do Bugre – RS, 21 de Maio de 2024.</w:t>
      </w:r>
    </w:p>
    <w:p w:rsidR="00C46319" w:rsidRDefault="00C46319" w:rsidP="00C46319">
      <w:pPr>
        <w:rPr>
          <w:rFonts w:ascii="Arial" w:hAnsi="Arial" w:cs="Arial"/>
          <w:sz w:val="23"/>
          <w:szCs w:val="23"/>
        </w:rPr>
      </w:pPr>
    </w:p>
    <w:p w:rsidR="00C46319" w:rsidRDefault="00C46319" w:rsidP="00C46319">
      <w:pPr>
        <w:jc w:val="center"/>
        <w:rPr>
          <w:rFonts w:ascii="Arial" w:hAnsi="Arial" w:cs="Arial"/>
          <w:sz w:val="23"/>
          <w:szCs w:val="23"/>
        </w:rPr>
      </w:pPr>
    </w:p>
    <w:p w:rsidR="00C46319" w:rsidRDefault="00C46319" w:rsidP="00C46319">
      <w:pPr>
        <w:jc w:val="center"/>
        <w:rPr>
          <w:rFonts w:ascii="Arial" w:hAnsi="Arial" w:cs="Arial"/>
          <w:sz w:val="23"/>
          <w:szCs w:val="23"/>
        </w:rPr>
      </w:pPr>
    </w:p>
    <w:p w:rsidR="00C46319" w:rsidRDefault="00C46319" w:rsidP="00C4631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                               ______________________</w:t>
      </w:r>
    </w:p>
    <w:p w:rsidR="00C46319" w:rsidRDefault="00C46319" w:rsidP="002D4FEB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Ronaldo Machado da Sil</w:t>
      </w:r>
      <w:r w:rsidR="002D4FEB">
        <w:rPr>
          <w:rFonts w:ascii="Arial" w:hAnsi="Arial" w:cs="Arial"/>
          <w:sz w:val="23"/>
          <w:szCs w:val="23"/>
        </w:rPr>
        <w:t>va                             Jennifer Batista</w:t>
      </w:r>
      <w:bookmarkStart w:id="0" w:name="_GoBack"/>
      <w:bookmarkEnd w:id="0"/>
    </w:p>
    <w:p w:rsidR="00C46319" w:rsidRDefault="00C46319" w:rsidP="00C46319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      CONTRATADA</w:t>
      </w:r>
    </w:p>
    <w:p w:rsidR="00C46319" w:rsidRDefault="00C46319" w:rsidP="00C46319">
      <w:pPr>
        <w:suppressAutoHyphens/>
        <w:autoSpaceDN w:val="0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C46319" w:rsidRDefault="00C46319" w:rsidP="00513452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sz w:val="20"/>
          <w:szCs w:val="20"/>
          <w:lang w:val="pt-PT" w:eastAsia="ar-SA" w:bidi="hi-IN"/>
        </w:rPr>
      </w:pPr>
    </w:p>
    <w:p w:rsidR="001B31CE" w:rsidRDefault="001B31CE"/>
    <w:sectPr w:rsidR="001B31CE" w:rsidSect="00513452">
      <w:pgSz w:w="11906" w:h="16838"/>
      <w:pgMar w:top="336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03C" w:rsidRDefault="00F7603C" w:rsidP="00513452">
      <w:pPr>
        <w:spacing w:after="0" w:line="240" w:lineRule="auto"/>
      </w:pPr>
      <w:r>
        <w:separator/>
      </w:r>
    </w:p>
  </w:endnote>
  <w:endnote w:type="continuationSeparator" w:id="0">
    <w:p w:rsidR="00F7603C" w:rsidRDefault="00F7603C" w:rsidP="0051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03C" w:rsidRDefault="00F7603C" w:rsidP="00513452">
      <w:pPr>
        <w:spacing w:after="0" w:line="240" w:lineRule="auto"/>
      </w:pPr>
      <w:r>
        <w:separator/>
      </w:r>
    </w:p>
  </w:footnote>
  <w:footnote w:type="continuationSeparator" w:id="0">
    <w:p w:rsidR="00F7603C" w:rsidRDefault="00F7603C" w:rsidP="0051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52"/>
    <w:rsid w:val="001B31CE"/>
    <w:rsid w:val="002D4FEB"/>
    <w:rsid w:val="00513452"/>
    <w:rsid w:val="00C46319"/>
    <w:rsid w:val="00C52E03"/>
    <w:rsid w:val="00F7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5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3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45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13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452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513452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513452"/>
    <w:rPr>
      <w:rFonts w:ascii="Calibri" w:eastAsia="Calibri" w:hAnsi="Calibri" w:cs="Times New Roman"/>
    </w:rPr>
  </w:style>
  <w:style w:type="paragraph" w:customStyle="1" w:styleId="CorpodoTexto">
    <w:name w:val="Corpo do Texto"/>
    <w:basedOn w:val="Normal"/>
    <w:link w:val="CorpodoTextoChar"/>
    <w:qFormat/>
    <w:rsid w:val="00513452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character" w:customStyle="1" w:styleId="CorpodoTextoChar">
    <w:name w:val="Corpo do Texto Char"/>
    <w:link w:val="CorpodoTexto"/>
    <w:rsid w:val="00513452"/>
    <w:rPr>
      <w:rFonts w:ascii="Cambria" w:eastAsia="Times New Roman" w:hAnsi="Cambria" w:cs="Aparajita"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52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3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345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13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3452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513452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513452"/>
    <w:rPr>
      <w:rFonts w:ascii="Calibri" w:eastAsia="Calibri" w:hAnsi="Calibri" w:cs="Times New Roman"/>
    </w:rPr>
  </w:style>
  <w:style w:type="paragraph" w:customStyle="1" w:styleId="CorpodoTexto">
    <w:name w:val="Corpo do Texto"/>
    <w:basedOn w:val="Normal"/>
    <w:link w:val="CorpodoTextoChar"/>
    <w:qFormat/>
    <w:rsid w:val="00513452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character" w:customStyle="1" w:styleId="CorpodoTextoChar">
    <w:name w:val="Corpo do Texto Char"/>
    <w:link w:val="CorpodoTexto"/>
    <w:rsid w:val="00513452"/>
    <w:rPr>
      <w:rFonts w:ascii="Cambria" w:eastAsia="Times New Roman" w:hAnsi="Cambria" w:cs="Aparajita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1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2577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dcterms:created xsi:type="dcterms:W3CDTF">2024-06-06T12:45:00Z</dcterms:created>
  <dcterms:modified xsi:type="dcterms:W3CDTF">2024-06-10T11:58:00Z</dcterms:modified>
</cp:coreProperties>
</file>