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E0" w:rsidRDefault="00ED66E0" w:rsidP="00ED66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55/2024</w:t>
      </w:r>
    </w:p>
    <w:p w:rsidR="00ED66E0" w:rsidRDefault="00ED66E0" w:rsidP="00ED66E0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</w:t>
      </w:r>
      <w:r>
        <w:rPr>
          <w:rFonts w:ascii="Arial" w:hAnsi="Arial" w:cs="Arial"/>
          <w:b/>
          <w:sz w:val="23"/>
          <w:szCs w:val="23"/>
        </w:rPr>
        <w:t>ESA P&amp;B CONSTRUTORA E PRESTADORA DE SERVIÇOS LTDA</w:t>
      </w:r>
      <w:r>
        <w:rPr>
          <w:rFonts w:ascii="Arial" w:hAnsi="Arial" w:cs="Arial"/>
          <w:b/>
          <w:sz w:val="23"/>
          <w:szCs w:val="23"/>
        </w:rPr>
        <w:t>.</w:t>
      </w:r>
    </w:p>
    <w:p w:rsidR="00ED66E0" w:rsidRDefault="00ED66E0" w:rsidP="00ED66E0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ED66E0" w:rsidRDefault="00ED66E0" w:rsidP="00ED66E0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P&amp;B CONSTRUTORA</w:t>
      </w:r>
      <w:r w:rsidR="00B6524E">
        <w:rPr>
          <w:rFonts w:ascii="Arial" w:hAnsi="Arial" w:cs="Arial"/>
          <w:b/>
          <w:sz w:val="23"/>
          <w:szCs w:val="23"/>
        </w:rPr>
        <w:t xml:space="preserve"> E PRESTADORA DE SERVIÇOS LTDA, CNPJ: 24.967.393/0001-75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 w:rsidR="00B6524E">
        <w:rPr>
          <w:rFonts w:ascii="Arial" w:hAnsi="Arial" w:cs="Arial"/>
          <w:b/>
          <w:sz w:val="23"/>
          <w:szCs w:val="23"/>
        </w:rPr>
        <w:t>FREDERICO WESTPHALEN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B6524E">
        <w:rPr>
          <w:rFonts w:ascii="Arial" w:hAnsi="Arial" w:cs="Arial"/>
          <w:sz w:val="23"/>
          <w:szCs w:val="23"/>
        </w:rPr>
        <w:t>- RS, R</w:t>
      </w:r>
      <w:r w:rsidR="00C00C76">
        <w:rPr>
          <w:rFonts w:ascii="Arial" w:hAnsi="Arial" w:cs="Arial"/>
          <w:sz w:val="23"/>
          <w:szCs w:val="23"/>
        </w:rPr>
        <w:t>ua Mauricio Cardoso, Bairro, Aparecida</w:t>
      </w:r>
      <w:r>
        <w:rPr>
          <w:rFonts w:ascii="Arial" w:hAnsi="Arial" w:cs="Arial"/>
          <w:sz w:val="23"/>
          <w:szCs w:val="23"/>
        </w:rPr>
        <w:t>, inscrita no CNPJ/MF sob</w:t>
      </w:r>
      <w:r w:rsidR="00C00C76">
        <w:rPr>
          <w:rFonts w:ascii="Arial" w:hAnsi="Arial" w:cs="Arial"/>
          <w:sz w:val="23"/>
          <w:szCs w:val="23"/>
        </w:rPr>
        <w:t xml:space="preserve"> </w:t>
      </w:r>
      <w:r w:rsidR="00C00C76">
        <w:rPr>
          <w:rFonts w:ascii="Arial" w:hAnsi="Arial" w:cs="Arial"/>
          <w:b/>
          <w:sz w:val="23"/>
          <w:szCs w:val="23"/>
        </w:rPr>
        <w:t>24.967.393/0001-75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</w:t>
      </w:r>
      <w:r w:rsidR="00C00C7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C00C76">
        <w:rPr>
          <w:rFonts w:ascii="Arial" w:hAnsi="Arial" w:cs="Arial"/>
          <w:b/>
          <w:sz w:val="23"/>
          <w:szCs w:val="23"/>
        </w:rPr>
        <w:t>Luis</w:t>
      </w:r>
      <w:proofErr w:type="spellEnd"/>
      <w:r w:rsidR="00C00C76">
        <w:rPr>
          <w:rFonts w:ascii="Arial" w:hAnsi="Arial" w:cs="Arial"/>
          <w:b/>
          <w:sz w:val="23"/>
          <w:szCs w:val="23"/>
        </w:rPr>
        <w:t xml:space="preserve"> Fernando Bastos</w:t>
      </w:r>
      <w:r>
        <w:rPr>
          <w:rFonts w:ascii="Arial" w:hAnsi="Arial" w:cs="Arial"/>
          <w:b/>
          <w:sz w:val="23"/>
          <w:szCs w:val="23"/>
        </w:rPr>
        <w:t>, brasileiro,</w:t>
      </w:r>
      <w:r w:rsidR="00C00C76">
        <w:rPr>
          <w:rFonts w:ascii="Arial" w:hAnsi="Arial" w:cs="Arial"/>
          <w:b/>
          <w:sz w:val="23"/>
          <w:szCs w:val="23"/>
        </w:rPr>
        <w:t xml:space="preserve"> empresário, CPF: 722.503.210-00 e endereço Rua Mauricio Cardoso, 1146, bairro, Aparecida</w:t>
      </w:r>
      <w:r>
        <w:rPr>
          <w:rFonts w:ascii="Arial" w:hAnsi="Arial" w:cs="Arial"/>
          <w:b/>
          <w:sz w:val="23"/>
          <w:szCs w:val="23"/>
        </w:rPr>
        <w:t>,</w:t>
      </w:r>
      <w:r w:rsidR="00C00C76">
        <w:rPr>
          <w:rFonts w:ascii="Arial" w:hAnsi="Arial" w:cs="Arial"/>
          <w:sz w:val="23"/>
          <w:szCs w:val="23"/>
        </w:rPr>
        <w:t xml:space="preserve"> Frederico Westphalen</w:t>
      </w:r>
      <w:r>
        <w:rPr>
          <w:rFonts w:ascii="Arial" w:hAnsi="Arial" w:cs="Arial"/>
          <w:sz w:val="23"/>
          <w:szCs w:val="23"/>
        </w:rPr>
        <w:t xml:space="preserve"> - RS, têm entre si, certo e ajustado, firmam o presente contrato median</w:t>
      </w:r>
      <w:r w:rsidR="002A6639">
        <w:rPr>
          <w:rFonts w:ascii="Arial" w:hAnsi="Arial" w:cs="Arial"/>
          <w:sz w:val="23"/>
          <w:szCs w:val="23"/>
        </w:rPr>
        <w:t>te ao Processo Licitatório n° 31</w:t>
      </w:r>
      <w:r>
        <w:rPr>
          <w:rFonts w:ascii="Arial" w:hAnsi="Arial" w:cs="Arial"/>
          <w:sz w:val="23"/>
          <w:szCs w:val="23"/>
        </w:rPr>
        <w:t>/</w:t>
      </w:r>
      <w:r w:rsidR="002A6639">
        <w:rPr>
          <w:rFonts w:ascii="Arial" w:hAnsi="Arial" w:cs="Arial"/>
          <w:sz w:val="23"/>
          <w:szCs w:val="23"/>
        </w:rPr>
        <w:t xml:space="preserve">2024, </w:t>
      </w:r>
      <w:proofErr w:type="spellStart"/>
      <w:r w:rsidR="002A6639">
        <w:rPr>
          <w:rFonts w:ascii="Arial" w:hAnsi="Arial" w:cs="Arial"/>
          <w:sz w:val="23"/>
          <w:szCs w:val="23"/>
        </w:rPr>
        <w:t>Concorrencia</w:t>
      </w:r>
      <w:proofErr w:type="spellEnd"/>
      <w:r w:rsidR="002A6639">
        <w:rPr>
          <w:rFonts w:ascii="Arial" w:hAnsi="Arial" w:cs="Arial"/>
          <w:sz w:val="23"/>
          <w:szCs w:val="23"/>
        </w:rPr>
        <w:t xml:space="preserve"> n° 01</w:t>
      </w:r>
      <w:r>
        <w:rPr>
          <w:rFonts w:ascii="Arial" w:hAnsi="Arial" w:cs="Arial"/>
          <w:sz w:val="23"/>
          <w:szCs w:val="23"/>
        </w:rPr>
        <w:t>/2024, as seguintes cláusulas e condições:</w:t>
      </w:r>
    </w:p>
    <w:p w:rsidR="002A6639" w:rsidRDefault="002A6639" w:rsidP="002A663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TERMO DE REFERÊNCIA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 w:rsidRPr="00666817">
        <w:rPr>
          <w:rFonts w:ascii="Arial" w:hAnsi="Arial" w:cs="Arial"/>
          <w:bCs/>
          <w:sz w:val="23"/>
          <w:szCs w:val="23"/>
        </w:rPr>
        <w:t>CONTRATAÇÃO DE EMPRESA PARA PAVIMENTAÇÃO COM PEDRAS IRREGULARES DE BASALTO, NA ESTRADA VICINAL ESQUINA UMBÚ – LAJEADO DO BUGRE/RS, COM TOTAL DE 6.500,00M² DE PAVIMENTAÇÃO.</w:t>
      </w:r>
    </w:p>
    <w:p w:rsidR="002A6639" w:rsidRPr="002A6639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tbl>
      <w:tblPr>
        <w:tblW w:w="9849" w:type="dxa"/>
        <w:tblInd w:w="-6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242"/>
        <w:gridCol w:w="1276"/>
        <w:gridCol w:w="992"/>
        <w:gridCol w:w="1843"/>
        <w:gridCol w:w="991"/>
        <w:gridCol w:w="852"/>
      </w:tblGrid>
      <w:tr w:rsidR="002A6639" w:rsidRPr="00666817" w:rsidTr="002A6639">
        <w:trPr>
          <w:gridAfter w:val="1"/>
          <w:wAfter w:w="852" w:type="dxa"/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639" w:rsidRPr="00666817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666817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639" w:rsidRPr="00666817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666817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Pr="00666817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</w:t>
            </w:r>
            <w:proofErr w:type="spell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total</w:t>
            </w:r>
          </w:p>
        </w:tc>
      </w:tr>
      <w:tr w:rsidR="002A6639" w:rsidRPr="00666817" w:rsidTr="002A6639">
        <w:trPr>
          <w:trHeight w:hRule="exact" w:val="290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639" w:rsidRPr="00666817" w:rsidRDefault="002A6639" w:rsidP="002E2A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666817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639" w:rsidRPr="00666817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666817">
              <w:rPr>
                <w:rFonts w:ascii="Arial" w:hAnsi="Arial" w:cs="Arial"/>
                <w:bCs/>
                <w:sz w:val="23"/>
                <w:szCs w:val="23"/>
              </w:rPr>
              <w:t>CONTRATAÇÃO DE EMPRESA PARA PAVIMENTAÇÃO COM PEDRAS IRREGULARES DE BASALTO, NA ESTRADA VICINAL ESQUINA UMBÚ – LAJEADO DO BUGRE/RS, COM TOTAL DE 6.500,00M² DE PAVIMENTAÇÃO.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Pr="00666817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R$ 6.500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Pr="00666817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Pr="00666817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R$ 450.671,00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A6639" w:rsidRPr="00666817" w:rsidRDefault="002A6639" w:rsidP="002E2AD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R$ 450.671,00</w:t>
            </w:r>
          </w:p>
        </w:tc>
      </w:tr>
    </w:tbl>
    <w:p w:rsidR="002A6639" w:rsidRPr="00666817" w:rsidRDefault="002A6639" w:rsidP="002A6639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360 dias, prorrogável na forma do art. 107, da Lei n° 14.133/2021.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666817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contratação de empresa para a referida prestação de serviço se faz necessária para a melhoria da via de acesso da comunidade Linha Esquina Umbu de Lajeado do Bugre – RS ao aceso asfáltico, e para que possamos disponibilizar a nossa comunidade uma estrada de qualidade, e assim garantindo uma boa locomoção.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666817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contratação de uma empresa para a prestação do serviço, a mesma deve se comprometer em entregar um trabalho de qualidade e de forma ágil, dentro dos termos e condições estabelecidos pela contratada e nas datas previstas.</w:t>
      </w:r>
    </w:p>
    <w:p w:rsidR="002A6639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2A6639" w:rsidRPr="00666817" w:rsidRDefault="002A6639" w:rsidP="002A663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666817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2A6639" w:rsidRPr="00666817" w:rsidRDefault="002A6639" w:rsidP="002A663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empresa contratada compromete-se em manter sempre um profissional habilitado em Engenharia para a fiscalização de cada etapa da obra, entregar um serviço de qualidade e nos prazos estipulados no edital. Manter rigorosamente a documentação para encaminhar pagamento conforme descrição no edital</w:t>
      </w:r>
    </w:p>
    <w:p w:rsidR="002A6639" w:rsidRPr="00666817" w:rsidRDefault="002A6639" w:rsidP="002A663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A6639" w:rsidRPr="00666817" w:rsidTr="002E2AD3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639" w:rsidRPr="00666817" w:rsidRDefault="002A6639" w:rsidP="002A6639">
            <w:pPr>
              <w:tabs>
                <w:tab w:val="left" w:pos="261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666817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Obras Sr. </w:t>
      </w:r>
      <w:proofErr w:type="spell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Adalva</w:t>
      </w:r>
      <w:proofErr w:type="spell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Oliveira Brizola. Os serviços serão prestados conforme descritivo do edital, não havendo nenhuma interrupção devido ao mau tempo, ou algo do gênero, assim encerrando os 180 dias de obra.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666817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na Linha Esquina Umbu acesso ao asfalta de ligação a Lajeado do Bugre – RS, conforme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documentos de localização anexo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este processo.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deverá ser efetuado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semanalmente, de segunda a sexta-feira, com carga horária conforme definição da empresa contratada.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 e edital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no Edital e da proposta, para fins de aceitação e recebimento definitivo;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f)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2A6639" w:rsidRPr="00666817" w:rsidRDefault="002A6639" w:rsidP="002A663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 profissional habilitado para ministrar as atividades e fiscalizar a obra.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lastRenderedPageBreak/>
        <w:t xml:space="preserve">O controle a fiscalização dos serviços a serem prestados é de responsabilidade do Sr. </w:t>
      </w:r>
      <w:proofErr w:type="spellStart"/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Adalva</w:t>
      </w:r>
      <w:proofErr w:type="spellEnd"/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Oliveira Brizola, Secretário de Obras, fone contato 55 9 8413 - 1146.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66681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666817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proofErr w:type="spellStart"/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Adalva</w:t>
      </w:r>
      <w:proofErr w:type="spellEnd"/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Oliveira Brizola, Secretário de Obras, fone contato 55 9 8413 - 1146.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a</w:t>
      </w:r>
      <w:proofErr w:type="gramEnd"/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prestação dos serviços do objeto contratado, sendo obrigação da CONTRATADA acolhê-las.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6668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devida realização das atividades, e conforme apresentação de documentos dispostas em Edital.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VII.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-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666817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 com apresentação de Boletim de </w:t>
      </w:r>
      <w:r w:rsidRPr="00666817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lastRenderedPageBreak/>
        <w:t xml:space="preserve">Medição assinado por engenheiro da empresa e da Prefeitura Municipal de Lajeado Bugre –RS. 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A6639" w:rsidRPr="00666817" w:rsidRDefault="002A6639" w:rsidP="002A663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81074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6668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2A6639" w:rsidRPr="00666817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66681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Os pagamentos ocorrerão de forma parcelada, conforme os boltetins de medição que deverão ser assinados. A prestação de contas final executara o ultimo pagamento juntamente com todos os Boletins apresentados dando 100% da obra como concluida.</w:t>
      </w:r>
    </w:p>
    <w:p w:rsidR="002A6639" w:rsidRDefault="002A6639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810742" w:rsidRDefault="00810742" w:rsidP="0081074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810742" w:rsidRDefault="00810742" w:rsidP="0081074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10742" w:rsidRDefault="00810742" w:rsidP="0081074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10742" w:rsidRDefault="00810742" w:rsidP="0081074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10742" w:rsidRDefault="00810742" w:rsidP="00810742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</w:t>
      </w:r>
      <w:r>
        <w:rPr>
          <w:rFonts w:ascii="Arial" w:hAnsi="Arial" w:cs="Arial"/>
          <w:sz w:val="23"/>
          <w:szCs w:val="23"/>
        </w:rPr>
        <w:t>gre – RS, 12 de Junho</w:t>
      </w:r>
      <w:r>
        <w:rPr>
          <w:rFonts w:ascii="Arial" w:hAnsi="Arial" w:cs="Arial"/>
          <w:sz w:val="23"/>
          <w:szCs w:val="23"/>
        </w:rPr>
        <w:t xml:space="preserve"> de 2024.</w:t>
      </w: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Ronaldo Machado da Silva                       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P&amp;B Construtora</w:t>
      </w:r>
    </w:p>
    <w:p w:rsidR="00810742" w:rsidRPr="00810742" w:rsidRDefault="00810742" w:rsidP="008107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CONTRATANTE                                       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CONTRATADA </w:t>
      </w:r>
    </w:p>
    <w:p w:rsidR="00810742" w:rsidRDefault="00810742" w:rsidP="00810742">
      <w:pPr>
        <w:jc w:val="both"/>
        <w:rPr>
          <w:rFonts w:ascii="Arial" w:hAnsi="Arial" w:cs="Arial"/>
          <w:sz w:val="23"/>
          <w:szCs w:val="23"/>
        </w:rPr>
      </w:pPr>
    </w:p>
    <w:p w:rsidR="00810742" w:rsidRDefault="00810742" w:rsidP="00810742">
      <w:pPr>
        <w:rPr>
          <w:b/>
        </w:rPr>
      </w:pPr>
    </w:p>
    <w:p w:rsidR="00810742" w:rsidRDefault="00810742" w:rsidP="00810742"/>
    <w:p w:rsidR="00810742" w:rsidRPr="00666817" w:rsidRDefault="00810742" w:rsidP="002A66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540828" w:rsidRDefault="00540828"/>
    <w:sectPr w:rsidR="00540828" w:rsidSect="00ED66E0">
      <w:pgSz w:w="11906" w:h="16838"/>
      <w:pgMar w:top="33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E0" w:rsidRDefault="00ED66E0" w:rsidP="00ED66E0">
      <w:pPr>
        <w:spacing w:after="0" w:line="240" w:lineRule="auto"/>
      </w:pPr>
      <w:r>
        <w:separator/>
      </w:r>
    </w:p>
  </w:endnote>
  <w:endnote w:type="continuationSeparator" w:id="0">
    <w:p w:rsidR="00ED66E0" w:rsidRDefault="00ED66E0" w:rsidP="00ED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E0" w:rsidRDefault="00ED66E0" w:rsidP="00ED66E0">
      <w:pPr>
        <w:spacing w:after="0" w:line="240" w:lineRule="auto"/>
      </w:pPr>
      <w:r>
        <w:separator/>
      </w:r>
    </w:p>
  </w:footnote>
  <w:footnote w:type="continuationSeparator" w:id="0">
    <w:p w:rsidR="00ED66E0" w:rsidRDefault="00ED66E0" w:rsidP="00ED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E0"/>
    <w:rsid w:val="002A6639"/>
    <w:rsid w:val="00540828"/>
    <w:rsid w:val="00810742"/>
    <w:rsid w:val="00B6524E"/>
    <w:rsid w:val="00C00C76"/>
    <w:rsid w:val="00E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E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6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6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D6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6E0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2A6639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2A6639"/>
    <w:rPr>
      <w:rFonts w:ascii="Calibri" w:eastAsia="Calibri" w:hAnsi="Calibri" w:cs="Times New Roman"/>
    </w:rPr>
  </w:style>
  <w:style w:type="paragraph" w:customStyle="1" w:styleId="Standard">
    <w:name w:val="Standard"/>
    <w:rsid w:val="00810742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E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6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6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D6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6E0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2A6639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2A6639"/>
    <w:rPr>
      <w:rFonts w:ascii="Calibri" w:eastAsia="Calibri" w:hAnsi="Calibri" w:cs="Times New Roman"/>
    </w:rPr>
  </w:style>
  <w:style w:type="paragraph" w:customStyle="1" w:styleId="Standard">
    <w:name w:val="Standard"/>
    <w:rsid w:val="00810742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2688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2024-06-12T17:01:00Z</dcterms:created>
  <dcterms:modified xsi:type="dcterms:W3CDTF">2024-06-12T17:59:00Z</dcterms:modified>
</cp:coreProperties>
</file>