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20" w:rsidRDefault="00FB42F2" w:rsidP="00F84B2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73/2025</w:t>
      </w:r>
    </w:p>
    <w:p w:rsidR="00F84B20" w:rsidRDefault="00F84B20" w:rsidP="00F84B20">
      <w:pPr>
        <w:jc w:val="center"/>
        <w:rPr>
          <w:rFonts w:ascii="Arial" w:hAnsi="Arial" w:cs="Arial"/>
          <w:sz w:val="23"/>
          <w:szCs w:val="23"/>
        </w:rPr>
      </w:pPr>
    </w:p>
    <w:p w:rsidR="00F84B20" w:rsidRDefault="00F84B20" w:rsidP="008E4B05">
      <w:pPr>
        <w:spacing w:line="276" w:lineRule="auto"/>
        <w:ind w:left="4395" w:right="282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</w:t>
      </w:r>
      <w:r w:rsidR="00FB42F2">
        <w:rPr>
          <w:rFonts w:ascii="Arial" w:hAnsi="Arial" w:cs="Arial"/>
          <w:b/>
          <w:sz w:val="23"/>
          <w:szCs w:val="23"/>
        </w:rPr>
        <w:t>EADO DO BUGRE - RS, E A EMPRESA R. X. CAMARGO E CIA LTDA.</w:t>
      </w:r>
    </w:p>
    <w:p w:rsidR="00F84B20" w:rsidRDefault="00F84B20" w:rsidP="00F84B20">
      <w:pPr>
        <w:rPr>
          <w:rFonts w:ascii="Arial" w:hAnsi="Arial" w:cs="Arial"/>
          <w:b/>
          <w:sz w:val="23"/>
          <w:szCs w:val="23"/>
        </w:rPr>
      </w:pPr>
    </w:p>
    <w:p w:rsidR="00E63A07" w:rsidRDefault="00F84B20" w:rsidP="00F84B20">
      <w:pPr>
        <w:ind w:firstLine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="00FB42F2">
        <w:rPr>
          <w:rFonts w:ascii="Arial" w:hAnsi="Arial" w:cs="Arial"/>
          <w:sz w:val="23"/>
          <w:szCs w:val="23"/>
        </w:rPr>
        <w:t xml:space="preserve">e, por outro lado a empresa </w:t>
      </w:r>
      <w:r w:rsidR="00FB42F2">
        <w:rPr>
          <w:rFonts w:ascii="Arial" w:hAnsi="Arial" w:cs="Arial"/>
          <w:b/>
          <w:sz w:val="23"/>
          <w:szCs w:val="23"/>
        </w:rPr>
        <w:t>R. X. CAMARGO E CIA LTDA</w:t>
      </w:r>
      <w:r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sz w:val="23"/>
          <w:szCs w:val="23"/>
        </w:rPr>
        <w:t>cnpj</w:t>
      </w:r>
      <w:proofErr w:type="spellEnd"/>
      <w:proofErr w:type="gramEnd"/>
      <w:r>
        <w:rPr>
          <w:rFonts w:ascii="Arial" w:hAnsi="Arial" w:cs="Arial"/>
          <w:b/>
          <w:sz w:val="23"/>
          <w:szCs w:val="23"/>
        </w:rPr>
        <w:t>:</w:t>
      </w:r>
      <w:r w:rsidR="00FB42F2">
        <w:rPr>
          <w:rFonts w:ascii="Arial" w:hAnsi="Arial" w:cs="Arial"/>
          <w:b/>
          <w:sz w:val="23"/>
          <w:szCs w:val="23"/>
        </w:rPr>
        <w:t xml:space="preserve"> 07.411.823/0001-59</w:t>
      </w:r>
      <w:r>
        <w:rPr>
          <w:rFonts w:ascii="Arial" w:hAnsi="Arial" w:cs="Arial"/>
          <w:b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>com sede na</w:t>
      </w:r>
      <w:r w:rsidR="00FB42F2">
        <w:rPr>
          <w:rFonts w:ascii="Arial" w:hAnsi="Arial" w:cs="Arial"/>
          <w:sz w:val="23"/>
          <w:szCs w:val="23"/>
        </w:rPr>
        <w:t xml:space="preserve"> cidade de Passo Fundo/RS, na </w:t>
      </w:r>
      <w:proofErr w:type="spellStart"/>
      <w:r w:rsidR="00FB42F2">
        <w:rPr>
          <w:rFonts w:ascii="Arial" w:hAnsi="Arial" w:cs="Arial"/>
          <w:sz w:val="23"/>
          <w:szCs w:val="23"/>
        </w:rPr>
        <w:t>Av</w:t>
      </w:r>
      <w:proofErr w:type="spellEnd"/>
      <w:r w:rsidR="00FB42F2">
        <w:rPr>
          <w:rFonts w:ascii="Arial" w:hAnsi="Arial" w:cs="Arial"/>
          <w:sz w:val="23"/>
          <w:szCs w:val="23"/>
        </w:rPr>
        <w:t xml:space="preserve"> Presidente Vargas</w:t>
      </w:r>
      <w:r>
        <w:rPr>
          <w:rFonts w:ascii="Arial" w:hAnsi="Arial" w:cs="Arial"/>
          <w:sz w:val="23"/>
          <w:szCs w:val="23"/>
        </w:rPr>
        <w:t>, Bair</w:t>
      </w:r>
      <w:r w:rsidR="00FB42F2">
        <w:rPr>
          <w:rFonts w:ascii="Arial" w:hAnsi="Arial" w:cs="Arial"/>
          <w:sz w:val="23"/>
          <w:szCs w:val="23"/>
        </w:rPr>
        <w:t xml:space="preserve">ro São </w:t>
      </w:r>
      <w:proofErr w:type="spellStart"/>
      <w:r w:rsidR="00FB42F2">
        <w:rPr>
          <w:rFonts w:ascii="Arial" w:hAnsi="Arial" w:cs="Arial"/>
          <w:sz w:val="23"/>
          <w:szCs w:val="23"/>
        </w:rPr>
        <w:t>Cristovão</w:t>
      </w:r>
      <w:proofErr w:type="spellEnd"/>
      <w:r w:rsidR="00FB42F2">
        <w:rPr>
          <w:rFonts w:ascii="Arial" w:hAnsi="Arial" w:cs="Arial"/>
          <w:sz w:val="23"/>
          <w:szCs w:val="23"/>
        </w:rPr>
        <w:t>, n° 2943, sala 1,</w:t>
      </w:r>
      <w:r>
        <w:rPr>
          <w:rFonts w:ascii="Arial" w:hAnsi="Arial" w:cs="Arial"/>
          <w:sz w:val="23"/>
          <w:szCs w:val="23"/>
        </w:rPr>
        <w:t xml:space="preserve"> 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</w:t>
      </w:r>
      <w:r w:rsidRPr="005D1146">
        <w:rPr>
          <w:rFonts w:ascii="Arial" w:hAnsi="Arial" w:cs="Arial"/>
          <w:sz w:val="23"/>
          <w:szCs w:val="23"/>
        </w:rPr>
        <w:t xml:space="preserve">representada </w:t>
      </w:r>
      <w:r>
        <w:rPr>
          <w:rFonts w:ascii="Arial" w:hAnsi="Arial" w:cs="Arial"/>
          <w:sz w:val="23"/>
          <w:szCs w:val="23"/>
        </w:rPr>
        <w:t xml:space="preserve">pelo </w:t>
      </w:r>
      <w:r w:rsidR="00FB42F2">
        <w:rPr>
          <w:rFonts w:ascii="Arial" w:hAnsi="Arial" w:cs="Arial"/>
          <w:b/>
          <w:sz w:val="23"/>
          <w:szCs w:val="23"/>
        </w:rPr>
        <w:t xml:space="preserve">Sr. </w:t>
      </w:r>
      <w:r w:rsidR="001B03D9">
        <w:rPr>
          <w:rFonts w:ascii="Arial" w:hAnsi="Arial" w:cs="Arial"/>
          <w:b/>
          <w:sz w:val="23"/>
          <w:szCs w:val="23"/>
        </w:rPr>
        <w:t>Renato Xavier Camargo,</w:t>
      </w:r>
      <w:r w:rsidR="001B03D9">
        <w:rPr>
          <w:rFonts w:ascii="Arial" w:hAnsi="Arial" w:cs="Arial"/>
          <w:sz w:val="23"/>
          <w:szCs w:val="23"/>
        </w:rPr>
        <w:t xml:space="preserve"> brasileiro, casado, </w:t>
      </w:r>
      <w:proofErr w:type="spellStart"/>
      <w:r w:rsidR="001B03D9">
        <w:rPr>
          <w:rFonts w:ascii="Arial" w:hAnsi="Arial" w:cs="Arial"/>
          <w:sz w:val="23"/>
          <w:szCs w:val="23"/>
        </w:rPr>
        <w:t>Cpf</w:t>
      </w:r>
      <w:proofErr w:type="spellEnd"/>
      <w:r w:rsidR="001B03D9">
        <w:rPr>
          <w:rFonts w:ascii="Arial" w:hAnsi="Arial" w:cs="Arial"/>
          <w:sz w:val="23"/>
          <w:szCs w:val="23"/>
        </w:rPr>
        <w:t>: 814.374.470-15, RG: 7060469851</w:t>
      </w:r>
      <w:r>
        <w:rPr>
          <w:rFonts w:ascii="Arial" w:hAnsi="Arial" w:cs="Arial"/>
          <w:sz w:val="23"/>
          <w:szCs w:val="23"/>
        </w:rPr>
        <w:t>, têm entre si, certo e ajustado, firmam o presente contrato median</w:t>
      </w:r>
      <w:r w:rsidR="001B03D9">
        <w:rPr>
          <w:rFonts w:ascii="Arial" w:hAnsi="Arial" w:cs="Arial"/>
          <w:sz w:val="23"/>
          <w:szCs w:val="23"/>
        </w:rPr>
        <w:t>te ao Processo Licitatório nº 50</w:t>
      </w:r>
      <w:r>
        <w:rPr>
          <w:rFonts w:ascii="Arial" w:hAnsi="Arial" w:cs="Arial"/>
          <w:sz w:val="23"/>
          <w:szCs w:val="23"/>
        </w:rPr>
        <w:t>/2</w:t>
      </w:r>
      <w:r w:rsidR="00622739">
        <w:rPr>
          <w:rFonts w:ascii="Arial" w:hAnsi="Arial" w:cs="Arial"/>
          <w:sz w:val="23"/>
          <w:szCs w:val="23"/>
        </w:rPr>
        <w:t>025, Dispensa de Licitação n° 31</w:t>
      </w:r>
      <w:r>
        <w:rPr>
          <w:rFonts w:ascii="Arial" w:hAnsi="Arial" w:cs="Arial"/>
          <w:sz w:val="23"/>
          <w:szCs w:val="23"/>
        </w:rPr>
        <w:t>/2025 as seguintes cláusulas e condições:</w:t>
      </w:r>
      <w:r>
        <w:rPr>
          <w:rFonts w:ascii="Arial" w:hAnsi="Arial" w:cs="Arial"/>
          <w:sz w:val="23"/>
          <w:szCs w:val="23"/>
        </w:rPr>
        <w:tab/>
      </w:r>
    </w:p>
    <w:p w:rsidR="006638C3" w:rsidRPr="00F84B20" w:rsidRDefault="006638C3" w:rsidP="00F84B20">
      <w:pPr>
        <w:ind w:firstLine="708"/>
        <w:rPr>
          <w:rFonts w:ascii="Arial" w:hAnsi="Arial" w:cs="Arial"/>
          <w:sz w:val="23"/>
          <w:szCs w:val="23"/>
        </w:rPr>
      </w:pPr>
    </w:p>
    <w:p w:rsidR="00F5128D" w:rsidRDefault="00F5128D" w:rsidP="00F5128D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F5128D" w:rsidRDefault="006638C3" w:rsidP="00F5128D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PRIMEIRA- DAS </w:t>
      </w:r>
      <w:r w:rsidR="00F5128D">
        <w:rPr>
          <w:rFonts w:ascii="Arial" w:hAnsi="Arial" w:cs="Arial"/>
          <w:b/>
        </w:rPr>
        <w:t>CONDIÇÕES GERAIS DA CONTRATAÇÃO</w:t>
      </w:r>
    </w:p>
    <w:p w:rsidR="00F5128D" w:rsidRDefault="00F5128D" w:rsidP="00F5128D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Cs/>
          <w:sz w:val="23"/>
          <w:szCs w:val="23"/>
        </w:rPr>
        <w:t>Compra de galeria de Prefeitos e Vice-prefeitos, e nova fachada para a Prefeitura Municipal de Lajeado do Bugre/RS</w:t>
      </w:r>
      <w:r>
        <w:rPr>
          <w:rFonts w:ascii="Arial" w:hAnsi="Arial" w:cs="Arial"/>
        </w:rPr>
        <w:t xml:space="preserve"> por </w:t>
      </w:r>
      <w:r>
        <w:rPr>
          <w:rFonts w:ascii="Arial" w:hAnsi="Arial" w:cs="Arial"/>
          <w:b/>
          <w:bCs/>
        </w:rPr>
        <w:t>DISPENSA DE LICITAÇÃO</w:t>
      </w:r>
      <w:r>
        <w:rPr>
          <w:rFonts w:ascii="Arial" w:hAnsi="Arial" w:cs="Arial"/>
        </w:rPr>
        <w:t xml:space="preserve">, se dá em virtude da necessidade de demonstrar e dar conhecimento a população dos gestores que passaram e estão na administração municipal, pessoas que gravaram seus nomes em nossa história, e a fabricação e instalação de fachada luminosa no centro administrativo contendo sua nomenclatura (Centro Administrativo Roberto </w:t>
      </w:r>
      <w:proofErr w:type="spellStart"/>
      <w:r>
        <w:rPr>
          <w:rFonts w:ascii="Arial" w:hAnsi="Arial" w:cs="Arial"/>
        </w:rPr>
        <w:t>Macial</w:t>
      </w:r>
      <w:proofErr w:type="spellEnd"/>
      <w:r>
        <w:rPr>
          <w:rFonts w:ascii="Arial" w:hAnsi="Arial" w:cs="Arial"/>
        </w:rPr>
        <w:t xml:space="preserve"> Santos</w:t>
      </w:r>
      <w:r w:rsidR="00853AE2">
        <w:rPr>
          <w:rFonts w:ascii="Arial" w:hAnsi="Arial" w:cs="Arial"/>
        </w:rPr>
        <w:t>)</w:t>
      </w:r>
      <w:r>
        <w:rPr>
          <w:rFonts w:ascii="Arial" w:hAnsi="Arial" w:cs="Arial"/>
        </w:rPr>
        <w:t>. A contratação será realizada conforme condições, quantidades e exigências estabelecidas neste instrumento:</w:t>
      </w: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9146"/>
        <w:gridCol w:w="211"/>
        <w:gridCol w:w="211"/>
        <w:gridCol w:w="211"/>
        <w:gridCol w:w="211"/>
        <w:gridCol w:w="211"/>
      </w:tblGrid>
      <w:tr w:rsidR="00F5128D" w:rsidTr="00F5128D">
        <w:trPr>
          <w:trHeight w:val="561"/>
        </w:trPr>
        <w:tc>
          <w:tcPr>
            <w:tcW w:w="714" w:type="dxa"/>
            <w:shd w:val="clear" w:color="auto" w:fill="FFFFFF"/>
            <w:vAlign w:val="center"/>
          </w:tcPr>
          <w:p w:rsidR="006638C3" w:rsidRDefault="006638C3" w:rsidP="00F5128D">
            <w:pPr>
              <w:spacing w:after="20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2"/>
              </w:rPr>
            </w:pPr>
          </w:p>
          <w:tbl>
            <w:tblPr>
              <w:tblStyle w:val="Tabelacomgrade"/>
              <w:tblW w:w="8931" w:type="dxa"/>
              <w:tblLook w:val="04A0" w:firstRow="1" w:lastRow="0" w:firstColumn="1" w:lastColumn="0" w:noHBand="0" w:noVBand="1"/>
            </w:tblPr>
            <w:tblGrid>
              <w:gridCol w:w="726"/>
              <w:gridCol w:w="3968"/>
              <w:gridCol w:w="539"/>
              <w:gridCol w:w="595"/>
              <w:gridCol w:w="1544"/>
              <w:gridCol w:w="1559"/>
            </w:tblGrid>
            <w:tr w:rsidR="008E4B05" w:rsidTr="00B60AD9">
              <w:tc>
                <w:tcPr>
                  <w:tcW w:w="726" w:type="dxa"/>
                </w:tcPr>
                <w:p w:rsidR="008E4B05" w:rsidRPr="005F3B3F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ITEM</w:t>
                  </w:r>
                </w:p>
              </w:tc>
              <w:tc>
                <w:tcPr>
                  <w:tcW w:w="3968" w:type="dxa"/>
                </w:tcPr>
                <w:p w:rsidR="008E4B05" w:rsidRPr="005F3B3F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DESCRIÇÃO</w:t>
                  </w:r>
                </w:p>
              </w:tc>
              <w:tc>
                <w:tcPr>
                  <w:tcW w:w="539" w:type="dxa"/>
                </w:tcPr>
                <w:p w:rsidR="008E4B05" w:rsidRPr="005F3B3F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  <w:rPr>
                      <w:b/>
                    </w:rPr>
                  </w:pPr>
                  <w:r w:rsidRPr="005F3B3F">
                    <w:rPr>
                      <w:b/>
                    </w:rPr>
                    <w:t>QT</w:t>
                  </w:r>
                </w:p>
              </w:tc>
              <w:tc>
                <w:tcPr>
                  <w:tcW w:w="595" w:type="dxa"/>
                </w:tcPr>
                <w:p w:rsidR="008E4B05" w:rsidRPr="005F3B3F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  <w:rPr>
                      <w:b/>
                    </w:rPr>
                  </w:pPr>
                  <w:r w:rsidRPr="005F3B3F">
                    <w:rPr>
                      <w:b/>
                    </w:rPr>
                    <w:t>UNI</w:t>
                  </w:r>
                </w:p>
              </w:tc>
              <w:tc>
                <w:tcPr>
                  <w:tcW w:w="1544" w:type="dxa"/>
                </w:tcPr>
                <w:p w:rsidR="008E4B05" w:rsidRPr="005F3B3F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  <w:rPr>
                      <w:b/>
                    </w:rPr>
                  </w:pPr>
                  <w:r w:rsidRPr="005F3B3F">
                    <w:rPr>
                      <w:b/>
                    </w:rPr>
                    <w:t>V. UNI</w:t>
                  </w:r>
                  <w:r>
                    <w:rPr>
                      <w:b/>
                    </w:rPr>
                    <w:t>TÁRIO</w:t>
                  </w:r>
                </w:p>
              </w:tc>
              <w:tc>
                <w:tcPr>
                  <w:tcW w:w="1559" w:type="dxa"/>
                </w:tcPr>
                <w:p w:rsidR="008E4B05" w:rsidRPr="005F3B3F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  <w:rPr>
                      <w:b/>
                    </w:rPr>
                  </w:pPr>
                  <w:r w:rsidRPr="005F3B3F">
                    <w:rPr>
                      <w:b/>
                    </w:rPr>
                    <w:t>V. TOTAL</w:t>
                  </w:r>
                </w:p>
              </w:tc>
            </w:tr>
            <w:tr w:rsidR="008E4B05" w:rsidTr="00B60AD9">
              <w:tc>
                <w:tcPr>
                  <w:tcW w:w="726" w:type="dxa"/>
                </w:tcPr>
                <w:p w:rsidR="008E4B05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t>01</w:t>
                  </w:r>
                </w:p>
              </w:tc>
              <w:tc>
                <w:tcPr>
                  <w:tcW w:w="3968" w:type="dxa"/>
                </w:tcPr>
                <w:p w:rsidR="008E4B05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t xml:space="preserve">Painel galeria em </w:t>
                  </w:r>
                  <w:proofErr w:type="spellStart"/>
                  <w:r>
                    <w:t>acm</w:t>
                  </w:r>
                  <w:proofErr w:type="spellEnd"/>
                  <w:r>
                    <w:t xml:space="preserve"> 2,5 x 1,5, estrutura e moldura metálica com base painel de </w:t>
                  </w:r>
                  <w:proofErr w:type="spellStart"/>
                  <w:r>
                    <w:t>acm</w:t>
                  </w:r>
                  <w:proofErr w:type="spellEnd"/>
                  <w:r>
                    <w:t xml:space="preserve">, escritas com letras caixa, brasões e fotos </w:t>
                  </w:r>
                  <w:proofErr w:type="spellStart"/>
                  <w:r>
                    <w:t>nominata</w:t>
                  </w:r>
                  <w:proofErr w:type="spellEnd"/>
                  <w:r>
                    <w:t xml:space="preserve"> </w:t>
                  </w:r>
                  <w:r>
                    <w:lastRenderedPageBreak/>
                    <w:t xml:space="preserve">prefeitos e </w:t>
                  </w:r>
                  <w:proofErr w:type="gramStart"/>
                  <w:r>
                    <w:t>vices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539" w:type="dxa"/>
                </w:tcPr>
                <w:p w:rsidR="008E4B05" w:rsidRDefault="006638C3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lastRenderedPageBreak/>
                    <w:t>02</w:t>
                  </w:r>
                </w:p>
              </w:tc>
              <w:tc>
                <w:tcPr>
                  <w:tcW w:w="595" w:type="dxa"/>
                </w:tcPr>
                <w:p w:rsidR="008E4B05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t>UN</w:t>
                  </w:r>
                </w:p>
              </w:tc>
              <w:tc>
                <w:tcPr>
                  <w:tcW w:w="1544" w:type="dxa"/>
                </w:tcPr>
                <w:p w:rsidR="008E4B05" w:rsidRDefault="006638C3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t>R$ 9.700,00</w:t>
                  </w:r>
                </w:p>
              </w:tc>
              <w:tc>
                <w:tcPr>
                  <w:tcW w:w="1559" w:type="dxa"/>
                </w:tcPr>
                <w:p w:rsidR="008E4B05" w:rsidRDefault="006638C3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t>R$ 19.4</w:t>
                  </w:r>
                  <w:r w:rsidR="008E4B05">
                    <w:t>00,00</w:t>
                  </w:r>
                </w:p>
              </w:tc>
            </w:tr>
            <w:tr w:rsidR="008E4B05" w:rsidTr="00B60AD9">
              <w:tc>
                <w:tcPr>
                  <w:tcW w:w="726" w:type="dxa"/>
                </w:tcPr>
                <w:p w:rsidR="008E4B05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lastRenderedPageBreak/>
                    <w:t>02</w:t>
                  </w:r>
                </w:p>
              </w:tc>
              <w:tc>
                <w:tcPr>
                  <w:tcW w:w="3968" w:type="dxa"/>
                </w:tcPr>
                <w:p w:rsidR="008E4B05" w:rsidRDefault="006638C3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t>Fachada letras caixa iluminada</w:t>
                  </w:r>
                </w:p>
              </w:tc>
              <w:tc>
                <w:tcPr>
                  <w:tcW w:w="539" w:type="dxa"/>
                </w:tcPr>
                <w:p w:rsidR="008E4B05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t>01</w:t>
                  </w:r>
                </w:p>
              </w:tc>
              <w:tc>
                <w:tcPr>
                  <w:tcW w:w="595" w:type="dxa"/>
                </w:tcPr>
                <w:p w:rsidR="008E4B05" w:rsidRDefault="008E4B05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t>UN</w:t>
                  </w:r>
                </w:p>
              </w:tc>
              <w:tc>
                <w:tcPr>
                  <w:tcW w:w="1544" w:type="dxa"/>
                </w:tcPr>
                <w:p w:rsidR="008E4B05" w:rsidRDefault="006638C3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t>R$ 10.700,00</w:t>
                  </w:r>
                </w:p>
              </w:tc>
              <w:tc>
                <w:tcPr>
                  <w:tcW w:w="1559" w:type="dxa"/>
                </w:tcPr>
                <w:p w:rsidR="008E4B05" w:rsidRDefault="006638C3" w:rsidP="00B60AD9">
                  <w:pPr>
                    <w:tabs>
                      <w:tab w:val="left" w:pos="142"/>
                    </w:tabs>
                    <w:spacing w:after="0" w:line="240" w:lineRule="auto"/>
                    <w:ind w:left="0" w:right="0" w:firstLine="0"/>
                    <w:jc w:val="left"/>
                  </w:pPr>
                  <w:r>
                    <w:t>R$ 10.700,00</w:t>
                  </w:r>
                </w:p>
              </w:tc>
            </w:tr>
          </w:tbl>
          <w:p w:rsidR="00F5128D" w:rsidRDefault="006638C3" w:rsidP="006638C3">
            <w:pPr>
              <w:spacing w:after="200" w:line="276" w:lineRule="auto"/>
              <w:ind w:left="0" w:right="0" w:firstLine="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VALOR TOTAL: 30.100,00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F5128D" w:rsidRDefault="00F5128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FFFFF"/>
            <w:vAlign w:val="center"/>
          </w:tcPr>
          <w:p w:rsidR="00F5128D" w:rsidRDefault="00F5128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:rsidR="00F5128D" w:rsidRDefault="00F5128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  <w:shd w:val="clear" w:color="auto" w:fill="FFFFFF"/>
            <w:vAlign w:val="center"/>
          </w:tcPr>
          <w:p w:rsidR="00F5128D" w:rsidRDefault="00F5128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5128D" w:rsidRDefault="00F5128D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F5128D" w:rsidRDefault="00F5128D" w:rsidP="00F5128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 bens/materiais deverão ser entregues imediatamente após a solicitação do município devem ser instalados em seus devidos locais.</w:t>
      </w:r>
    </w:p>
    <w:p w:rsidR="00F5128D" w:rsidRDefault="00F5128D" w:rsidP="00F5128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O fornecedor deverá realizar a entrega nos materiais no Centro Administrativo de Lajeado do Bugre - RS, dando os mesmos montados e em pleno funcionamento.</w:t>
      </w:r>
    </w:p>
    <w:p w:rsidR="00F5128D" w:rsidRDefault="00F5128D" w:rsidP="00F5128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Os bens, obrigatoriamente deverão ser entregues até no máximo o dia 10 de Maio de 2025.</w:t>
      </w:r>
    </w:p>
    <w:p w:rsidR="00F5128D" w:rsidRDefault="00F5128D" w:rsidP="00F5128D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O custo estimado total da contratação é de R$ 30.100,00 (trinta mil e cem reais).</w:t>
      </w:r>
    </w:p>
    <w:p w:rsidR="00F5128D" w:rsidRDefault="00F5128D" w:rsidP="00F5128D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p w:rsidR="00F5128D" w:rsidRDefault="00F5128D" w:rsidP="00F5128D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p w:rsidR="00F5128D" w:rsidRDefault="006638C3" w:rsidP="00F5128D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5128D">
        <w:rPr>
          <w:rFonts w:ascii="Arial" w:hAnsi="Arial" w:cs="Arial"/>
        </w:rPr>
        <w:t>.</w:t>
      </w:r>
      <w:r w:rsidR="00F5128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CLÁUSULA SEGUDA- DA </w:t>
      </w:r>
      <w:r w:rsidR="00F5128D">
        <w:rPr>
          <w:rFonts w:ascii="Arial" w:hAnsi="Arial" w:cs="Arial"/>
        </w:rPr>
        <w:t xml:space="preserve">FUNDAMENTAÇÃO E DESCRIÇÃO DA NECESSIDADE DA </w:t>
      </w:r>
      <w:proofErr w:type="gramStart"/>
      <w:r w:rsidR="00F5128D">
        <w:rPr>
          <w:rFonts w:ascii="Arial" w:hAnsi="Arial" w:cs="Arial"/>
        </w:rPr>
        <w:t>CONTRATAÇÃO</w:t>
      </w:r>
      <w:proofErr w:type="gramEnd"/>
      <w:r w:rsidR="00F5128D">
        <w:rPr>
          <w:rFonts w:ascii="Arial" w:hAnsi="Arial" w:cs="Arial"/>
        </w:rPr>
        <w:t xml:space="preserve"> </w:t>
      </w:r>
    </w:p>
    <w:p w:rsidR="00F5128D" w:rsidRDefault="00F5128D" w:rsidP="00F5128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0"/>
          <w:szCs w:val="8"/>
        </w:rPr>
      </w:pPr>
    </w:p>
    <w:p w:rsidR="00F5128D" w:rsidRDefault="006638C3" w:rsidP="00F5128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5128D">
        <w:rPr>
          <w:rFonts w:ascii="Arial" w:hAnsi="Arial" w:cs="Arial"/>
          <w:b/>
          <w:bCs/>
        </w:rPr>
        <w:t>.1.</w:t>
      </w:r>
      <w:r w:rsidR="00F5128D">
        <w:rPr>
          <w:rFonts w:ascii="Arial" w:hAnsi="Arial" w:cs="Arial"/>
        </w:rPr>
        <w:t xml:space="preserve"> A </w:t>
      </w:r>
      <w:r w:rsidR="00F5128D">
        <w:rPr>
          <w:rFonts w:ascii="Arial" w:hAnsi="Arial" w:cs="Arial"/>
          <w:bCs/>
          <w:sz w:val="23"/>
          <w:szCs w:val="23"/>
        </w:rPr>
        <w:t>Compra de galeria de Prefeitos e Vice-prefeitos, e nova fachada para a Prefeitura Municipal de Lajeado do Bugre/RS</w:t>
      </w:r>
      <w:r w:rsidR="00F5128D">
        <w:rPr>
          <w:rFonts w:ascii="Arial" w:hAnsi="Arial" w:cs="Arial"/>
        </w:rPr>
        <w:t xml:space="preserve"> com o nomenclatura (centro Administrativo Roberto Maciel Santos) </w:t>
      </w:r>
      <w:proofErr w:type="gramStart"/>
      <w:r w:rsidR="00F5128D">
        <w:rPr>
          <w:rFonts w:ascii="Arial" w:hAnsi="Arial" w:cs="Arial"/>
        </w:rPr>
        <w:t>tem</w:t>
      </w:r>
      <w:proofErr w:type="gramEnd"/>
      <w:r w:rsidR="00F5128D">
        <w:rPr>
          <w:rFonts w:ascii="Arial" w:hAnsi="Arial" w:cs="Arial"/>
        </w:rPr>
        <w:t xml:space="preserve"> como objetivo dar conhecimento a população e o devido </w:t>
      </w:r>
      <w:r w:rsidR="00F5128D">
        <w:rPr>
          <w:rFonts w:ascii="Arial" w:hAnsi="Arial" w:cs="Arial"/>
          <w:color w:val="auto"/>
        </w:rPr>
        <w:t>reconhecimento as pessoas que passaram pela gestão de nosso município e uma homenagem ao Prefeito Roberto Maciel Santos assassinado durante sua gestão,</w:t>
      </w:r>
      <w:r w:rsidR="00F5128D">
        <w:rPr>
          <w:rFonts w:ascii="Arial" w:hAnsi="Arial" w:cs="Arial"/>
        </w:rPr>
        <w:t xml:space="preserve"> ficando seu nome sempre lembrado a todos. 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5128D">
        <w:rPr>
          <w:rFonts w:ascii="Arial" w:hAnsi="Arial" w:cs="Arial"/>
          <w:b/>
          <w:bCs/>
        </w:rPr>
        <w:t>.2.</w:t>
      </w:r>
      <w:r w:rsidR="00F5128D">
        <w:rPr>
          <w:rFonts w:ascii="Arial" w:hAnsi="Arial" w:cs="Arial"/>
        </w:rPr>
        <w:t xml:space="preserve"> Com isso, nossa população e a todos que venham nos visitar saibam um pouco da nossa emancipação política administrativa desde a sua emancipação. 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5128D">
        <w:rPr>
          <w:rFonts w:ascii="Arial" w:hAnsi="Arial" w:cs="Arial"/>
          <w:b/>
          <w:bCs/>
        </w:rPr>
        <w:t>.3.</w:t>
      </w:r>
      <w:r w:rsidR="00F5128D">
        <w:rPr>
          <w:rFonts w:ascii="Arial" w:hAnsi="Arial" w:cs="Arial"/>
        </w:rPr>
        <w:t xml:space="preserve"> Os itens adquiridos serão usados e expostos junto ao Centro Administrativo agora denominado de Centro Administrativo Roberto Maciel Santos.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5128D">
        <w:rPr>
          <w:rFonts w:ascii="Arial" w:hAnsi="Arial" w:cs="Arial"/>
          <w:b/>
          <w:bCs/>
        </w:rPr>
        <w:t>.4.</w:t>
      </w:r>
      <w:r w:rsidR="00F5128D">
        <w:rPr>
          <w:rFonts w:ascii="Arial" w:hAnsi="Arial" w:cs="Arial"/>
        </w:rPr>
        <w:t xml:space="preserve"> De acordo com a Lei de Licitações, Lei nº 14.133/2021, a compra dos referidos itens se enquadra nas disposições do seu artigo 75, inciso II, conforme transcrição abaixo:</w:t>
      </w:r>
    </w:p>
    <w:p w:rsidR="00F5128D" w:rsidRDefault="00F5128D" w:rsidP="00F5128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:rsidR="00F5128D" w:rsidRDefault="00F5128D" w:rsidP="00F5128D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:rsidR="00F5128D" w:rsidRDefault="00F5128D" w:rsidP="00F5128D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F5128D" w:rsidRDefault="00F5128D" w:rsidP="00F5128D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F5128D" w:rsidRDefault="00F5128D" w:rsidP="00F5128D">
      <w:pPr>
        <w:spacing w:after="0" w:line="240" w:lineRule="auto"/>
        <w:ind w:left="0" w:right="782" w:firstLine="0"/>
        <w:rPr>
          <w:rFonts w:ascii="Arial" w:hAnsi="Arial" w:cs="Arial"/>
          <w:iCs/>
        </w:rPr>
      </w:pP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5128D">
        <w:rPr>
          <w:rFonts w:ascii="Arial" w:hAnsi="Arial" w:cs="Arial"/>
          <w:b/>
          <w:bCs/>
        </w:rPr>
        <w:t>.5.2.</w:t>
      </w:r>
      <w:r w:rsidR="00F5128D">
        <w:rPr>
          <w:rFonts w:ascii="Arial" w:hAnsi="Arial" w:cs="Arial"/>
        </w:rPr>
        <w:t xml:space="preserve"> Compra </w:t>
      </w:r>
      <w:proofErr w:type="gramStart"/>
      <w:r w:rsidR="00F5128D">
        <w:rPr>
          <w:rFonts w:ascii="Arial" w:hAnsi="Arial" w:cs="Arial"/>
        </w:rPr>
        <w:t>dos item</w:t>
      </w:r>
      <w:proofErr w:type="gramEnd"/>
      <w:r w:rsidR="00F5128D">
        <w:rPr>
          <w:rFonts w:ascii="Arial" w:hAnsi="Arial" w:cs="Arial"/>
        </w:rPr>
        <w:t xml:space="preserve"> deste termo de referência se faz necessário para termos representado e sempre lembrado pessoas importantes que passaram e estão junto a administração de nosso município. 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5128D">
        <w:rPr>
          <w:rFonts w:ascii="Arial" w:hAnsi="Arial" w:cs="Arial"/>
          <w:b/>
          <w:bCs/>
        </w:rPr>
        <w:t>.5.3.</w:t>
      </w:r>
      <w:r w:rsidR="00F5128D">
        <w:rPr>
          <w:rFonts w:ascii="Arial" w:hAnsi="Arial" w:cs="Arial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F5128D" w:rsidRDefault="00F5128D" w:rsidP="00F5128D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F5128D" w:rsidRDefault="006638C3" w:rsidP="00F5128D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5128D">
        <w:rPr>
          <w:rFonts w:ascii="Arial" w:hAnsi="Arial" w:cs="Arial"/>
        </w:rPr>
        <w:t>.</w:t>
      </w:r>
      <w:r w:rsidR="00F5128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CLÁUSULA </w:t>
      </w:r>
      <w:proofErr w:type="gramStart"/>
      <w:r>
        <w:rPr>
          <w:rFonts w:ascii="Arial" w:hAnsi="Arial" w:cs="Arial"/>
        </w:rPr>
        <w:t xml:space="preserve">TERCEIRA- DA </w:t>
      </w:r>
      <w:r w:rsidR="00F5128D">
        <w:rPr>
          <w:rFonts w:ascii="Arial" w:hAnsi="Arial" w:cs="Arial"/>
        </w:rPr>
        <w:t>DESCRIÇÃO DA SOLUÇÃO COMO UM TODO CONSIDERADO</w:t>
      </w:r>
      <w:proofErr w:type="gramEnd"/>
      <w:r w:rsidR="00F5128D">
        <w:rPr>
          <w:rFonts w:ascii="Arial" w:hAnsi="Arial" w:cs="Arial"/>
        </w:rPr>
        <w:t xml:space="preserve"> O CICLO DE VIDA </w:t>
      </w:r>
    </w:p>
    <w:p w:rsidR="00F5128D" w:rsidRDefault="006638C3" w:rsidP="00F5128D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F5128D">
        <w:rPr>
          <w:rFonts w:ascii="Arial" w:hAnsi="Arial" w:cs="Arial"/>
          <w:b/>
          <w:bCs/>
        </w:rPr>
        <w:t>.1.</w:t>
      </w:r>
      <w:r w:rsidR="00F5128D">
        <w:rPr>
          <w:rFonts w:ascii="Arial" w:hAnsi="Arial" w:cs="Arial"/>
        </w:rPr>
        <w:t xml:space="preserve"> A solução como um todo deverá dispor </w:t>
      </w:r>
      <w:proofErr w:type="gramStart"/>
      <w:r w:rsidR="00F5128D">
        <w:rPr>
          <w:rFonts w:ascii="Arial" w:hAnsi="Arial" w:cs="Arial"/>
        </w:rPr>
        <w:t>à</w:t>
      </w:r>
      <w:proofErr w:type="gramEnd"/>
      <w:r w:rsidR="00F5128D">
        <w:rPr>
          <w:rFonts w:ascii="Arial" w:hAnsi="Arial" w:cs="Arial"/>
        </w:rPr>
        <w:t xml:space="preserve"> contratante o seguinte:</w:t>
      </w:r>
    </w:p>
    <w:p w:rsidR="00F5128D" w:rsidRDefault="006638C3" w:rsidP="00F5128D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F5128D">
        <w:rPr>
          <w:rFonts w:ascii="Arial" w:hAnsi="Arial" w:cs="Arial"/>
          <w:b/>
          <w:bCs/>
        </w:rPr>
        <w:t>.1.1.</w:t>
      </w:r>
      <w:r w:rsidR="00F5128D">
        <w:rPr>
          <w:rFonts w:ascii="Arial" w:hAnsi="Arial" w:cs="Arial"/>
        </w:rPr>
        <w:t xml:space="preserve"> </w:t>
      </w:r>
      <w:r w:rsidR="00F5128D">
        <w:rPr>
          <w:rFonts w:ascii="Arial" w:hAnsi="Arial" w:cs="Arial"/>
          <w:bCs/>
          <w:sz w:val="23"/>
          <w:szCs w:val="23"/>
        </w:rPr>
        <w:t>Compra de galeria de Prefeitos e Vice-prefeitos, e nova fachada para a Prefeitura Municipal de Lajeado do Bugre/RS.</w:t>
      </w:r>
    </w:p>
    <w:p w:rsidR="00F5128D" w:rsidRDefault="006638C3" w:rsidP="00F5128D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F5128D">
        <w:rPr>
          <w:rFonts w:ascii="Arial" w:hAnsi="Arial" w:cs="Arial"/>
          <w:b/>
          <w:bCs/>
        </w:rPr>
        <w:t>.1.2.</w:t>
      </w:r>
      <w:r w:rsidR="00F5128D">
        <w:rPr>
          <w:rFonts w:ascii="Arial" w:hAnsi="Arial" w:cs="Arial"/>
        </w:rPr>
        <w:t xml:space="preserve"> A entrega deverá ser realizada conforme </w:t>
      </w:r>
      <w:proofErr w:type="gramStart"/>
      <w:r w:rsidR="00F5128D">
        <w:rPr>
          <w:rFonts w:ascii="Arial" w:hAnsi="Arial" w:cs="Arial"/>
        </w:rPr>
        <w:t>solicitação do município, e a entrega deve ocorrer</w:t>
      </w:r>
      <w:proofErr w:type="gramEnd"/>
      <w:r w:rsidR="00F5128D">
        <w:rPr>
          <w:rFonts w:ascii="Arial" w:hAnsi="Arial" w:cs="Arial"/>
        </w:rPr>
        <w:t xml:space="preserve"> impreterivelmente até dia 10 de Maio de 2025, sendo os mesmos montados nos locais indicados.</w:t>
      </w:r>
    </w:p>
    <w:p w:rsidR="00F5128D" w:rsidRDefault="00F5128D" w:rsidP="00F5128D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F5128D" w:rsidTr="00F5128D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F5128D" w:rsidRDefault="006638C3">
            <w:pPr>
              <w:spacing w:after="0" w:line="240" w:lineRule="auto"/>
              <w:ind w:left="0" w:right="45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F5128D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CLÁUSULA QUARTA- DOS </w:t>
            </w:r>
            <w:r w:rsidR="00F5128D">
              <w:rPr>
                <w:rFonts w:ascii="Arial" w:hAnsi="Arial" w:cs="Arial"/>
                <w:b/>
              </w:rPr>
              <w:t>REQUISITOS DA CONTRATAÇÃO</w:t>
            </w:r>
          </w:p>
        </w:tc>
      </w:tr>
    </w:tbl>
    <w:p w:rsidR="00F5128D" w:rsidRDefault="00F5128D" w:rsidP="00F5128D">
      <w:pPr>
        <w:spacing w:after="0" w:line="240" w:lineRule="auto"/>
        <w:ind w:left="0" w:right="0" w:firstLine="0"/>
        <w:rPr>
          <w:rFonts w:ascii="Arial" w:hAnsi="Arial" w:cs="Arial"/>
          <w:sz w:val="10"/>
          <w:szCs w:val="12"/>
        </w:rPr>
      </w:pPr>
      <w:r>
        <w:rPr>
          <w:rFonts w:ascii="Arial" w:hAnsi="Arial" w:cs="Arial"/>
          <w:sz w:val="20"/>
        </w:rPr>
        <w:t xml:space="preserve"> </w:t>
      </w:r>
    </w:p>
    <w:p w:rsidR="00F5128D" w:rsidRDefault="006638C3" w:rsidP="006638C3">
      <w:pPr>
        <w:spacing w:after="0" w:line="240" w:lineRule="auto"/>
        <w:ind w:left="-1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5128D">
        <w:rPr>
          <w:rFonts w:ascii="Arial" w:hAnsi="Arial" w:cs="Arial"/>
          <w:b/>
          <w:bCs/>
        </w:rPr>
        <w:t>.1.</w:t>
      </w:r>
      <w:r w:rsidR="00F5128D">
        <w:rPr>
          <w:rFonts w:ascii="Arial" w:hAnsi="Arial" w:cs="Arial"/>
        </w:rPr>
        <w:t xml:space="preserve"> Além dos critérios de sustentabilidade eventualmente inseridos na descrição do objeto, </w:t>
      </w:r>
      <w:hyperlink r:id="rId8" w:history="1">
        <w:r w:rsidR="00F5128D">
          <w:rPr>
            <w:rStyle w:val="Hyperlink"/>
            <w:rFonts w:ascii="Arial" w:hAnsi="Arial" w:cs="Arial"/>
            <w:color w:val="000000"/>
            <w:u w:val="none"/>
          </w:rPr>
          <w:t xml:space="preserve">devem ser atendidos os seguintes requisitos, que se baseiam no </w:t>
        </w:r>
      </w:hyperlink>
      <w:hyperlink r:id="rId9" w:history="1">
        <w:r w:rsidR="00F5128D">
          <w:rPr>
            <w:rStyle w:val="Hyperlink"/>
            <w:rFonts w:ascii="Arial" w:hAnsi="Arial" w:cs="Arial"/>
            <w:color w:val="0000EE"/>
          </w:rPr>
          <w:t>Guia Nacional de Contratações Sustentáveis</w:t>
        </w:r>
      </w:hyperlink>
      <w:hyperlink r:id="rId10" w:history="1">
        <w:proofErr w:type="gramStart"/>
        <w:r w:rsidR="00F5128D">
          <w:rPr>
            <w:rStyle w:val="Hyperlink"/>
            <w:rFonts w:ascii="Arial" w:hAnsi="Arial" w:cs="Arial"/>
            <w:color w:val="000000"/>
            <w:u w:val="none"/>
          </w:rPr>
          <w:t>:</w:t>
        </w:r>
        <w:proofErr w:type="gramEnd"/>
      </w:hyperlink>
    </w:p>
    <w:p w:rsidR="00F5128D" w:rsidRDefault="006638C3" w:rsidP="00F5128D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5128D">
        <w:rPr>
          <w:rFonts w:ascii="Arial" w:hAnsi="Arial" w:cs="Arial"/>
          <w:b/>
          <w:bCs/>
        </w:rPr>
        <w:t>.1.1.</w:t>
      </w:r>
      <w:r w:rsidR="00F5128D">
        <w:rPr>
          <w:rFonts w:ascii="Arial" w:hAnsi="Arial" w:cs="Arial"/>
        </w:rPr>
        <w:t xml:space="preserve"> Para que o objeto da contratação seja atendido, a contratada deverá fornecer os bens conforme descrito neste termo de referência.</w:t>
      </w:r>
    </w:p>
    <w:p w:rsidR="00F5128D" w:rsidRPr="006638C3" w:rsidRDefault="006638C3" w:rsidP="006638C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5128D">
        <w:rPr>
          <w:rFonts w:ascii="Arial" w:hAnsi="Arial" w:cs="Arial"/>
          <w:b/>
          <w:bCs/>
        </w:rPr>
        <w:t>.1.2.</w:t>
      </w:r>
      <w:r w:rsidR="00F5128D">
        <w:rPr>
          <w:rFonts w:ascii="Arial" w:hAnsi="Arial" w:cs="Arial"/>
        </w:rPr>
        <w:t xml:space="preserve"> A contratada deve ainda oferecer produtos/bens de qualidade e que atendam às necessidades do município.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F5128D">
        <w:rPr>
          <w:rFonts w:ascii="Arial" w:hAnsi="Arial" w:cs="Arial"/>
          <w:b/>
        </w:rPr>
        <w:t>.2. Subcontratação</w:t>
      </w:r>
    </w:p>
    <w:p w:rsidR="00F5128D" w:rsidRDefault="006638C3" w:rsidP="006638C3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5128D">
        <w:rPr>
          <w:rFonts w:ascii="Arial" w:hAnsi="Arial" w:cs="Arial"/>
          <w:b/>
          <w:bCs/>
        </w:rPr>
        <w:t>.2.1.</w:t>
      </w:r>
      <w:r w:rsidR="00F5128D">
        <w:rPr>
          <w:rFonts w:ascii="Arial" w:hAnsi="Arial" w:cs="Arial"/>
        </w:rPr>
        <w:t xml:space="preserve"> Não será admitida a subcontratação do objeto contratual.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5128D">
        <w:rPr>
          <w:rFonts w:ascii="Arial" w:hAnsi="Arial" w:cs="Arial"/>
          <w:b/>
          <w:bCs/>
        </w:rPr>
        <w:t>.3.</w:t>
      </w:r>
      <w:r w:rsidR="00F5128D">
        <w:rPr>
          <w:rFonts w:ascii="Arial" w:hAnsi="Arial" w:cs="Arial"/>
        </w:rPr>
        <w:t xml:space="preserve"> </w:t>
      </w:r>
      <w:r w:rsidR="00F5128D">
        <w:rPr>
          <w:rFonts w:ascii="Arial" w:hAnsi="Arial" w:cs="Arial"/>
          <w:b/>
          <w:bCs/>
        </w:rPr>
        <w:t>Garantia da contratação</w:t>
      </w:r>
    </w:p>
    <w:p w:rsidR="00F5128D" w:rsidRDefault="006638C3" w:rsidP="00F5128D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5128D">
        <w:rPr>
          <w:rFonts w:ascii="Arial" w:hAnsi="Arial" w:cs="Arial"/>
          <w:b/>
          <w:bCs/>
        </w:rPr>
        <w:t>.3.1.</w:t>
      </w:r>
      <w:r w:rsidR="00F5128D">
        <w:rPr>
          <w:rFonts w:ascii="Arial" w:hAnsi="Arial" w:cs="Arial"/>
        </w:rPr>
        <w:t xml:space="preserve"> Não haverá exigência da garantia da contratação dos artigos 96 e seguintes da Lei nº 14.133, de 2021, visto se </w:t>
      </w:r>
      <w:proofErr w:type="gramStart"/>
      <w:r w:rsidR="00F5128D">
        <w:rPr>
          <w:rFonts w:ascii="Arial" w:hAnsi="Arial" w:cs="Arial"/>
        </w:rPr>
        <w:t>tratar</w:t>
      </w:r>
      <w:proofErr w:type="gramEnd"/>
      <w:r w:rsidR="00F5128D">
        <w:rPr>
          <w:rFonts w:ascii="Arial" w:hAnsi="Arial" w:cs="Arial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F5128D" w:rsidRDefault="00F5128D" w:rsidP="00F5128D">
      <w:pPr>
        <w:spacing w:after="0" w:line="240" w:lineRule="auto"/>
        <w:ind w:left="0" w:right="0" w:firstLine="0"/>
        <w:rPr>
          <w:rFonts w:ascii="Arial" w:hAnsi="Arial" w:cs="Arial"/>
        </w:rPr>
      </w:pPr>
    </w:p>
    <w:p w:rsidR="00F5128D" w:rsidRDefault="006638C3" w:rsidP="00F5128D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>5</w:t>
      </w:r>
      <w:r w:rsidR="00F5128D">
        <w:rPr>
          <w:rFonts w:ascii="Arial" w:hAnsi="Arial" w:cs="Arial"/>
          <w:b/>
          <w:shd w:val="clear" w:color="auto" w:fill="E6E6E6"/>
        </w:rPr>
        <w:t xml:space="preserve">. </w:t>
      </w:r>
      <w:r>
        <w:rPr>
          <w:rFonts w:ascii="Arial" w:hAnsi="Arial" w:cs="Arial"/>
          <w:b/>
          <w:shd w:val="clear" w:color="auto" w:fill="E6E6E6"/>
        </w:rPr>
        <w:t xml:space="preserve">CLÁUSULA QUINTA- DO </w:t>
      </w:r>
      <w:r w:rsidR="00F5128D">
        <w:rPr>
          <w:rFonts w:ascii="Arial" w:hAnsi="Arial" w:cs="Arial"/>
          <w:b/>
          <w:shd w:val="clear" w:color="auto" w:fill="E6E6E6"/>
        </w:rPr>
        <w:t>MODELO DE EXECUÇÃO CONTRATUAL</w:t>
      </w:r>
    </w:p>
    <w:p w:rsidR="00F5128D" w:rsidRDefault="006638C3" w:rsidP="00F512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F5128D">
        <w:rPr>
          <w:rFonts w:ascii="Arial" w:hAnsi="Arial" w:cs="Arial"/>
          <w:b/>
          <w:bCs/>
        </w:rPr>
        <w:t>.1.</w:t>
      </w:r>
      <w:r w:rsidR="00F5128D">
        <w:rPr>
          <w:rFonts w:ascii="Arial" w:hAnsi="Arial" w:cs="Arial"/>
        </w:rPr>
        <w:t xml:space="preserve"> O prazo de entrega dos bens/produtos/serviços deverá ser entregue conforme a necessidade do município, nos locais a serem indicados posteriormente. No entanto, o con</w:t>
      </w:r>
      <w:r w:rsidR="002D0106">
        <w:rPr>
          <w:rFonts w:ascii="Arial" w:hAnsi="Arial" w:cs="Arial"/>
        </w:rPr>
        <w:t>trato terá vigência até 20 de Outubro</w:t>
      </w:r>
      <w:r w:rsidR="00F5128D">
        <w:rPr>
          <w:rFonts w:ascii="Arial" w:hAnsi="Arial" w:cs="Arial"/>
        </w:rPr>
        <w:t xml:space="preserve"> de 2025, a contar da data de assinatura do contrato, </w:t>
      </w:r>
      <w:r w:rsidR="00F5128D">
        <w:rPr>
          <w:rFonts w:ascii="Arial" w:hAnsi="Arial" w:cs="Arial"/>
          <w:b/>
          <w:bCs/>
        </w:rPr>
        <w:t>NÃO</w:t>
      </w:r>
      <w:r w:rsidR="00F5128D">
        <w:rPr>
          <w:rFonts w:ascii="Arial" w:hAnsi="Arial" w:cs="Arial"/>
        </w:rPr>
        <w:t xml:space="preserve"> podendo este ser renovado de acordo com a Lei nº 14.133/2021, sendo a entrega e a montagem obrigatória para os itens. </w:t>
      </w:r>
    </w:p>
    <w:p w:rsidR="00F5128D" w:rsidRDefault="00F5128D" w:rsidP="00F5128D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</w:p>
    <w:p w:rsidR="00F5128D" w:rsidRDefault="006638C3" w:rsidP="00F5128D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5128D">
        <w:rPr>
          <w:rFonts w:ascii="Arial" w:hAnsi="Arial" w:cs="Arial"/>
        </w:rPr>
        <w:t>.2. Local da prestação dos serviços e/ou entrega dos bens/produtos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F5128D">
        <w:rPr>
          <w:rFonts w:ascii="Arial" w:hAnsi="Arial" w:cs="Arial"/>
          <w:b/>
          <w:bCs/>
        </w:rPr>
        <w:t>.2.1.</w:t>
      </w:r>
      <w:r w:rsidR="00F5128D">
        <w:rPr>
          <w:rFonts w:ascii="Arial" w:hAnsi="Arial" w:cs="Arial"/>
        </w:rPr>
        <w:t xml:space="preserve"> Os bens/produtos/serviços serão entregues no município de Lajeado do Bugre/RS, junto </w:t>
      </w:r>
      <w:proofErr w:type="gramStart"/>
      <w:r w:rsidR="00F5128D">
        <w:rPr>
          <w:rFonts w:ascii="Arial" w:hAnsi="Arial" w:cs="Arial"/>
        </w:rPr>
        <w:t>as</w:t>
      </w:r>
      <w:proofErr w:type="gramEnd"/>
      <w:r w:rsidR="00F5128D">
        <w:rPr>
          <w:rFonts w:ascii="Arial" w:hAnsi="Arial" w:cs="Arial"/>
        </w:rPr>
        <w:t xml:space="preserve"> instalações da Fábrica de Malhas de Lajeado do Bugre - RS.</w:t>
      </w:r>
    </w:p>
    <w:p w:rsidR="00F5128D" w:rsidRDefault="00F5128D" w:rsidP="00F5128D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:rsidR="00F5128D" w:rsidRDefault="006638C3" w:rsidP="00F5128D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F5128D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SEXTA- DOS </w:t>
      </w:r>
      <w:r w:rsidR="00F5128D">
        <w:rPr>
          <w:rFonts w:ascii="Arial" w:hAnsi="Arial" w:cs="Arial"/>
          <w:b/>
          <w:bCs/>
          <w:szCs w:val="24"/>
        </w:rPr>
        <w:t>MATERIAIS A SEREM DISPONIBILIZADOS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F5128D">
        <w:rPr>
          <w:rFonts w:ascii="Arial" w:hAnsi="Arial" w:cs="Arial"/>
          <w:b/>
          <w:bCs/>
        </w:rPr>
        <w:t>.1.</w:t>
      </w:r>
      <w:r w:rsidR="00F5128D">
        <w:rPr>
          <w:rFonts w:ascii="Arial" w:hAnsi="Arial" w:cs="Arial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F5128D" w:rsidRDefault="006638C3" w:rsidP="00F5128D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F5128D">
        <w:rPr>
          <w:rFonts w:ascii="Arial" w:hAnsi="Arial" w:cs="Arial"/>
          <w:b/>
          <w:bCs/>
        </w:rPr>
        <w:t>.1.1.</w:t>
      </w:r>
      <w:r w:rsidR="00F5128D">
        <w:rPr>
          <w:rFonts w:ascii="Arial" w:hAnsi="Arial" w:cs="Arial"/>
        </w:rPr>
        <w:t xml:space="preserve"> Serviços necessários e em boa qualidade para atender a demanda do objeto;</w:t>
      </w:r>
    </w:p>
    <w:p w:rsidR="00F5128D" w:rsidRDefault="006638C3" w:rsidP="00F5128D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F5128D">
        <w:rPr>
          <w:rFonts w:ascii="Arial" w:hAnsi="Arial" w:cs="Arial"/>
          <w:b/>
          <w:bCs/>
        </w:rPr>
        <w:t>.1.2.</w:t>
      </w:r>
      <w:r w:rsidR="00F5128D">
        <w:rPr>
          <w:rFonts w:ascii="Arial" w:hAnsi="Arial" w:cs="Arial"/>
        </w:rPr>
        <w:t xml:space="preserve"> Profissionais que façam a entrega dos bens/produtos/serviços.</w:t>
      </w:r>
    </w:p>
    <w:p w:rsidR="00F5128D" w:rsidRDefault="006638C3" w:rsidP="00F5128D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F5128D">
        <w:rPr>
          <w:rFonts w:ascii="Arial" w:hAnsi="Arial" w:cs="Arial"/>
          <w:b/>
        </w:rPr>
        <w:t>.1.3.</w:t>
      </w:r>
      <w:r w:rsidR="00F5128D">
        <w:rPr>
          <w:rFonts w:ascii="Arial" w:hAnsi="Arial" w:cs="Arial"/>
        </w:rPr>
        <w:t xml:space="preserve"> Os bens deve ter garantia mínima de </w:t>
      </w:r>
      <w:proofErr w:type="gramStart"/>
      <w:r w:rsidR="00F5128D">
        <w:rPr>
          <w:rFonts w:ascii="Arial" w:hAnsi="Arial" w:cs="Arial"/>
        </w:rPr>
        <w:t>1</w:t>
      </w:r>
      <w:proofErr w:type="gramEnd"/>
      <w:r w:rsidR="00F5128D">
        <w:rPr>
          <w:rFonts w:ascii="Arial" w:hAnsi="Arial" w:cs="Arial"/>
        </w:rPr>
        <w:t xml:space="preserve"> ano contra defeitos e falhas de montagem e devem receber manutenção bimestral sem custos adicionais. </w:t>
      </w:r>
    </w:p>
    <w:p w:rsidR="00F5128D" w:rsidRDefault="00F5128D" w:rsidP="00F5128D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F5128D" w:rsidRDefault="006638C3" w:rsidP="00F5128D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F5128D">
        <w:rPr>
          <w:rFonts w:ascii="Arial" w:hAnsi="Arial" w:cs="Arial"/>
          <w:b/>
          <w:bCs/>
          <w:szCs w:val="24"/>
        </w:rPr>
        <w:t xml:space="preserve">.  </w:t>
      </w:r>
      <w:r>
        <w:rPr>
          <w:rFonts w:ascii="Arial" w:hAnsi="Arial" w:cs="Arial"/>
          <w:b/>
          <w:bCs/>
          <w:szCs w:val="24"/>
        </w:rPr>
        <w:t xml:space="preserve">CLÁUSULA SÉTIMA- DAS </w:t>
      </w:r>
      <w:r w:rsidR="00F5128D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F5128D" w:rsidRDefault="006638C3" w:rsidP="00F5128D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F5128D">
        <w:rPr>
          <w:rFonts w:ascii="Arial" w:hAnsi="Arial" w:cs="Arial"/>
          <w:b/>
          <w:bCs/>
        </w:rPr>
        <w:t>.1.</w:t>
      </w:r>
      <w:r w:rsidR="00F5128D">
        <w:rPr>
          <w:rFonts w:ascii="Arial" w:hAnsi="Arial" w:cs="Arial"/>
        </w:rPr>
        <w:t xml:space="preserve"> A demanda do órgão tem como base as seguintes características:</w:t>
      </w:r>
    </w:p>
    <w:p w:rsidR="00F5128D" w:rsidRDefault="006638C3" w:rsidP="00F5128D">
      <w:pPr>
        <w:spacing w:after="0" w:line="240" w:lineRule="auto"/>
        <w:ind w:left="-5" w:right="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F5128D">
        <w:rPr>
          <w:rFonts w:ascii="Arial" w:hAnsi="Arial" w:cs="Arial"/>
          <w:b/>
          <w:bCs/>
        </w:rPr>
        <w:t xml:space="preserve">.1.1. </w:t>
      </w:r>
      <w:r w:rsidR="00F5128D">
        <w:rPr>
          <w:rFonts w:ascii="Arial" w:hAnsi="Arial" w:cs="Arial"/>
          <w:bCs/>
          <w:sz w:val="23"/>
          <w:szCs w:val="23"/>
        </w:rPr>
        <w:t>Compra de galeria de Prefeitos e Vice-prefeitos, e nova fachada para a Prefeitura Municipal de Lajeado do Bugre/RS.</w:t>
      </w:r>
    </w:p>
    <w:p w:rsidR="00F5128D" w:rsidRDefault="00F5128D" w:rsidP="00F5128D">
      <w:pPr>
        <w:spacing w:after="0" w:line="240" w:lineRule="auto"/>
        <w:ind w:left="-5" w:right="193"/>
        <w:rPr>
          <w:rFonts w:ascii="Arial" w:hAnsi="Arial" w:cs="Arial"/>
        </w:rPr>
      </w:pPr>
    </w:p>
    <w:p w:rsidR="00F5128D" w:rsidRDefault="006638C3" w:rsidP="00F5128D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t>8</w:t>
      </w:r>
      <w:r w:rsidR="00F5128D">
        <w:rPr>
          <w:rFonts w:ascii="Arial" w:hAnsi="Arial" w:cs="Arial"/>
          <w:b/>
          <w:bCs/>
          <w:szCs w:val="24"/>
        </w:rPr>
        <w:t xml:space="preserve">.  </w:t>
      </w:r>
      <w:r>
        <w:rPr>
          <w:rFonts w:ascii="Arial" w:hAnsi="Arial" w:cs="Arial"/>
          <w:b/>
          <w:bCs/>
          <w:szCs w:val="24"/>
        </w:rPr>
        <w:t xml:space="preserve">CLÁUSULA OITAVA- DO </w:t>
      </w:r>
      <w:r w:rsidR="00F5128D">
        <w:rPr>
          <w:rFonts w:ascii="Arial" w:hAnsi="Arial" w:cs="Arial"/>
          <w:b/>
          <w:bCs/>
          <w:szCs w:val="24"/>
        </w:rPr>
        <w:t>MODELO DE</w:t>
      </w:r>
      <w:r w:rsidR="00F5128D">
        <w:rPr>
          <w:rFonts w:ascii="Arial" w:hAnsi="Arial" w:cs="Arial"/>
          <w:b/>
        </w:rPr>
        <w:t xml:space="preserve"> GESTÃO DO CONTRATO</w:t>
      </w:r>
    </w:p>
    <w:p w:rsidR="00F5128D" w:rsidRDefault="00F5128D" w:rsidP="00F5128D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</w:rPr>
        <w:t xml:space="preserve"> </w:t>
      </w:r>
    </w:p>
    <w:p w:rsidR="00F5128D" w:rsidRDefault="006638C3" w:rsidP="00F5128D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 ROTINA DE FISCALIZAÇÃO CONTRATUAL.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.1.1.</w:t>
      </w:r>
      <w:r w:rsidR="00F5128D">
        <w:rPr>
          <w:rFonts w:ascii="Arial" w:hAnsi="Arial" w:cs="Arial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F5128D">
        <w:rPr>
          <w:rFonts w:ascii="Arial" w:hAnsi="Arial" w:cs="Arial"/>
        </w:rPr>
        <w:t>responderá</w:t>
      </w:r>
      <w:proofErr w:type="gramEnd"/>
      <w:r w:rsidR="00F5128D">
        <w:rPr>
          <w:rFonts w:ascii="Arial" w:hAnsi="Arial" w:cs="Arial"/>
        </w:rPr>
        <w:t xml:space="preserve"> pelas consequências de sua inexecução total ou parcial (Lei nº 14.133/2021, art. 115, caput).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.1.2.</w:t>
      </w:r>
      <w:r w:rsidR="00F5128D">
        <w:rPr>
          <w:rFonts w:ascii="Arial" w:hAnsi="Arial" w:cs="Arial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.1.3.</w:t>
      </w:r>
      <w:r w:rsidR="00F5128D">
        <w:rPr>
          <w:rFonts w:ascii="Arial" w:hAnsi="Arial" w:cs="Arial"/>
        </w:rPr>
        <w:t xml:space="preserve"> A execução do contrato deverá ser acompanhada e fiscalizada pelo(s) </w:t>
      </w:r>
      <w:proofErr w:type="gramStart"/>
      <w:r w:rsidR="00F5128D">
        <w:rPr>
          <w:rFonts w:ascii="Arial" w:hAnsi="Arial" w:cs="Arial"/>
        </w:rPr>
        <w:t>fiscal(</w:t>
      </w:r>
      <w:proofErr w:type="spellStart"/>
      <w:proofErr w:type="gramEnd"/>
      <w:r w:rsidR="00F5128D">
        <w:rPr>
          <w:rFonts w:ascii="Arial" w:hAnsi="Arial" w:cs="Arial"/>
        </w:rPr>
        <w:t>is</w:t>
      </w:r>
      <w:proofErr w:type="spellEnd"/>
      <w:r w:rsidR="00F5128D">
        <w:rPr>
          <w:rFonts w:ascii="Arial" w:hAnsi="Arial" w:cs="Arial"/>
        </w:rPr>
        <w:t>) do contrato, ou pelos respectivos substitutos (Lei nº 14.133/2021, art. 117, caput).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.1.3.1.</w:t>
      </w:r>
      <w:r w:rsidR="00F5128D">
        <w:rPr>
          <w:rFonts w:ascii="Arial" w:hAnsi="Arial" w:cs="Arial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.1.4.</w:t>
      </w:r>
      <w:r w:rsidR="00F5128D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 xml:space="preserve">.1.5. </w:t>
      </w:r>
      <w:r w:rsidR="00F5128D">
        <w:rPr>
          <w:rFonts w:ascii="Arial" w:hAnsi="Arial" w:cs="Arial"/>
        </w:rPr>
        <w:t xml:space="preserve">O contratado será obrigado a reparar, corrigir, remover, reconstruir ou substituir, a suas expensas, no total ou em parte, o objeto do contrato em que </w:t>
      </w:r>
      <w:r w:rsidR="00F5128D">
        <w:rPr>
          <w:rFonts w:ascii="Arial" w:hAnsi="Arial" w:cs="Arial"/>
        </w:rPr>
        <w:lastRenderedPageBreak/>
        <w:t>se verificarem vícios, defeitos ou incorreções resultantes de sua execução ou de materiais nela empregados (Lei nº 14.133/2021, art. 119).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.1.6.</w:t>
      </w:r>
      <w:r w:rsidR="00F5128D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F5128D">
        <w:rPr>
          <w:rFonts w:ascii="Arial" w:hAnsi="Arial" w:cs="Arial"/>
        </w:rPr>
        <w:t>a</w:t>
      </w:r>
      <w:proofErr w:type="gramEnd"/>
      <w:r w:rsidR="00F5128D">
        <w:rPr>
          <w:rFonts w:ascii="Arial" w:hAnsi="Arial" w:cs="Arial"/>
        </w:rPr>
        <w:t xml:space="preserve"> fiscalização ou o acompanhamento pelo contratante (Lei nº 14.133/2021, art. 120).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.1.7.</w:t>
      </w:r>
      <w:r w:rsidR="00F5128D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.1.7.1.</w:t>
      </w:r>
      <w:r w:rsidR="00F5128D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.1.8.</w:t>
      </w:r>
      <w:r w:rsidR="00F5128D">
        <w:rPr>
          <w:rFonts w:ascii="Arial" w:hAnsi="Arial" w:cs="Arial"/>
        </w:rPr>
        <w:t xml:space="preserve"> As comunicações entre o órgão ou entidade e a contratada devem ser realizadas por escrito sempre que o ato exigir tal formalidade, </w:t>
      </w:r>
      <w:proofErr w:type="spellStart"/>
      <w:r w:rsidR="00F5128D">
        <w:rPr>
          <w:rFonts w:ascii="Arial" w:hAnsi="Arial" w:cs="Arial"/>
        </w:rPr>
        <w:t>admistrando-se</w:t>
      </w:r>
      <w:proofErr w:type="spellEnd"/>
      <w:r w:rsidR="00F5128D">
        <w:rPr>
          <w:rFonts w:ascii="Arial" w:hAnsi="Arial" w:cs="Arial"/>
        </w:rPr>
        <w:t xml:space="preserve">, excepcionalmente, o uso de mensagem eletrônica para esse fim (IN 5/2017, art. 44, §2º). 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.1.9.</w:t>
      </w:r>
      <w:r w:rsidR="00F5128D">
        <w:rPr>
          <w:rFonts w:ascii="Arial" w:hAnsi="Arial" w:cs="Arial"/>
        </w:rPr>
        <w:t xml:space="preserve"> O órgão ou entidade poderá convocar representante da empresa para adoção de providências que devam ser cumpridas de imediato (IN 5/2017, art. 44, §3º).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.1.10.</w:t>
      </w:r>
      <w:r w:rsidR="00F5128D">
        <w:rPr>
          <w:rFonts w:ascii="Arial" w:hAnsi="Arial" w:cs="Arial"/>
        </w:rPr>
        <w:tab/>
        <w:t>Antes do pagamento da nota fiscal ou da fatura, deverá ser consultada a situação da empresa junto ao SICAF.</w:t>
      </w:r>
    </w:p>
    <w:p w:rsidR="00F5128D" w:rsidRDefault="006638C3" w:rsidP="00F5128D">
      <w:pPr>
        <w:spacing w:after="0" w:line="240" w:lineRule="auto"/>
        <w:ind w:left="-5" w:right="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5128D">
        <w:rPr>
          <w:rFonts w:ascii="Arial" w:hAnsi="Arial" w:cs="Arial"/>
          <w:b/>
          <w:bCs/>
        </w:rPr>
        <w:t>.1.11.</w:t>
      </w:r>
      <w:r w:rsidR="00F5128D">
        <w:rPr>
          <w:rFonts w:ascii="Arial" w:hAnsi="Arial" w:cs="Arial"/>
        </w:rPr>
        <w:t xml:space="preserve"> </w:t>
      </w:r>
      <w:proofErr w:type="gramStart"/>
      <w:r w:rsidR="00F5128D">
        <w:rPr>
          <w:rFonts w:ascii="Arial" w:hAnsi="Arial" w:cs="Arial"/>
        </w:rPr>
        <w:t>Serão</w:t>
      </w:r>
      <w:proofErr w:type="gramEnd"/>
      <w:r w:rsidR="00F5128D">
        <w:rPr>
          <w:rFonts w:ascii="Arial" w:hAnsi="Arial" w:cs="Arial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F5128D" w:rsidRDefault="00F5128D" w:rsidP="00F5128D">
      <w:pPr>
        <w:spacing w:after="0" w:line="240" w:lineRule="auto"/>
        <w:ind w:left="0" w:right="0" w:firstLine="0"/>
        <w:rPr>
          <w:rFonts w:ascii="Arial" w:hAnsi="Arial" w:cs="Arial"/>
        </w:rPr>
      </w:pPr>
    </w:p>
    <w:p w:rsidR="00F5128D" w:rsidRDefault="006638C3" w:rsidP="00F5128D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F5128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CLÁUSULA NONA- </w:t>
      </w:r>
      <w:r w:rsidR="00F5128D">
        <w:rPr>
          <w:rFonts w:ascii="Arial" w:hAnsi="Arial" w:cs="Arial"/>
          <w:bCs/>
        </w:rPr>
        <w:t>DOS CRITÉRIOS DE AFERIÇÃO E MEDIÇÃO PARA FATURAMENTO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5128D">
        <w:rPr>
          <w:rFonts w:ascii="Arial" w:hAnsi="Arial" w:cs="Arial"/>
          <w:b/>
          <w:bCs/>
        </w:rPr>
        <w:t>.1.</w:t>
      </w:r>
      <w:r w:rsidR="00F5128D">
        <w:rPr>
          <w:rFonts w:ascii="Arial" w:hAnsi="Arial" w:cs="Arial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F5128D" w:rsidRDefault="006638C3" w:rsidP="00F5128D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5128D">
        <w:rPr>
          <w:rFonts w:ascii="Arial" w:hAnsi="Arial" w:cs="Arial"/>
          <w:b/>
          <w:bCs/>
        </w:rPr>
        <w:t>.1.1.</w:t>
      </w:r>
      <w:r w:rsidR="00F5128D">
        <w:rPr>
          <w:rFonts w:ascii="Arial" w:hAnsi="Arial" w:cs="Arial"/>
        </w:rPr>
        <w:t xml:space="preserve"> a) não produzir os resultados, deixar de executar, ou não executar com a qualidade mínima exigida as atividades contratadas; </w:t>
      </w:r>
      <w:proofErr w:type="gramStart"/>
      <w:r w:rsidR="00F5128D">
        <w:rPr>
          <w:rFonts w:ascii="Arial" w:hAnsi="Arial" w:cs="Arial"/>
        </w:rPr>
        <w:t>ou</w:t>
      </w:r>
      <w:proofErr w:type="gramEnd"/>
    </w:p>
    <w:p w:rsidR="00F5128D" w:rsidRDefault="006638C3" w:rsidP="00F5128D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5128D">
        <w:rPr>
          <w:rFonts w:ascii="Arial" w:hAnsi="Arial" w:cs="Arial"/>
          <w:b/>
          <w:bCs/>
        </w:rPr>
        <w:t>.1.2.</w:t>
      </w:r>
      <w:r w:rsidR="00F5128D">
        <w:rPr>
          <w:rFonts w:ascii="Arial" w:hAnsi="Arial" w:cs="Arial"/>
        </w:rPr>
        <w:t xml:space="preserve"> b) deixar de utilizar materiais e recursos humanos exigidos para a execução do serviço, ou utilizá-los com qualidade ou quantidade inferior à demandada.</w:t>
      </w:r>
    </w:p>
    <w:p w:rsidR="00F5128D" w:rsidRDefault="006638C3" w:rsidP="00F5128D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5128D">
        <w:rPr>
          <w:rFonts w:ascii="Arial" w:hAnsi="Arial" w:cs="Arial"/>
          <w:b/>
          <w:bCs/>
        </w:rPr>
        <w:t>.1.3.</w:t>
      </w:r>
      <w:r w:rsidR="00F5128D">
        <w:rPr>
          <w:rFonts w:ascii="Arial" w:hAnsi="Arial" w:cs="Arial"/>
        </w:rPr>
        <w:t xml:space="preserve"> Nos termos do item </w:t>
      </w:r>
      <w:proofErr w:type="gramStart"/>
      <w:r w:rsidR="00F5128D">
        <w:rPr>
          <w:rFonts w:ascii="Arial" w:hAnsi="Arial" w:cs="Arial"/>
        </w:rPr>
        <w:t>1</w:t>
      </w:r>
      <w:proofErr w:type="gramEnd"/>
      <w:r w:rsidR="00F5128D">
        <w:rPr>
          <w:rFonts w:ascii="Arial" w:hAnsi="Arial" w:cs="Arial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F5128D" w:rsidRDefault="006638C3" w:rsidP="00F5128D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5128D">
        <w:rPr>
          <w:rFonts w:ascii="Arial" w:hAnsi="Arial" w:cs="Arial"/>
          <w:b/>
          <w:bCs/>
        </w:rPr>
        <w:t>.1.4.</w:t>
      </w:r>
      <w:r w:rsidR="00F5128D">
        <w:rPr>
          <w:rFonts w:ascii="Arial" w:hAnsi="Arial" w:cs="Arial"/>
        </w:rPr>
        <w:t xml:space="preserve"> </w:t>
      </w:r>
      <w:proofErr w:type="gramStart"/>
      <w:r w:rsidR="00F5128D">
        <w:rPr>
          <w:rFonts w:ascii="Arial" w:hAnsi="Arial" w:cs="Arial"/>
        </w:rPr>
        <w:t>não</w:t>
      </w:r>
      <w:proofErr w:type="gramEnd"/>
      <w:r w:rsidR="00F5128D">
        <w:rPr>
          <w:rFonts w:ascii="Arial" w:hAnsi="Arial" w:cs="Arial"/>
        </w:rPr>
        <w:t xml:space="preserve"> produziu os resultados acordados;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5128D">
        <w:rPr>
          <w:rFonts w:ascii="Arial" w:hAnsi="Arial" w:cs="Arial"/>
          <w:b/>
          <w:bCs/>
        </w:rPr>
        <w:t>.1.5.</w:t>
      </w:r>
      <w:r w:rsidR="00F5128D">
        <w:rPr>
          <w:rFonts w:ascii="Arial" w:hAnsi="Arial" w:cs="Arial"/>
          <w:b/>
          <w:bCs/>
        </w:rPr>
        <w:tab/>
      </w:r>
      <w:r w:rsidR="00F5128D">
        <w:rPr>
          <w:rFonts w:ascii="Arial" w:hAnsi="Arial" w:cs="Arial"/>
          <w:bCs/>
        </w:rPr>
        <w:t>D</w:t>
      </w:r>
      <w:r w:rsidR="00F5128D">
        <w:rPr>
          <w:rFonts w:ascii="Arial" w:hAnsi="Arial" w:cs="Arial"/>
        </w:rPr>
        <w:t>eixou de fornecer os bens/produtos contratados, ou não as executou com a qualidade mínima exigida;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9</w:t>
      </w:r>
      <w:r w:rsidR="00F5128D">
        <w:rPr>
          <w:rFonts w:ascii="Arial" w:hAnsi="Arial" w:cs="Arial"/>
          <w:b/>
          <w:bCs/>
        </w:rPr>
        <w:t>.1.6.</w:t>
      </w:r>
      <w:r w:rsidR="00F5128D">
        <w:rPr>
          <w:rFonts w:ascii="Arial" w:hAnsi="Arial" w:cs="Arial"/>
        </w:rPr>
        <w:t xml:space="preserve"> </w:t>
      </w:r>
      <w:proofErr w:type="gramStart"/>
      <w:r w:rsidR="00F5128D">
        <w:rPr>
          <w:rFonts w:ascii="Arial" w:hAnsi="Arial" w:cs="Arial"/>
        </w:rPr>
        <w:t>deixou</w:t>
      </w:r>
      <w:proofErr w:type="gramEnd"/>
      <w:r w:rsidR="00F5128D">
        <w:rPr>
          <w:rFonts w:ascii="Arial" w:hAnsi="Arial" w:cs="Arial"/>
        </w:rPr>
        <w:t xml:space="preserve"> de utilizar os materiais e recursos humanos exigidos para a execução do serviço, ou utilizou-os com qualidade ou quantidade inferior à demandada.</w:t>
      </w:r>
    </w:p>
    <w:p w:rsidR="00F5128D" w:rsidRDefault="00F5128D" w:rsidP="00F5128D">
      <w:pPr>
        <w:spacing w:after="0" w:line="240" w:lineRule="auto"/>
        <w:ind w:left="56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F5128D" w:rsidRDefault="006638C3" w:rsidP="00F5128D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F5128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CLÁUSULA DÉCIMA- </w:t>
      </w:r>
      <w:r w:rsidR="00F5128D">
        <w:rPr>
          <w:rFonts w:ascii="Arial" w:hAnsi="Arial" w:cs="Arial"/>
          <w:bCs/>
        </w:rPr>
        <w:t>DO RECEBIMENTO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>.1.</w:t>
      </w:r>
      <w:r w:rsidR="00F5128D">
        <w:rPr>
          <w:rFonts w:ascii="Arial" w:hAnsi="Arial" w:cs="Arial"/>
        </w:rPr>
        <w:t xml:space="preserve"> Os serviços/bens e/ou produtos serão recebidos conforme solicitação do município, a partir da data da assinatura do contrato, </w:t>
      </w:r>
      <w:proofErr w:type="gramStart"/>
      <w:r w:rsidR="00F5128D">
        <w:rPr>
          <w:rFonts w:ascii="Arial" w:hAnsi="Arial" w:cs="Arial"/>
        </w:rPr>
        <w:t>pelo(</w:t>
      </w:r>
      <w:proofErr w:type="gramEnd"/>
      <w:r w:rsidR="00F5128D">
        <w:rPr>
          <w:rFonts w:ascii="Arial" w:hAnsi="Arial" w:cs="Arial"/>
        </w:rPr>
        <w:t>a) responsável pelo acompanhamento e fiscalização do contrato, mediante termo detalhado, quando verificado o cumprimento das exigências de caráter técnico.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>.1.1.</w:t>
      </w:r>
      <w:r w:rsidR="00F5128D">
        <w:rPr>
          <w:rFonts w:ascii="Arial" w:hAnsi="Arial" w:cs="Arial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>.1.2.</w:t>
      </w:r>
      <w:r w:rsidR="00F5128D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>.1.3.</w:t>
      </w:r>
      <w:r w:rsidR="00F5128D">
        <w:rPr>
          <w:rFonts w:ascii="Arial" w:hAnsi="Arial" w:cs="Arial"/>
        </w:rPr>
        <w:t xml:space="preserve"> O Contratado fica </w:t>
      </w:r>
      <w:proofErr w:type="gramStart"/>
      <w:r w:rsidR="00F5128D">
        <w:rPr>
          <w:rFonts w:ascii="Arial" w:hAnsi="Arial" w:cs="Arial"/>
        </w:rPr>
        <w:t>obrigada</w:t>
      </w:r>
      <w:proofErr w:type="gramEnd"/>
      <w:r w:rsidR="00F5128D">
        <w:rPr>
          <w:rFonts w:ascii="Arial" w:hAnsi="Arial" w:cs="Arial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>.1.4.</w:t>
      </w:r>
      <w:r w:rsidR="00F5128D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>.1.5.</w:t>
      </w:r>
      <w:r w:rsidR="00F5128D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F5128D" w:rsidRDefault="00F5128D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11.1.6.</w:t>
      </w:r>
      <w:r>
        <w:rPr>
          <w:rFonts w:ascii="Arial" w:hAnsi="Arial" w:cs="Arial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F5128D" w:rsidRDefault="006638C3" w:rsidP="00F5128D">
      <w:pPr>
        <w:spacing w:after="0" w:line="240" w:lineRule="auto"/>
        <w:ind w:left="-5" w:right="1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>.2.</w:t>
      </w:r>
      <w:r w:rsidR="00F5128D">
        <w:rPr>
          <w:rFonts w:ascii="Arial" w:hAnsi="Arial" w:cs="Arial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 xml:space="preserve">.3. </w:t>
      </w:r>
      <w:r w:rsidR="00F5128D">
        <w:rPr>
          <w:rFonts w:ascii="Arial" w:hAnsi="Arial" w:cs="Arial"/>
        </w:rPr>
        <w:t xml:space="preserve">Os bens/produtos/serviços serão recebidos definitivamente no prazo de 120 (cento e vinte) dias, contados da assinatura do contrato, por servidor ou comissão designada pela autoridade competente, após a verificação da </w:t>
      </w:r>
      <w:r w:rsidR="00F5128D">
        <w:rPr>
          <w:rFonts w:ascii="Arial" w:hAnsi="Arial" w:cs="Arial"/>
        </w:rPr>
        <w:lastRenderedPageBreak/>
        <w:t>qualidade e quantidade do serviço e consequente aceitação mediante termo detalhado, obedecendo as seguintes diretrizes: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 xml:space="preserve">.3.1. </w:t>
      </w:r>
      <w:r w:rsidR="00F5128D"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 xml:space="preserve">.3.2. </w:t>
      </w:r>
      <w:r w:rsidR="00F5128D">
        <w:rPr>
          <w:rFonts w:ascii="Arial" w:hAnsi="Arial" w:cs="Arial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F5128D">
        <w:rPr>
          <w:rFonts w:ascii="Arial" w:hAnsi="Arial" w:cs="Arial"/>
        </w:rPr>
        <w:t>e</w:t>
      </w:r>
      <w:proofErr w:type="gramEnd"/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5128D">
        <w:rPr>
          <w:rFonts w:ascii="Arial" w:hAnsi="Arial" w:cs="Arial"/>
          <w:b/>
          <w:bCs/>
        </w:rPr>
        <w:t>.3.3.</w:t>
      </w:r>
      <w:r w:rsidR="00F5128D">
        <w:rPr>
          <w:rFonts w:ascii="Arial" w:hAnsi="Arial" w:cs="Arial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F5128D" w:rsidRDefault="00F5128D" w:rsidP="00F5128D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F5128D" w:rsidRDefault="006638C3" w:rsidP="00F5128D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F5128D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CLÁUSULA DÉCIMA PRIMEIRA- DA </w:t>
      </w:r>
      <w:r w:rsidR="00F5128D">
        <w:rPr>
          <w:rFonts w:ascii="Arial" w:hAnsi="Arial" w:cs="Arial"/>
          <w:b/>
          <w:bCs/>
        </w:rPr>
        <w:t>ADEQUAÇÃO ORÇAMENTÁRIA</w:t>
      </w:r>
    </w:p>
    <w:p w:rsidR="00F5128D" w:rsidRDefault="006638C3" w:rsidP="00F5128D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="00F5128D">
        <w:rPr>
          <w:rFonts w:ascii="Arial" w:hAnsi="Arial" w:cs="Arial"/>
          <w:b/>
          <w:bCs/>
        </w:rPr>
        <w:t>.1.</w:t>
      </w:r>
      <w:r w:rsidR="00F5128D">
        <w:rPr>
          <w:rFonts w:ascii="Arial" w:hAnsi="Arial" w:cs="Arial"/>
        </w:rPr>
        <w:t xml:space="preserve"> As despesas decorrentes da presente contratação correrão à conta de recursos e/ou dotação orçamentária do Exercício de 2025 do Município de Lajeado do Bugre/RS.</w:t>
      </w:r>
    </w:p>
    <w:p w:rsidR="00F5128D" w:rsidRDefault="00F5128D" w:rsidP="00F5128D">
      <w:pPr>
        <w:spacing w:after="0" w:line="240" w:lineRule="auto"/>
        <w:ind w:left="-5" w:right="193"/>
        <w:rPr>
          <w:rFonts w:ascii="Arial" w:hAnsi="Arial" w:cs="Arial"/>
        </w:rPr>
      </w:pPr>
    </w:p>
    <w:p w:rsidR="00F5128D" w:rsidRDefault="006638C3" w:rsidP="00F5128D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F5128D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CLÁUSULA DÉCIMA SEGUNDA- </w:t>
      </w:r>
      <w:r w:rsidR="00F5128D">
        <w:rPr>
          <w:rFonts w:ascii="Arial" w:hAnsi="Arial" w:cs="Arial"/>
          <w:b/>
          <w:bCs/>
        </w:rPr>
        <w:t>DO FORO</w:t>
      </w:r>
    </w:p>
    <w:p w:rsidR="00F5128D" w:rsidRDefault="006638C3" w:rsidP="00F5128D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="00F5128D">
        <w:rPr>
          <w:rFonts w:ascii="Arial" w:hAnsi="Arial" w:cs="Arial"/>
          <w:b/>
          <w:bCs/>
        </w:rPr>
        <w:t>.1.</w:t>
      </w:r>
      <w:r w:rsidR="00F5128D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F5128D" w:rsidRDefault="00F5128D"/>
    <w:p w:rsidR="00B60AD9" w:rsidRDefault="00B60AD9"/>
    <w:p w:rsidR="00B60AD9" w:rsidRDefault="007C230A" w:rsidP="00B60AD9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Lajeado do Bugre – RS, 22</w:t>
      </w:r>
      <w:r w:rsidR="00B60AD9">
        <w:rPr>
          <w:rFonts w:ascii="Arial" w:hAnsi="Arial" w:cs="Arial"/>
          <w:b/>
          <w:sz w:val="23"/>
          <w:szCs w:val="23"/>
        </w:rPr>
        <w:t xml:space="preserve"> de Abril de 2025.</w:t>
      </w:r>
    </w:p>
    <w:p w:rsidR="00B60AD9" w:rsidRDefault="00B60AD9" w:rsidP="00B60AD9">
      <w:pPr>
        <w:jc w:val="center"/>
        <w:rPr>
          <w:rFonts w:ascii="Arial" w:hAnsi="Arial" w:cs="Arial"/>
          <w:b/>
          <w:sz w:val="23"/>
          <w:szCs w:val="23"/>
        </w:rPr>
      </w:pPr>
    </w:p>
    <w:p w:rsidR="00B60AD9" w:rsidRDefault="00B60AD9" w:rsidP="00B60AD9">
      <w:pPr>
        <w:jc w:val="center"/>
        <w:rPr>
          <w:rFonts w:ascii="Arial" w:hAnsi="Arial" w:cs="Arial"/>
          <w:b/>
          <w:sz w:val="23"/>
          <w:szCs w:val="23"/>
        </w:rPr>
      </w:pPr>
    </w:p>
    <w:p w:rsidR="009E3ED9" w:rsidRDefault="009E3ED9" w:rsidP="00B60AD9">
      <w:pPr>
        <w:jc w:val="center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B60AD9" w:rsidRDefault="00B60AD9" w:rsidP="00B60AD9">
      <w:pPr>
        <w:ind w:left="0" w:firstLine="0"/>
        <w:rPr>
          <w:rFonts w:ascii="Arial" w:hAnsi="Arial" w:cs="Arial"/>
          <w:sz w:val="23"/>
          <w:szCs w:val="23"/>
        </w:rPr>
      </w:pPr>
    </w:p>
    <w:p w:rsidR="00B60AD9" w:rsidRDefault="00B60AD9" w:rsidP="00B60AD9">
      <w:pPr>
        <w:jc w:val="center"/>
        <w:rPr>
          <w:rFonts w:ascii="Arial" w:hAnsi="Arial" w:cs="Arial"/>
          <w:sz w:val="23"/>
          <w:szCs w:val="23"/>
        </w:rPr>
      </w:pPr>
    </w:p>
    <w:p w:rsidR="00B60AD9" w:rsidRDefault="00B60AD9" w:rsidP="00B60AD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</w:t>
      </w:r>
      <w:r w:rsidR="007C230A">
        <w:rPr>
          <w:rFonts w:ascii="Arial" w:hAnsi="Arial" w:cs="Arial"/>
          <w:sz w:val="23"/>
          <w:szCs w:val="23"/>
        </w:rPr>
        <w:t xml:space="preserve">______________                </w:t>
      </w:r>
      <w:r>
        <w:rPr>
          <w:rFonts w:ascii="Arial" w:hAnsi="Arial" w:cs="Arial"/>
          <w:sz w:val="23"/>
          <w:szCs w:val="23"/>
        </w:rPr>
        <w:t>__________________________</w:t>
      </w:r>
    </w:p>
    <w:p w:rsidR="00B60AD9" w:rsidRDefault="00B60AD9" w:rsidP="00B60AD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</w:t>
      </w:r>
      <w:r w:rsidR="007C230A">
        <w:rPr>
          <w:rFonts w:ascii="Arial" w:hAnsi="Arial" w:cs="Arial"/>
          <w:b/>
          <w:sz w:val="23"/>
          <w:szCs w:val="23"/>
        </w:rPr>
        <w:t>ACHADO DA SILVA               RENATO XAVIER CAMARGO</w:t>
      </w:r>
    </w:p>
    <w:p w:rsidR="00B60AD9" w:rsidRDefault="00B60AD9" w:rsidP="00B60AD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Administrador</w:t>
      </w:r>
    </w:p>
    <w:p w:rsidR="00B60AD9" w:rsidRDefault="00B60AD9" w:rsidP="00B60AD9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CONTRATADA</w:t>
      </w:r>
    </w:p>
    <w:p w:rsidR="00B60AD9" w:rsidRDefault="00B60AD9"/>
    <w:sectPr w:rsidR="00B60AD9" w:rsidSect="008E4B05">
      <w:pgSz w:w="11906" w:h="16838"/>
      <w:pgMar w:top="2664" w:right="170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D9" w:rsidRDefault="00B60AD9" w:rsidP="00FB42F2">
      <w:pPr>
        <w:spacing w:after="0" w:line="240" w:lineRule="auto"/>
      </w:pPr>
      <w:r>
        <w:separator/>
      </w:r>
    </w:p>
  </w:endnote>
  <w:endnote w:type="continuationSeparator" w:id="0">
    <w:p w:rsidR="00B60AD9" w:rsidRDefault="00B60AD9" w:rsidP="00FB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D9" w:rsidRDefault="00B60AD9" w:rsidP="00FB42F2">
      <w:pPr>
        <w:spacing w:after="0" w:line="240" w:lineRule="auto"/>
      </w:pPr>
      <w:r>
        <w:separator/>
      </w:r>
    </w:p>
  </w:footnote>
  <w:footnote w:type="continuationSeparator" w:id="0">
    <w:p w:rsidR="00B60AD9" w:rsidRDefault="00B60AD9" w:rsidP="00FB4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8D"/>
    <w:rsid w:val="001B03D9"/>
    <w:rsid w:val="002D0106"/>
    <w:rsid w:val="002E7A58"/>
    <w:rsid w:val="0054151C"/>
    <w:rsid w:val="00622739"/>
    <w:rsid w:val="006638C3"/>
    <w:rsid w:val="006E7AF2"/>
    <w:rsid w:val="007C230A"/>
    <w:rsid w:val="00853AE2"/>
    <w:rsid w:val="008E4B05"/>
    <w:rsid w:val="009E3ED9"/>
    <w:rsid w:val="00B60AD9"/>
    <w:rsid w:val="00E63A07"/>
    <w:rsid w:val="00F5128D"/>
    <w:rsid w:val="00F84B20"/>
    <w:rsid w:val="00F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8D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5128D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F5128D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128D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128D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F5128D"/>
    <w:pPr>
      <w:ind w:left="720"/>
      <w:contextualSpacing/>
    </w:pPr>
  </w:style>
  <w:style w:type="table" w:customStyle="1" w:styleId="TableGrid">
    <w:name w:val="TableGrid"/>
    <w:rsid w:val="00F5128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512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4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2F2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4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2F2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E4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8D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5128D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F5128D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128D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128D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F5128D"/>
    <w:pPr>
      <w:ind w:left="720"/>
      <w:contextualSpacing/>
    </w:pPr>
  </w:style>
  <w:style w:type="table" w:customStyle="1" w:styleId="TableGrid">
    <w:name w:val="TableGrid"/>
    <w:rsid w:val="00F5128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512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4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2F2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4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2F2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E4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2523</Words>
  <Characters>13629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14</cp:revision>
  <dcterms:created xsi:type="dcterms:W3CDTF">2025-04-22T19:43:00Z</dcterms:created>
  <dcterms:modified xsi:type="dcterms:W3CDTF">2025-04-23T12:51:00Z</dcterms:modified>
</cp:coreProperties>
</file>