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92" w:rsidRPr="0092104F" w:rsidRDefault="00D74E65" w:rsidP="0092104F">
      <w:pPr>
        <w:pStyle w:val="Ttulo1"/>
        <w:tabs>
          <w:tab w:val="left" w:pos="8505"/>
        </w:tabs>
        <w:spacing w:before="0" w:line="312" w:lineRule="auto"/>
        <w:ind w:left="-142" w:right="351"/>
        <w:jc w:val="center"/>
        <w:rPr>
          <w:sz w:val="23"/>
          <w:szCs w:val="23"/>
        </w:rPr>
      </w:pPr>
      <w:r>
        <w:rPr>
          <w:sz w:val="23"/>
          <w:szCs w:val="23"/>
        </w:rPr>
        <w:t>TERMO DE CONTRATO 74/2023</w:t>
      </w:r>
    </w:p>
    <w:p w:rsidR="00527592" w:rsidRPr="0092104F" w:rsidRDefault="00527592" w:rsidP="0092104F">
      <w:pPr>
        <w:pStyle w:val="Ttulo1"/>
        <w:spacing w:before="0" w:line="312" w:lineRule="auto"/>
        <w:ind w:left="142" w:right="351"/>
        <w:jc w:val="center"/>
        <w:rPr>
          <w:sz w:val="23"/>
          <w:szCs w:val="23"/>
        </w:rPr>
      </w:pPr>
      <w:r w:rsidRPr="0092104F">
        <w:rPr>
          <w:sz w:val="23"/>
          <w:szCs w:val="23"/>
        </w:rPr>
        <w:t>PREFEITURA MUNICIPAL DE LAJEADO DO BUGRE</w:t>
      </w:r>
    </w:p>
    <w:p w:rsidR="00527592" w:rsidRPr="0092104F" w:rsidRDefault="00527592" w:rsidP="0092104F">
      <w:pPr>
        <w:spacing w:before="0" w:line="312" w:lineRule="auto"/>
        <w:ind w:left="142" w:right="351"/>
        <w:jc w:val="center"/>
        <w:rPr>
          <w:b/>
          <w:sz w:val="23"/>
          <w:szCs w:val="23"/>
        </w:rPr>
      </w:pPr>
      <w:r w:rsidRPr="0092104F">
        <w:rPr>
          <w:b/>
          <w:sz w:val="23"/>
          <w:szCs w:val="23"/>
        </w:rPr>
        <w:t>CONTRATO</w:t>
      </w:r>
      <w:r w:rsidR="00D74E65">
        <w:rPr>
          <w:b/>
          <w:sz w:val="23"/>
          <w:szCs w:val="23"/>
        </w:rPr>
        <w:t xml:space="preserve"> DE PRESTAÇÃO DE SERVIÇOS Nº 74/2023</w:t>
      </w:r>
    </w:p>
    <w:p w:rsidR="00527592" w:rsidRPr="0092104F" w:rsidRDefault="00527592" w:rsidP="0092104F">
      <w:pPr>
        <w:spacing w:before="0" w:line="312" w:lineRule="auto"/>
        <w:ind w:left="142" w:right="351"/>
        <w:jc w:val="center"/>
        <w:rPr>
          <w:b/>
          <w:sz w:val="23"/>
          <w:szCs w:val="23"/>
        </w:rPr>
      </w:pPr>
      <w:r w:rsidRPr="0092104F">
        <w:rPr>
          <w:b/>
          <w:sz w:val="23"/>
          <w:szCs w:val="23"/>
        </w:rPr>
        <w:t>PROCESSO LICITATÓRIO</w:t>
      </w:r>
      <w:r w:rsidR="00D74E65">
        <w:rPr>
          <w:b/>
          <w:sz w:val="23"/>
          <w:szCs w:val="23"/>
        </w:rPr>
        <w:t xml:space="preserve"> Nº 136/2023</w:t>
      </w:r>
      <w:r w:rsidR="00581DE0" w:rsidRPr="0092104F">
        <w:rPr>
          <w:b/>
          <w:sz w:val="23"/>
          <w:szCs w:val="23"/>
        </w:rPr>
        <w:t xml:space="preserve"> – Dispensa de Licitação</w:t>
      </w:r>
      <w:r w:rsidR="00D74E65">
        <w:rPr>
          <w:b/>
          <w:sz w:val="23"/>
          <w:szCs w:val="23"/>
        </w:rPr>
        <w:t xml:space="preserve"> 108/2023</w:t>
      </w:r>
    </w:p>
    <w:p w:rsidR="00527592" w:rsidRPr="0092104F" w:rsidRDefault="00527592" w:rsidP="0092104F">
      <w:pPr>
        <w:pBdr>
          <w:top w:val="nil"/>
          <w:left w:val="nil"/>
          <w:bottom w:val="nil"/>
          <w:right w:val="nil"/>
          <w:between w:val="nil"/>
        </w:pBdr>
        <w:spacing w:before="0" w:line="312" w:lineRule="auto"/>
        <w:rPr>
          <w:b/>
          <w:color w:val="000000"/>
          <w:sz w:val="23"/>
          <w:szCs w:val="23"/>
        </w:rPr>
      </w:pPr>
    </w:p>
    <w:p w:rsidR="00527592" w:rsidRPr="0092104F" w:rsidRDefault="00D74E65" w:rsidP="009069A5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Aos 24 dias do mês de Outubro do ano de 2023</w:t>
      </w:r>
      <w:r w:rsidR="00527592" w:rsidRPr="0092104F">
        <w:rPr>
          <w:color w:val="000000"/>
          <w:sz w:val="23"/>
          <w:szCs w:val="23"/>
        </w:rPr>
        <w:t xml:space="preserve"> através do presente instrumento particular de “</w:t>
      </w:r>
      <w:r w:rsidR="00527592" w:rsidRPr="0092104F">
        <w:rPr>
          <w:b/>
          <w:color w:val="000000"/>
          <w:sz w:val="23"/>
          <w:szCs w:val="23"/>
        </w:rPr>
        <w:t xml:space="preserve">CONTRATO DE PRESTAÇÃO DE SERVIÇOS”, </w:t>
      </w:r>
      <w:r w:rsidR="00527592" w:rsidRPr="0092104F">
        <w:rPr>
          <w:color w:val="000000"/>
          <w:sz w:val="23"/>
          <w:szCs w:val="23"/>
        </w:rPr>
        <w:t xml:space="preserve">de um lado, o </w:t>
      </w:r>
      <w:r w:rsidR="00527592" w:rsidRPr="0092104F">
        <w:rPr>
          <w:b/>
          <w:color w:val="000000"/>
          <w:sz w:val="23"/>
          <w:szCs w:val="23"/>
        </w:rPr>
        <w:t>MUNICÍPIO DE LAJEADO DO BUGRE</w:t>
      </w:r>
      <w:r w:rsidR="00527592" w:rsidRPr="0092104F">
        <w:rPr>
          <w:color w:val="000000"/>
          <w:sz w:val="23"/>
          <w:szCs w:val="23"/>
        </w:rPr>
        <w:t xml:space="preserve"> pessoa jurídica de direito público interno, inscrita ao CNPJ/MF sob o nº 92.410.448/000-00, com sede administrativa à Rua Clementino Graminho, neste ato representado pelo Prefeito</w:t>
      </w:r>
      <w:r>
        <w:rPr>
          <w:color w:val="000000"/>
          <w:sz w:val="23"/>
          <w:szCs w:val="23"/>
        </w:rPr>
        <w:t xml:space="preserve"> Municipal RONALDO MACHADO DA SILVA</w:t>
      </w:r>
      <w:r w:rsidR="00527592" w:rsidRPr="0092104F">
        <w:rPr>
          <w:color w:val="000000"/>
          <w:sz w:val="23"/>
          <w:szCs w:val="23"/>
        </w:rPr>
        <w:t>,</w:t>
      </w:r>
      <w:r w:rsidR="00527592" w:rsidRPr="0092104F">
        <w:rPr>
          <w:b/>
          <w:color w:val="000000"/>
          <w:sz w:val="23"/>
          <w:szCs w:val="23"/>
        </w:rPr>
        <w:t xml:space="preserve"> </w:t>
      </w:r>
      <w:r w:rsidR="00527592" w:rsidRPr="0092104F">
        <w:rPr>
          <w:color w:val="000000"/>
          <w:sz w:val="23"/>
          <w:szCs w:val="23"/>
        </w:rPr>
        <w:t>doravante denominado “</w:t>
      </w:r>
      <w:r w:rsidR="00527592" w:rsidRPr="0092104F">
        <w:rPr>
          <w:b/>
          <w:color w:val="000000"/>
          <w:sz w:val="23"/>
          <w:szCs w:val="23"/>
        </w:rPr>
        <w:t xml:space="preserve">CONTRATANTE”, </w:t>
      </w:r>
      <w:r w:rsidR="00527592" w:rsidRPr="0092104F">
        <w:rPr>
          <w:color w:val="000000"/>
          <w:sz w:val="23"/>
          <w:szCs w:val="23"/>
        </w:rPr>
        <w:t>e de outro lado, a empresa</w:t>
      </w:r>
      <w:r>
        <w:rPr>
          <w:b/>
          <w:color w:val="000000"/>
          <w:sz w:val="23"/>
          <w:szCs w:val="23"/>
        </w:rPr>
        <w:t xml:space="preserve"> AGILIZY - ME</w:t>
      </w:r>
      <w:r w:rsidR="00527592" w:rsidRPr="0092104F">
        <w:rPr>
          <w:color w:val="000000"/>
          <w:sz w:val="23"/>
          <w:szCs w:val="23"/>
        </w:rPr>
        <w:t>, pessoa jurídica de direito privado, inscrita n</w:t>
      </w:r>
      <w:r>
        <w:rPr>
          <w:color w:val="000000"/>
          <w:sz w:val="23"/>
          <w:szCs w:val="23"/>
        </w:rPr>
        <w:t>o CNPJ sob nº 49.855.710/0001-92</w:t>
      </w:r>
      <w:r w:rsidR="00527592" w:rsidRPr="0092104F">
        <w:rPr>
          <w:color w:val="000000"/>
          <w:sz w:val="23"/>
          <w:szCs w:val="23"/>
        </w:rPr>
        <w:t>, com sede na R</w:t>
      </w:r>
      <w:r>
        <w:rPr>
          <w:color w:val="000000"/>
          <w:sz w:val="23"/>
          <w:szCs w:val="23"/>
        </w:rPr>
        <w:t>ua João Paulo Segundo</w:t>
      </w:r>
      <w:r w:rsidR="00527592" w:rsidRPr="0092104F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centro, em Rodeio Bonito</w:t>
      </w:r>
      <w:r w:rsidR="00527592" w:rsidRPr="0092104F">
        <w:rPr>
          <w:color w:val="000000"/>
          <w:sz w:val="23"/>
          <w:szCs w:val="23"/>
        </w:rPr>
        <w:t xml:space="preserve"> - RS, neste </w:t>
      </w:r>
      <w:proofErr w:type="gramStart"/>
      <w:r w:rsidR="00527592" w:rsidRPr="0092104F">
        <w:rPr>
          <w:color w:val="000000"/>
          <w:sz w:val="23"/>
          <w:szCs w:val="23"/>
        </w:rPr>
        <w:t>ato repr</w:t>
      </w:r>
      <w:r>
        <w:rPr>
          <w:color w:val="000000"/>
          <w:sz w:val="23"/>
          <w:szCs w:val="23"/>
        </w:rPr>
        <w:t>esentada</w:t>
      </w:r>
      <w:proofErr w:type="gramEnd"/>
      <w:r>
        <w:rPr>
          <w:color w:val="000000"/>
          <w:sz w:val="23"/>
          <w:szCs w:val="23"/>
        </w:rPr>
        <w:t xml:space="preserve"> pelo Sr. Miguel Ardenghy do Nascimento Junior</w:t>
      </w:r>
      <w:r w:rsidR="00527592" w:rsidRPr="0092104F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portador da CI/RG nº 1100026945</w:t>
      </w:r>
      <w:r w:rsidR="001C0E61" w:rsidRPr="0092104F">
        <w:rPr>
          <w:color w:val="000000"/>
          <w:sz w:val="23"/>
          <w:szCs w:val="23"/>
        </w:rPr>
        <w:t xml:space="preserve"> </w:t>
      </w:r>
      <w:r w:rsidR="00527592" w:rsidRPr="0092104F">
        <w:rPr>
          <w:color w:val="000000"/>
          <w:sz w:val="23"/>
          <w:szCs w:val="23"/>
        </w:rPr>
        <w:t>e inscrito no CPF nº</w:t>
      </w:r>
      <w:r>
        <w:rPr>
          <w:color w:val="000000"/>
          <w:sz w:val="23"/>
          <w:szCs w:val="23"/>
        </w:rPr>
        <w:t>: 014.344.160-46</w:t>
      </w:r>
      <w:r w:rsidR="00527592" w:rsidRPr="0092104F">
        <w:rPr>
          <w:color w:val="000000"/>
          <w:sz w:val="23"/>
          <w:szCs w:val="23"/>
        </w:rPr>
        <w:t>, doravante denominada “</w:t>
      </w:r>
      <w:r w:rsidR="00527592" w:rsidRPr="0092104F">
        <w:rPr>
          <w:b/>
          <w:color w:val="000000"/>
          <w:sz w:val="23"/>
          <w:szCs w:val="23"/>
        </w:rPr>
        <w:t xml:space="preserve">CONTRATADA”, </w:t>
      </w:r>
      <w:r w:rsidR="00527592" w:rsidRPr="0092104F">
        <w:rPr>
          <w:color w:val="000000"/>
          <w:sz w:val="23"/>
          <w:szCs w:val="23"/>
        </w:rPr>
        <w:t xml:space="preserve">tem justo e convencionado o presente </w:t>
      </w:r>
      <w:r w:rsidR="00527592" w:rsidRPr="0092104F">
        <w:rPr>
          <w:b/>
          <w:color w:val="000000"/>
          <w:sz w:val="23"/>
          <w:szCs w:val="23"/>
        </w:rPr>
        <w:t>CONTRATO</w:t>
      </w:r>
      <w:r w:rsidR="00527592" w:rsidRPr="0092104F">
        <w:rPr>
          <w:color w:val="000000"/>
          <w:sz w:val="23"/>
          <w:szCs w:val="23"/>
        </w:rPr>
        <w:t>, que reger-s</w:t>
      </w:r>
      <w:r w:rsidR="007169C2">
        <w:rPr>
          <w:color w:val="000000"/>
          <w:sz w:val="23"/>
          <w:szCs w:val="23"/>
        </w:rPr>
        <w:t xml:space="preserve">e-á pela Lei nº 14.133 </w:t>
      </w:r>
      <w:r w:rsidR="00527592" w:rsidRPr="0092104F">
        <w:rPr>
          <w:color w:val="000000"/>
          <w:sz w:val="23"/>
          <w:szCs w:val="23"/>
        </w:rPr>
        <w:t>e demais disposições posteriores atendidas as c</w:t>
      </w:r>
      <w:r w:rsidR="002C69AB" w:rsidRPr="0092104F">
        <w:rPr>
          <w:color w:val="000000"/>
          <w:sz w:val="23"/>
          <w:szCs w:val="23"/>
        </w:rPr>
        <w:t>láusulas e condições seguintes:</w:t>
      </w:r>
    </w:p>
    <w:p w:rsidR="00527592" w:rsidRPr="0092104F" w:rsidRDefault="00527592" w:rsidP="009069A5">
      <w:pPr>
        <w:pStyle w:val="Ttulo1"/>
        <w:spacing w:line="276" w:lineRule="auto"/>
        <w:ind w:left="0"/>
        <w:rPr>
          <w:sz w:val="23"/>
          <w:szCs w:val="23"/>
        </w:rPr>
      </w:pPr>
      <w:r w:rsidRPr="0092104F">
        <w:rPr>
          <w:sz w:val="23"/>
          <w:szCs w:val="23"/>
        </w:rPr>
        <w:t>CLÁUSULA PRIMEIRA:- “DO OBJETO”</w:t>
      </w:r>
    </w:p>
    <w:p w:rsidR="00527592" w:rsidRPr="0092104F" w:rsidRDefault="00527592" w:rsidP="009069A5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ind w:left="0" w:right="-1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 presente CONTRATO tem por objeto a</w:t>
      </w:r>
      <w:r w:rsidR="009069A5" w:rsidRPr="0092104F">
        <w:rPr>
          <w:color w:val="000000"/>
          <w:sz w:val="23"/>
          <w:szCs w:val="23"/>
        </w:rPr>
        <w:t xml:space="preserve"> compra de materias e equipamentos para instalação de cameras de vigilancia e sistema de armazenamento de imagens</w:t>
      </w:r>
      <w:r w:rsidRPr="0092104F">
        <w:rPr>
          <w:color w:val="000000"/>
          <w:sz w:val="23"/>
          <w:szCs w:val="23"/>
        </w:rPr>
        <w:t>, com forneciment</w:t>
      </w:r>
      <w:r w:rsidR="009069A5" w:rsidRPr="0092104F">
        <w:rPr>
          <w:color w:val="000000"/>
          <w:sz w:val="23"/>
          <w:szCs w:val="23"/>
        </w:rPr>
        <w:t>o de infraestrutura necessária</w:t>
      </w:r>
      <w:r w:rsidRPr="0092104F">
        <w:rPr>
          <w:color w:val="000000"/>
          <w:sz w:val="23"/>
          <w:szCs w:val="23"/>
        </w:rPr>
        <w:t>, para atender as necessidades da Prefeitura Municipal Lajeado do Bugre-RS.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tbl>
      <w:tblPr>
        <w:tblStyle w:val="Tabelacomgrade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3827"/>
        <w:gridCol w:w="1843"/>
        <w:gridCol w:w="1701"/>
      </w:tblGrid>
      <w:tr w:rsidR="00C250A4" w:rsidRPr="0092104F" w:rsidTr="007169C2">
        <w:trPr>
          <w:trHeight w:val="399"/>
        </w:trPr>
        <w:tc>
          <w:tcPr>
            <w:tcW w:w="851" w:type="dxa"/>
          </w:tcPr>
          <w:p w:rsidR="002C27B8" w:rsidRPr="0092104F" w:rsidRDefault="002C27B8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 w:rsidRPr="0092104F">
              <w:rPr>
                <w:color w:val="000000"/>
                <w:sz w:val="23"/>
                <w:szCs w:val="23"/>
              </w:rPr>
              <w:t>ITEM</w:t>
            </w:r>
          </w:p>
        </w:tc>
        <w:tc>
          <w:tcPr>
            <w:tcW w:w="993" w:type="dxa"/>
          </w:tcPr>
          <w:p w:rsidR="002C27B8" w:rsidRPr="0092104F" w:rsidRDefault="002C27B8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 w:rsidRPr="0092104F">
              <w:rPr>
                <w:color w:val="000000"/>
                <w:sz w:val="23"/>
                <w:szCs w:val="23"/>
              </w:rPr>
              <w:t>QUANT.</w:t>
            </w:r>
          </w:p>
        </w:tc>
        <w:tc>
          <w:tcPr>
            <w:tcW w:w="3827" w:type="dxa"/>
          </w:tcPr>
          <w:p w:rsidR="002C27B8" w:rsidRPr="0092104F" w:rsidRDefault="002C27B8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 w:rsidRPr="0092104F">
              <w:rPr>
                <w:color w:val="000000"/>
                <w:sz w:val="23"/>
                <w:szCs w:val="23"/>
              </w:rPr>
              <w:t>DESCRIÇÃO</w:t>
            </w:r>
          </w:p>
        </w:tc>
        <w:tc>
          <w:tcPr>
            <w:tcW w:w="1843" w:type="dxa"/>
          </w:tcPr>
          <w:p w:rsidR="002C27B8" w:rsidRPr="0092104F" w:rsidRDefault="002C27B8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 w:rsidRPr="0092104F">
              <w:rPr>
                <w:color w:val="000000"/>
                <w:sz w:val="23"/>
                <w:szCs w:val="23"/>
              </w:rPr>
              <w:t>VALOR UNIT.</w:t>
            </w:r>
          </w:p>
        </w:tc>
        <w:tc>
          <w:tcPr>
            <w:tcW w:w="1701" w:type="dxa"/>
          </w:tcPr>
          <w:p w:rsidR="002C27B8" w:rsidRPr="0092104F" w:rsidRDefault="002C27B8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 w:rsidRPr="0092104F">
              <w:rPr>
                <w:color w:val="000000"/>
                <w:sz w:val="23"/>
                <w:szCs w:val="23"/>
              </w:rPr>
              <w:t>VALOR TOTAL</w:t>
            </w:r>
          </w:p>
        </w:tc>
      </w:tr>
      <w:tr w:rsidR="00C250A4" w:rsidRPr="0092104F" w:rsidTr="007169C2">
        <w:tc>
          <w:tcPr>
            <w:tcW w:w="85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993" w:type="dxa"/>
          </w:tcPr>
          <w:p w:rsidR="002C27B8" w:rsidRPr="0092104F" w:rsidRDefault="007169C2" w:rsidP="007169C2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3827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CAMERA VIP 7260 LPR IA FT G2</w:t>
            </w:r>
          </w:p>
        </w:tc>
        <w:tc>
          <w:tcPr>
            <w:tcW w:w="1843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R$ 11.638,91</w:t>
            </w:r>
          </w:p>
        </w:tc>
        <w:tc>
          <w:tcPr>
            <w:tcW w:w="170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R$ 11.638,91</w:t>
            </w:r>
          </w:p>
        </w:tc>
      </w:tr>
      <w:tr w:rsidR="00C250A4" w:rsidRPr="0092104F" w:rsidTr="007169C2">
        <w:tc>
          <w:tcPr>
            <w:tcW w:w="85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</w:t>
            </w:r>
          </w:p>
        </w:tc>
        <w:tc>
          <w:tcPr>
            <w:tcW w:w="993" w:type="dxa"/>
          </w:tcPr>
          <w:p w:rsidR="002C27B8" w:rsidRPr="0092104F" w:rsidRDefault="007169C2" w:rsidP="007169C2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9</w:t>
            </w:r>
            <w:proofErr w:type="gramEnd"/>
          </w:p>
        </w:tc>
        <w:tc>
          <w:tcPr>
            <w:tcW w:w="3827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CAMERA VIP 3260 Z</w:t>
            </w:r>
          </w:p>
        </w:tc>
        <w:tc>
          <w:tcPr>
            <w:tcW w:w="1843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R$ 1.990,00</w:t>
            </w:r>
          </w:p>
        </w:tc>
        <w:tc>
          <w:tcPr>
            <w:tcW w:w="170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R$ 17.910,00</w:t>
            </w:r>
          </w:p>
        </w:tc>
      </w:tr>
      <w:tr w:rsidR="00C250A4" w:rsidRPr="0092104F" w:rsidTr="007169C2">
        <w:tc>
          <w:tcPr>
            <w:tcW w:w="85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03</w:t>
            </w:r>
          </w:p>
        </w:tc>
        <w:tc>
          <w:tcPr>
            <w:tcW w:w="993" w:type="dxa"/>
          </w:tcPr>
          <w:p w:rsidR="002C27B8" w:rsidRPr="0092104F" w:rsidRDefault="007169C2" w:rsidP="007169C2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3827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FONTE 12,8V 2AV</w:t>
            </w:r>
          </w:p>
        </w:tc>
        <w:tc>
          <w:tcPr>
            <w:tcW w:w="1843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R$ 120,00</w:t>
            </w:r>
          </w:p>
        </w:tc>
        <w:tc>
          <w:tcPr>
            <w:tcW w:w="170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R$ 120,00</w:t>
            </w:r>
          </w:p>
        </w:tc>
      </w:tr>
      <w:tr w:rsidR="00C250A4" w:rsidRPr="0092104F" w:rsidTr="007169C2">
        <w:tc>
          <w:tcPr>
            <w:tcW w:w="85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993" w:type="dxa"/>
          </w:tcPr>
          <w:p w:rsidR="002C27B8" w:rsidRPr="0092104F" w:rsidRDefault="007169C2" w:rsidP="007169C2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9</w:t>
            </w:r>
            <w:proofErr w:type="gramEnd"/>
          </w:p>
        </w:tc>
        <w:tc>
          <w:tcPr>
            <w:tcW w:w="3827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FONTE </w:t>
            </w:r>
            <w:proofErr w:type="gramStart"/>
            <w:r>
              <w:rPr>
                <w:color w:val="000000"/>
                <w:sz w:val="23"/>
                <w:szCs w:val="23"/>
              </w:rPr>
              <w:t>12V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IA </w:t>
            </w:r>
          </w:p>
        </w:tc>
        <w:tc>
          <w:tcPr>
            <w:tcW w:w="1843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R$ 80,00</w:t>
            </w:r>
          </w:p>
        </w:tc>
        <w:tc>
          <w:tcPr>
            <w:tcW w:w="1701" w:type="dxa"/>
          </w:tcPr>
          <w:p w:rsidR="002C6611" w:rsidRPr="0092104F" w:rsidRDefault="007169C2" w:rsidP="007169C2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R$ 720,00</w:t>
            </w:r>
          </w:p>
        </w:tc>
      </w:tr>
      <w:tr w:rsidR="00C250A4" w:rsidRPr="0092104F" w:rsidTr="007169C2">
        <w:tc>
          <w:tcPr>
            <w:tcW w:w="85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</w:t>
            </w:r>
          </w:p>
        </w:tc>
        <w:tc>
          <w:tcPr>
            <w:tcW w:w="993" w:type="dxa"/>
          </w:tcPr>
          <w:p w:rsidR="002C27B8" w:rsidRPr="0092104F" w:rsidRDefault="007169C2" w:rsidP="007169C2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3827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PAR POE </w:t>
            </w:r>
          </w:p>
        </w:tc>
        <w:tc>
          <w:tcPr>
            <w:tcW w:w="1843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R$ 80,00</w:t>
            </w:r>
          </w:p>
        </w:tc>
        <w:tc>
          <w:tcPr>
            <w:tcW w:w="1701" w:type="dxa"/>
          </w:tcPr>
          <w:p w:rsidR="002C27B8" w:rsidRPr="0092104F" w:rsidRDefault="007169C2" w:rsidP="007169C2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R$ 800,00</w:t>
            </w:r>
          </w:p>
        </w:tc>
      </w:tr>
      <w:tr w:rsidR="00C250A4" w:rsidRPr="0092104F" w:rsidTr="007169C2">
        <w:tc>
          <w:tcPr>
            <w:tcW w:w="85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</w:t>
            </w:r>
          </w:p>
        </w:tc>
        <w:tc>
          <w:tcPr>
            <w:tcW w:w="993" w:type="dxa"/>
          </w:tcPr>
          <w:p w:rsidR="002C27B8" w:rsidRPr="0092104F" w:rsidRDefault="007169C2" w:rsidP="007169C2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7</w:t>
            </w:r>
            <w:proofErr w:type="gramEnd"/>
          </w:p>
        </w:tc>
        <w:tc>
          <w:tcPr>
            <w:tcW w:w="3827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CAIXA HERMETICA OUTDOOR </w:t>
            </w:r>
          </w:p>
        </w:tc>
        <w:tc>
          <w:tcPr>
            <w:tcW w:w="1843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R$ 1.149,53</w:t>
            </w:r>
          </w:p>
        </w:tc>
        <w:tc>
          <w:tcPr>
            <w:tcW w:w="1701" w:type="dxa"/>
          </w:tcPr>
          <w:p w:rsidR="002C27B8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R$ 8.046,71</w:t>
            </w:r>
          </w:p>
        </w:tc>
      </w:tr>
      <w:tr w:rsidR="00C250A4" w:rsidRPr="0092104F" w:rsidTr="007169C2">
        <w:tc>
          <w:tcPr>
            <w:tcW w:w="851" w:type="dxa"/>
          </w:tcPr>
          <w:p w:rsidR="00C250A4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07</w:t>
            </w:r>
          </w:p>
        </w:tc>
        <w:tc>
          <w:tcPr>
            <w:tcW w:w="993" w:type="dxa"/>
          </w:tcPr>
          <w:p w:rsidR="00C250A4" w:rsidRPr="0092104F" w:rsidRDefault="007169C2" w:rsidP="007169C2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6</w:t>
            </w:r>
            <w:proofErr w:type="gramEnd"/>
          </w:p>
        </w:tc>
        <w:tc>
          <w:tcPr>
            <w:tcW w:w="3827" w:type="dxa"/>
          </w:tcPr>
          <w:p w:rsidR="00C250A4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NOBREAK 700 VA </w:t>
            </w:r>
          </w:p>
        </w:tc>
        <w:tc>
          <w:tcPr>
            <w:tcW w:w="1843" w:type="dxa"/>
          </w:tcPr>
          <w:p w:rsidR="00C250A4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R$ 690,00</w:t>
            </w:r>
          </w:p>
        </w:tc>
        <w:tc>
          <w:tcPr>
            <w:tcW w:w="1701" w:type="dxa"/>
          </w:tcPr>
          <w:p w:rsidR="00C250A4" w:rsidRPr="0092104F" w:rsidRDefault="007169C2" w:rsidP="007169C2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R$ 4.140,00</w:t>
            </w:r>
          </w:p>
        </w:tc>
      </w:tr>
      <w:tr w:rsidR="00C250A4" w:rsidRPr="0092104F" w:rsidTr="007169C2">
        <w:tc>
          <w:tcPr>
            <w:tcW w:w="851" w:type="dxa"/>
          </w:tcPr>
          <w:p w:rsidR="00C250A4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</w:t>
            </w:r>
          </w:p>
        </w:tc>
        <w:tc>
          <w:tcPr>
            <w:tcW w:w="993" w:type="dxa"/>
          </w:tcPr>
          <w:p w:rsidR="00C250A4" w:rsidRPr="0092104F" w:rsidRDefault="00693DEC" w:rsidP="007169C2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7</w:t>
            </w:r>
            <w:proofErr w:type="gramEnd"/>
          </w:p>
        </w:tc>
        <w:tc>
          <w:tcPr>
            <w:tcW w:w="3827" w:type="dxa"/>
          </w:tcPr>
          <w:p w:rsidR="00606931" w:rsidRPr="0092104F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SWITCH </w:t>
            </w:r>
            <w:proofErr w:type="gramStart"/>
            <w:r>
              <w:rPr>
                <w:color w:val="000000"/>
                <w:sz w:val="23"/>
                <w:szCs w:val="23"/>
              </w:rPr>
              <w:t>8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PORTAS GIGABIT </w:t>
            </w:r>
          </w:p>
        </w:tc>
        <w:tc>
          <w:tcPr>
            <w:tcW w:w="1843" w:type="dxa"/>
          </w:tcPr>
          <w:p w:rsidR="00C250A4" w:rsidRPr="0092104F" w:rsidRDefault="00693DEC" w:rsidP="007169C2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R$ 365,00</w:t>
            </w:r>
          </w:p>
        </w:tc>
        <w:tc>
          <w:tcPr>
            <w:tcW w:w="1701" w:type="dxa"/>
          </w:tcPr>
          <w:p w:rsidR="00C250A4" w:rsidRPr="0092104F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R$ 2.555,00</w:t>
            </w:r>
          </w:p>
        </w:tc>
      </w:tr>
      <w:tr w:rsidR="00C250A4" w:rsidRPr="0092104F" w:rsidTr="007169C2">
        <w:tc>
          <w:tcPr>
            <w:tcW w:w="851" w:type="dxa"/>
          </w:tcPr>
          <w:p w:rsidR="00C250A4" w:rsidRPr="0092104F" w:rsidRDefault="007169C2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09</w:t>
            </w:r>
          </w:p>
        </w:tc>
        <w:tc>
          <w:tcPr>
            <w:tcW w:w="993" w:type="dxa"/>
          </w:tcPr>
          <w:p w:rsidR="00C250A4" w:rsidRPr="0092104F" w:rsidRDefault="00693DEC" w:rsidP="00693DEC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6</w:t>
            </w:r>
            <w:proofErr w:type="gramEnd"/>
          </w:p>
        </w:tc>
        <w:tc>
          <w:tcPr>
            <w:tcW w:w="3827" w:type="dxa"/>
          </w:tcPr>
          <w:p w:rsidR="00C250A4" w:rsidRPr="0092104F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FILTRO DE LINHA </w:t>
            </w:r>
          </w:p>
        </w:tc>
        <w:tc>
          <w:tcPr>
            <w:tcW w:w="1843" w:type="dxa"/>
          </w:tcPr>
          <w:p w:rsidR="00C250A4" w:rsidRPr="0092104F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R$ 100,00</w:t>
            </w:r>
          </w:p>
        </w:tc>
        <w:tc>
          <w:tcPr>
            <w:tcW w:w="1701" w:type="dxa"/>
          </w:tcPr>
          <w:p w:rsidR="00C250A4" w:rsidRPr="0092104F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R$ 600,00</w:t>
            </w:r>
          </w:p>
        </w:tc>
      </w:tr>
      <w:tr w:rsidR="00693DEC" w:rsidRPr="0092104F" w:rsidTr="007169C2">
        <w:tc>
          <w:tcPr>
            <w:tcW w:w="851" w:type="dxa"/>
          </w:tcPr>
          <w:p w:rsidR="00693DEC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993" w:type="dxa"/>
          </w:tcPr>
          <w:p w:rsidR="00693DEC" w:rsidRDefault="00693DEC" w:rsidP="00693DEC">
            <w:pPr>
              <w:spacing w:before="6"/>
              <w:ind w:left="0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3827" w:type="dxa"/>
          </w:tcPr>
          <w:p w:rsidR="00693DEC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SERVIÇO TECNICO </w:t>
            </w:r>
          </w:p>
        </w:tc>
        <w:tc>
          <w:tcPr>
            <w:tcW w:w="1843" w:type="dxa"/>
          </w:tcPr>
          <w:p w:rsidR="00693DEC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R$ 9.500,00</w:t>
            </w:r>
          </w:p>
        </w:tc>
        <w:tc>
          <w:tcPr>
            <w:tcW w:w="1701" w:type="dxa"/>
          </w:tcPr>
          <w:p w:rsidR="00693DEC" w:rsidRDefault="00693DEC" w:rsidP="002C69AB">
            <w:pPr>
              <w:spacing w:before="6"/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R$ 9.500,00</w:t>
            </w:r>
          </w:p>
        </w:tc>
      </w:tr>
    </w:tbl>
    <w:p w:rsidR="0069150E" w:rsidRPr="0092104F" w:rsidRDefault="0069150E" w:rsidP="00C250A4">
      <w:pPr>
        <w:pStyle w:val="Ttulo1"/>
        <w:ind w:left="0"/>
        <w:rPr>
          <w:sz w:val="23"/>
          <w:szCs w:val="23"/>
        </w:rPr>
      </w:pPr>
    </w:p>
    <w:p w:rsidR="0092104F" w:rsidRPr="0092104F" w:rsidRDefault="0092104F" w:rsidP="009069A5">
      <w:pPr>
        <w:pStyle w:val="Ttulo1"/>
        <w:ind w:left="0" w:firstLine="218"/>
        <w:rPr>
          <w:sz w:val="23"/>
          <w:szCs w:val="23"/>
        </w:rPr>
      </w:pPr>
    </w:p>
    <w:p w:rsidR="0092104F" w:rsidRPr="0092104F" w:rsidRDefault="0092104F" w:rsidP="009069A5">
      <w:pPr>
        <w:pStyle w:val="Ttulo1"/>
        <w:ind w:left="0" w:firstLine="218"/>
        <w:rPr>
          <w:sz w:val="23"/>
          <w:szCs w:val="23"/>
        </w:rPr>
      </w:pPr>
    </w:p>
    <w:p w:rsidR="00527592" w:rsidRPr="0092104F" w:rsidRDefault="00527592" w:rsidP="009069A5">
      <w:pPr>
        <w:pStyle w:val="Ttulo1"/>
        <w:ind w:left="0" w:firstLine="218"/>
        <w:rPr>
          <w:sz w:val="23"/>
          <w:szCs w:val="23"/>
        </w:rPr>
      </w:pPr>
      <w:r w:rsidRPr="0092104F">
        <w:rPr>
          <w:sz w:val="23"/>
          <w:szCs w:val="23"/>
        </w:rPr>
        <w:lastRenderedPageBreak/>
        <w:t>CLÁUSULA SEGUNDA:- “REGIME DE EXECUÇÃO”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1"/>
        <w:ind w:left="218" w:right="26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A “</w:t>
      </w:r>
      <w:r w:rsidRPr="0092104F">
        <w:rPr>
          <w:b/>
          <w:color w:val="000000"/>
          <w:sz w:val="23"/>
          <w:szCs w:val="23"/>
        </w:rPr>
        <w:t xml:space="preserve">CONTRATADA”, </w:t>
      </w:r>
      <w:r w:rsidRPr="0092104F">
        <w:rPr>
          <w:color w:val="000000"/>
          <w:sz w:val="23"/>
          <w:szCs w:val="23"/>
        </w:rPr>
        <w:t>através do presente CONTRATO, obriga-se a executar os serviços indicados na cláusula primeira, obedecendo às diretrizes e locais previamente designados pelo “</w:t>
      </w:r>
      <w:r w:rsidRPr="0092104F">
        <w:rPr>
          <w:b/>
          <w:color w:val="000000"/>
          <w:sz w:val="23"/>
          <w:szCs w:val="23"/>
        </w:rPr>
        <w:t>CONTRATANTE</w:t>
      </w:r>
      <w:r w:rsidR="009069A5" w:rsidRPr="0092104F">
        <w:rPr>
          <w:color w:val="000000"/>
          <w:sz w:val="23"/>
          <w:szCs w:val="23"/>
        </w:rPr>
        <w:t>”, para isntalação dos equipamentos.</w:t>
      </w:r>
    </w:p>
    <w:p w:rsidR="00527592" w:rsidRPr="0092104F" w:rsidRDefault="00527592" w:rsidP="009069A5">
      <w:pPr>
        <w:pStyle w:val="Ttulo1"/>
        <w:ind w:left="0" w:firstLine="218"/>
        <w:rPr>
          <w:sz w:val="23"/>
          <w:szCs w:val="23"/>
        </w:rPr>
      </w:pPr>
      <w:r w:rsidRPr="0092104F">
        <w:rPr>
          <w:sz w:val="23"/>
          <w:szCs w:val="23"/>
        </w:rPr>
        <w:t>CLÁUSULA TERCEIRA:- “DAS RESPONSABILIDADES”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left="218" w:right="27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A “</w:t>
      </w:r>
      <w:r w:rsidRPr="0092104F">
        <w:rPr>
          <w:b/>
          <w:color w:val="000000"/>
          <w:sz w:val="23"/>
          <w:szCs w:val="23"/>
        </w:rPr>
        <w:t>CONTRATADA</w:t>
      </w:r>
      <w:r w:rsidRPr="0092104F">
        <w:rPr>
          <w:color w:val="000000"/>
          <w:sz w:val="23"/>
          <w:szCs w:val="23"/>
        </w:rPr>
        <w:t>” é responsável pelos danos causados diretamente ao “</w:t>
      </w:r>
      <w:r w:rsidRPr="0092104F">
        <w:rPr>
          <w:b/>
          <w:color w:val="000000"/>
          <w:sz w:val="23"/>
          <w:szCs w:val="23"/>
        </w:rPr>
        <w:t>CONTRATANTE</w:t>
      </w:r>
      <w:r w:rsidR="0069150E" w:rsidRPr="0092104F">
        <w:rPr>
          <w:color w:val="000000"/>
          <w:sz w:val="23"/>
          <w:szCs w:val="23"/>
        </w:rPr>
        <w:t xml:space="preserve">” ou a </w:t>
      </w:r>
      <w:r w:rsidRPr="0092104F">
        <w:rPr>
          <w:color w:val="000000"/>
          <w:sz w:val="23"/>
          <w:szCs w:val="23"/>
        </w:rPr>
        <w:t>terceiros, decorrentes de sua culpa ou dolo na execução dos serviços contratados.</w:t>
      </w:r>
    </w:p>
    <w:p w:rsidR="00527592" w:rsidRPr="0092104F" w:rsidRDefault="00527592" w:rsidP="00EF585C">
      <w:pPr>
        <w:pBdr>
          <w:top w:val="nil"/>
          <w:left w:val="nil"/>
          <w:bottom w:val="nil"/>
          <w:right w:val="nil"/>
          <w:between w:val="nil"/>
        </w:pBdr>
        <w:spacing w:before="0"/>
        <w:ind w:left="218" w:right="275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1º - São de responsabilidade da “</w:t>
      </w:r>
      <w:r w:rsidRPr="0092104F">
        <w:rPr>
          <w:b/>
          <w:color w:val="000000"/>
          <w:sz w:val="23"/>
          <w:szCs w:val="23"/>
        </w:rPr>
        <w:t>CONTRATADA</w:t>
      </w:r>
      <w:r w:rsidRPr="0092104F">
        <w:rPr>
          <w:color w:val="000000"/>
          <w:sz w:val="23"/>
          <w:szCs w:val="23"/>
        </w:rPr>
        <w:t>” todos os encargos trabalhistas, previdenciários, fiscais e comerciais resultantes da execução do CONTRATO, sendo que sua inadimplência não transfere ao CONTRATANTE a responsabilidade por seu pagamento, nem poderá onerar o objeto do CONTRATO.</w:t>
      </w:r>
    </w:p>
    <w:p w:rsidR="00527592" w:rsidRPr="0092104F" w:rsidRDefault="009069A5" w:rsidP="009069A5">
      <w:pPr>
        <w:pStyle w:val="Ttulo1"/>
        <w:spacing w:before="0"/>
        <w:ind w:left="0"/>
        <w:rPr>
          <w:sz w:val="23"/>
          <w:szCs w:val="23"/>
        </w:rPr>
      </w:pPr>
      <w:r w:rsidRPr="0092104F">
        <w:rPr>
          <w:sz w:val="23"/>
          <w:szCs w:val="23"/>
        </w:rPr>
        <w:t xml:space="preserve">   </w:t>
      </w:r>
      <w:r w:rsidR="00527592" w:rsidRPr="0092104F">
        <w:rPr>
          <w:sz w:val="23"/>
          <w:szCs w:val="23"/>
        </w:rPr>
        <w:t>CLÁUSULA QUARTA:- “DA VIGÊNCIA E DOS PRAZOS”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3"/>
        <w:ind w:left="218" w:right="272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 prazo de</w:t>
      </w:r>
      <w:r w:rsidR="009069A5" w:rsidRPr="0092104F">
        <w:rPr>
          <w:color w:val="000000"/>
          <w:sz w:val="23"/>
          <w:szCs w:val="23"/>
        </w:rPr>
        <w:t xml:space="preserve"> vigência</w:t>
      </w:r>
      <w:r w:rsidR="00693DEC">
        <w:rPr>
          <w:color w:val="000000"/>
          <w:sz w:val="23"/>
          <w:szCs w:val="23"/>
        </w:rPr>
        <w:t xml:space="preserve"> do contrato será de 12 meses apartir da assinatura do contrato</w:t>
      </w:r>
      <w:r w:rsidRPr="0092104F">
        <w:rPr>
          <w:color w:val="000000"/>
          <w:sz w:val="23"/>
          <w:szCs w:val="23"/>
        </w:rPr>
        <w:t>, sendo que</w:t>
      </w:r>
      <w:r w:rsidR="009069A5" w:rsidRPr="0092104F">
        <w:rPr>
          <w:color w:val="000000"/>
          <w:sz w:val="23"/>
          <w:szCs w:val="23"/>
        </w:rPr>
        <w:t xml:space="preserve"> o mesmo pode ser prorrogado</w:t>
      </w:r>
      <w:r w:rsidRPr="0092104F">
        <w:rPr>
          <w:color w:val="000000"/>
          <w:sz w:val="23"/>
          <w:szCs w:val="23"/>
        </w:rPr>
        <w:t>, na forma do disposto no art. 57, inciso II da Lei n° 8.666 de 1993.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6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1º - O prazo para início da execução dos serviços será de até 15 (quinze) dias após o recebimento da ordem de serviço pela “</w:t>
      </w:r>
      <w:r w:rsidRPr="0092104F">
        <w:rPr>
          <w:b/>
          <w:color w:val="000000"/>
          <w:sz w:val="23"/>
          <w:szCs w:val="23"/>
        </w:rPr>
        <w:t>CONTRATADA</w:t>
      </w:r>
      <w:r w:rsidRPr="0092104F">
        <w:rPr>
          <w:color w:val="000000"/>
          <w:sz w:val="23"/>
          <w:szCs w:val="23"/>
        </w:rPr>
        <w:t>”.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5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2º - O prazo para retirada da ordem de serviço será de até 02 (dois) dias úteis a contar da data da convocação expressa da “</w:t>
      </w:r>
      <w:r w:rsidRPr="0092104F">
        <w:rPr>
          <w:b/>
          <w:color w:val="000000"/>
          <w:sz w:val="23"/>
          <w:szCs w:val="23"/>
        </w:rPr>
        <w:t>CONTRATADA</w:t>
      </w:r>
      <w:r w:rsidRPr="0092104F">
        <w:rPr>
          <w:color w:val="000000"/>
          <w:sz w:val="23"/>
          <w:szCs w:val="23"/>
        </w:rPr>
        <w:t>”.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7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3º Os prazos e obrigações previstos neste CONTRATO vigorarão independentemente de aviso extrajudicial, bem como de interpelação ou notificação judicial.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75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 xml:space="preserve">§ 4º - Os prazos de início de etapas de execução, de conclusão e de entrega admitem prorrogação, </w:t>
      </w:r>
      <w:proofErr w:type="gramStart"/>
      <w:r w:rsidRPr="0092104F">
        <w:rPr>
          <w:color w:val="000000"/>
          <w:sz w:val="23"/>
          <w:szCs w:val="23"/>
        </w:rPr>
        <w:t>mantidas</w:t>
      </w:r>
      <w:proofErr w:type="gramEnd"/>
      <w:r w:rsidRPr="0092104F">
        <w:rPr>
          <w:color w:val="000000"/>
          <w:sz w:val="23"/>
          <w:szCs w:val="23"/>
        </w:rPr>
        <w:t xml:space="preserve"> as demais cláusulas do contrato e assegurada a manutenção de seu equilíbrio econômico financeiro, desde que ocorra algum dos seguintes motivos, devidamente autuados em processo:</w:t>
      </w:r>
    </w:p>
    <w:p w:rsidR="00527592" w:rsidRPr="0092104F" w:rsidRDefault="00527592" w:rsidP="0052759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spacing w:before="0" w:line="229" w:lineRule="auto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alteração do projeto ou especificações, pela Administração;</w:t>
      </w:r>
    </w:p>
    <w:p w:rsidR="00527592" w:rsidRPr="0092104F" w:rsidRDefault="00527592" w:rsidP="0052759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spacing w:before="0"/>
        <w:ind w:left="218" w:right="279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superveniência de fato excepcional ou imprevisível, estranho à vontade das partes, que altere fundamentalmente as condições de execução do contrato;</w:t>
      </w:r>
    </w:p>
    <w:p w:rsidR="00527592" w:rsidRPr="0092104F" w:rsidRDefault="00527592" w:rsidP="0052759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before="0"/>
        <w:ind w:left="218" w:right="278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interrupção da execução do contrato ou diminuição do ritmo de trabalho por ordem e no interesse da Administração;</w:t>
      </w:r>
    </w:p>
    <w:p w:rsidR="00527592" w:rsidRPr="0092104F" w:rsidRDefault="00527592" w:rsidP="0052759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" w:line="229" w:lineRule="auto"/>
        <w:ind w:left="461" w:hanging="24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aumento das quantidades inicialmente previstas no contrato, nos limites permitidos por esta Lei;</w:t>
      </w:r>
    </w:p>
    <w:p w:rsidR="00527592" w:rsidRPr="0092104F" w:rsidRDefault="00527592" w:rsidP="0052759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before="0"/>
        <w:ind w:left="218" w:right="280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impedimento de execução do contrato por fato ou ato de terceiro reconhecido pela Administração em documento contemporâneo à sua ocorrência;</w:t>
      </w:r>
    </w:p>
    <w:p w:rsidR="00527592" w:rsidRPr="0092104F" w:rsidRDefault="00527592" w:rsidP="0052759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0"/>
        <w:ind w:left="218" w:right="278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omissão ou atraso de providências a cargo da Administração, inclusive quanto aos pagamentos previstos de que resulte, diretamente, impedimento ou retardamento na execução do contrato, sem prejuízo das sanções legais aplicáveis aos responsáveis.</w:t>
      </w:r>
    </w:p>
    <w:p w:rsidR="0092104F" w:rsidRDefault="0092104F" w:rsidP="0092104F">
      <w:pPr>
        <w:pStyle w:val="Ttulo1"/>
        <w:ind w:left="0"/>
        <w:rPr>
          <w:sz w:val="23"/>
          <w:szCs w:val="23"/>
        </w:rPr>
      </w:pPr>
      <w:r w:rsidRPr="0092104F">
        <w:rPr>
          <w:sz w:val="23"/>
          <w:szCs w:val="23"/>
        </w:rPr>
        <w:t xml:space="preserve"> </w:t>
      </w:r>
    </w:p>
    <w:p w:rsidR="00527592" w:rsidRPr="0092104F" w:rsidRDefault="0092104F" w:rsidP="0092104F">
      <w:pPr>
        <w:pStyle w:val="Ttulo1"/>
        <w:ind w:left="0"/>
        <w:rPr>
          <w:sz w:val="23"/>
          <w:szCs w:val="23"/>
        </w:rPr>
      </w:pPr>
      <w:r w:rsidRPr="0092104F">
        <w:rPr>
          <w:sz w:val="23"/>
          <w:szCs w:val="23"/>
        </w:rPr>
        <w:t xml:space="preserve">  </w:t>
      </w:r>
      <w:r w:rsidR="00527592" w:rsidRPr="0092104F">
        <w:rPr>
          <w:sz w:val="23"/>
          <w:szCs w:val="23"/>
        </w:rPr>
        <w:t>CLÁUSULA QUINTA:- “DO VALOR E DO PAGAMENTO”.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18" w:right="296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lastRenderedPageBreak/>
        <w:t>O “</w:t>
      </w:r>
      <w:r w:rsidRPr="0092104F">
        <w:rPr>
          <w:b/>
          <w:color w:val="000000"/>
          <w:sz w:val="23"/>
          <w:szCs w:val="23"/>
        </w:rPr>
        <w:t>CONTRATANTE</w:t>
      </w:r>
      <w:r w:rsidRPr="0092104F">
        <w:rPr>
          <w:color w:val="000000"/>
          <w:sz w:val="23"/>
          <w:szCs w:val="23"/>
        </w:rPr>
        <w:t xml:space="preserve">” pagará em razão da execução dos serviços </w:t>
      </w:r>
      <w:r w:rsidR="0092104F" w:rsidRPr="0092104F">
        <w:rPr>
          <w:color w:val="000000"/>
          <w:sz w:val="23"/>
          <w:szCs w:val="23"/>
        </w:rPr>
        <w:t xml:space="preserve">e equipamentos </w:t>
      </w:r>
      <w:r w:rsidRPr="0092104F">
        <w:rPr>
          <w:color w:val="000000"/>
          <w:sz w:val="23"/>
          <w:szCs w:val="23"/>
        </w:rPr>
        <w:t>ora contratados, respeitando o valor global da contr</w:t>
      </w:r>
      <w:r w:rsidR="0092104F" w:rsidRPr="0092104F">
        <w:rPr>
          <w:color w:val="000000"/>
          <w:sz w:val="23"/>
          <w:szCs w:val="23"/>
        </w:rPr>
        <w:t xml:space="preserve">atação de R$ </w:t>
      </w:r>
      <w:r w:rsidR="00693DEC">
        <w:rPr>
          <w:color w:val="000000"/>
          <w:sz w:val="23"/>
          <w:szCs w:val="23"/>
        </w:rPr>
        <w:t>56.030,62</w:t>
      </w:r>
      <w:r w:rsidR="0092104F" w:rsidRPr="0092104F">
        <w:rPr>
          <w:color w:val="000000"/>
          <w:sz w:val="23"/>
          <w:szCs w:val="23"/>
        </w:rPr>
        <w:t xml:space="preserve"> (</w:t>
      </w:r>
      <w:r w:rsidR="00693DEC">
        <w:rPr>
          <w:color w:val="000000"/>
          <w:sz w:val="23"/>
          <w:szCs w:val="23"/>
        </w:rPr>
        <w:t>cinquenta e seis mil e trinta reais com sessenta e dois centavos</w:t>
      </w:r>
      <w:r w:rsidR="0092104F" w:rsidRPr="0092104F">
        <w:rPr>
          <w:color w:val="000000"/>
          <w:sz w:val="23"/>
          <w:szCs w:val="23"/>
        </w:rPr>
        <w:t>)</w:t>
      </w:r>
      <w:r w:rsidR="00EF585C" w:rsidRPr="0092104F">
        <w:rPr>
          <w:color w:val="000000"/>
          <w:sz w:val="23"/>
          <w:szCs w:val="23"/>
        </w:rPr>
        <w:t>, sendo que somente sera empenhado e pago os serviços de fatos comprovados a sua execução.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1º - Deverão ser apresentadas nas dependências da Secretaria Municipal da Administração, as notas fiscais/faturamentos, devendo conter no corpo da nota fiscal as informações a seguir: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a.</w:t>
      </w:r>
      <w:proofErr w:type="gramEnd"/>
      <w:r w:rsidRPr="0092104F">
        <w:rPr>
          <w:color w:val="000000"/>
          <w:sz w:val="23"/>
          <w:szCs w:val="23"/>
        </w:rPr>
        <w:t>1) descrição dos serviços, o número do Empenho, o nome do banco, a agência bancária e o número da conta corrente para depósito do pagamento;</w:t>
      </w:r>
    </w:p>
    <w:p w:rsidR="00527592" w:rsidRPr="0092104F" w:rsidRDefault="00527592" w:rsidP="00527592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49"/>
        </w:tabs>
        <w:spacing w:before="0"/>
        <w:ind w:right="270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Juntamente com a nota fiscal, deverão ser apresentadas as cópias dos seguintes documentos de suporte:</w:t>
      </w:r>
    </w:p>
    <w:p w:rsidR="00527592" w:rsidRPr="0092104F" w:rsidRDefault="00527592" w:rsidP="00527592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spacing w:before="0"/>
        <w:ind w:right="271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certidão</w:t>
      </w:r>
      <w:proofErr w:type="gramEnd"/>
      <w:r w:rsidRPr="0092104F">
        <w:rPr>
          <w:color w:val="000000"/>
          <w:sz w:val="23"/>
          <w:szCs w:val="23"/>
        </w:rPr>
        <w:t xml:space="preserve"> Negativa de Débito – CND do Instituto Nacional de Seguridade Social conjunta com a Certidão Federal - PGFN ;</w:t>
      </w:r>
    </w:p>
    <w:p w:rsidR="00527592" w:rsidRPr="0092104F" w:rsidRDefault="00527592" w:rsidP="00527592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0" w:line="228" w:lineRule="auto"/>
        <w:ind w:left="718" w:hanging="501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certificado</w:t>
      </w:r>
      <w:proofErr w:type="gramEnd"/>
      <w:r w:rsidRPr="0092104F">
        <w:rPr>
          <w:color w:val="000000"/>
          <w:sz w:val="23"/>
          <w:szCs w:val="23"/>
        </w:rPr>
        <w:t xml:space="preserve"> de Regularidade do FGTS;</w:t>
      </w:r>
    </w:p>
    <w:p w:rsidR="00527592" w:rsidRPr="0092104F" w:rsidRDefault="00527592" w:rsidP="00527592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0"/>
        <w:ind w:left="718" w:hanging="501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certificado</w:t>
      </w:r>
      <w:proofErr w:type="gramEnd"/>
      <w:r w:rsidRPr="0092104F">
        <w:rPr>
          <w:color w:val="000000"/>
          <w:sz w:val="23"/>
          <w:szCs w:val="23"/>
        </w:rPr>
        <w:t xml:space="preserve"> de Regularidade dos Débitos Trabalhistas (CNDT);</w:t>
      </w:r>
    </w:p>
    <w:p w:rsidR="00527592" w:rsidRPr="0092104F" w:rsidRDefault="00527592" w:rsidP="00527592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0"/>
        <w:ind w:left="718" w:hanging="501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certificado</w:t>
      </w:r>
      <w:proofErr w:type="gramEnd"/>
      <w:r w:rsidRPr="0092104F">
        <w:rPr>
          <w:color w:val="000000"/>
          <w:sz w:val="23"/>
          <w:szCs w:val="23"/>
        </w:rPr>
        <w:t xml:space="preserve"> de Regularidade do Município (do Município sede do licitante vencedor);</w:t>
      </w:r>
    </w:p>
    <w:p w:rsidR="00527592" w:rsidRPr="0092104F" w:rsidRDefault="00527592" w:rsidP="00527592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1"/>
        <w:ind w:left="718" w:hanging="501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cópia</w:t>
      </w:r>
      <w:proofErr w:type="gramEnd"/>
      <w:r w:rsidRPr="0092104F">
        <w:rPr>
          <w:color w:val="000000"/>
          <w:sz w:val="23"/>
          <w:szCs w:val="23"/>
        </w:rPr>
        <w:t xml:space="preserve"> do empenho encaminhado para a empresa.</w:t>
      </w:r>
    </w:p>
    <w:p w:rsidR="00527592" w:rsidRPr="0092104F" w:rsidRDefault="00527592" w:rsidP="005275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</w:tabs>
        <w:spacing w:before="0"/>
        <w:ind w:right="266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 pagamento será efetuado no 15º (décimo quinto) dia útil, contado a partir da entrada da nota fiscal, nas dependências da secretaria municipal responsável;</w:t>
      </w:r>
    </w:p>
    <w:p w:rsidR="00527592" w:rsidRPr="0092104F" w:rsidRDefault="00527592" w:rsidP="0052759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0"/>
        <w:ind w:right="276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Quando a documentação para cobrança estiver incompleta e/ou apresentar elementos que a invalide, deverá ser substituída pela licitante vencedora, dispondo a PREFEITURA de 08 (oito) dias corridos a partir do recebimento da documentação correta, para análise e pagamento.</w:t>
      </w:r>
    </w:p>
    <w:p w:rsidR="00527592" w:rsidRPr="0092104F" w:rsidRDefault="0092104F" w:rsidP="00527592">
      <w:pPr>
        <w:pBdr>
          <w:top w:val="nil"/>
          <w:left w:val="nil"/>
          <w:bottom w:val="nil"/>
          <w:right w:val="nil"/>
          <w:between w:val="nil"/>
        </w:pBdr>
        <w:ind w:left="218" w:right="267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2º - A nota fiscal</w:t>
      </w:r>
      <w:r w:rsidR="00527592" w:rsidRPr="0092104F">
        <w:rPr>
          <w:color w:val="000000"/>
          <w:sz w:val="23"/>
          <w:szCs w:val="23"/>
        </w:rPr>
        <w:t xml:space="preserve"> </w:t>
      </w:r>
      <w:r w:rsidRPr="0092104F">
        <w:rPr>
          <w:color w:val="000000"/>
          <w:sz w:val="23"/>
          <w:szCs w:val="23"/>
        </w:rPr>
        <w:t>devera ser emitida em uma unica vez</w:t>
      </w:r>
      <w:r w:rsidR="00527592" w:rsidRPr="0092104F">
        <w:rPr>
          <w:color w:val="000000"/>
          <w:sz w:val="23"/>
          <w:szCs w:val="23"/>
        </w:rPr>
        <w:t>, correspondentes à prestação dos serviços efetivamente realizados</w:t>
      </w:r>
      <w:r w:rsidRPr="0092104F">
        <w:rPr>
          <w:color w:val="000000"/>
          <w:sz w:val="23"/>
          <w:szCs w:val="23"/>
        </w:rPr>
        <w:t xml:space="preserve"> e os equipamentos comprados</w:t>
      </w:r>
      <w:r w:rsidR="00527592" w:rsidRPr="0092104F">
        <w:rPr>
          <w:color w:val="000000"/>
          <w:sz w:val="23"/>
          <w:szCs w:val="23"/>
        </w:rPr>
        <w:t>, as quais deverão ser entregues, juntamente com as planilhas de demonstrativo de quantidades, ao Departamento Municipal de Administração.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6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3º - A Secretaria Municipal responsável</w:t>
      </w:r>
      <w:proofErr w:type="gramStart"/>
      <w:r w:rsidRPr="0092104F">
        <w:rPr>
          <w:color w:val="000000"/>
          <w:sz w:val="23"/>
          <w:szCs w:val="23"/>
        </w:rPr>
        <w:t>, fará</w:t>
      </w:r>
      <w:proofErr w:type="gramEnd"/>
      <w:r w:rsidRPr="0092104F">
        <w:rPr>
          <w:color w:val="000000"/>
          <w:sz w:val="23"/>
          <w:szCs w:val="23"/>
        </w:rPr>
        <w:t xml:space="preserve"> a conferência dos documentos, e para isto terá o prazo de 05 (cinco) dias úteis para aceitá-la ou rejeitá-la, solicitando à “</w:t>
      </w:r>
      <w:r w:rsidRPr="0092104F">
        <w:rPr>
          <w:b/>
          <w:color w:val="000000"/>
          <w:sz w:val="23"/>
          <w:szCs w:val="23"/>
        </w:rPr>
        <w:t>CONTRATADA</w:t>
      </w:r>
      <w:r w:rsidRPr="0092104F">
        <w:rPr>
          <w:color w:val="000000"/>
          <w:sz w:val="23"/>
          <w:szCs w:val="23"/>
        </w:rPr>
        <w:t>” as correções pertinentes, sempre que se fizerem necessárias.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1"/>
        <w:ind w:left="218" w:right="276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4º - A devolução da nota fiscal não aprovada pela Secretaria Municipal de Saúde em hipótese nenhuma servirá de pretexto para que a “</w:t>
      </w:r>
      <w:r w:rsidRPr="0092104F">
        <w:rPr>
          <w:b/>
          <w:color w:val="000000"/>
          <w:sz w:val="23"/>
          <w:szCs w:val="23"/>
        </w:rPr>
        <w:t>CONTRATADA</w:t>
      </w:r>
      <w:r w:rsidRPr="0092104F">
        <w:rPr>
          <w:color w:val="000000"/>
          <w:sz w:val="23"/>
          <w:szCs w:val="23"/>
        </w:rPr>
        <w:t>” suspenda a execução dos serviços.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71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5º - Depois do aceite da nota fiscal, o Departamento responsável deverá encaminhá-la ao setor de Contabilidade, que providenciará a sua recepção e liquidação no sistema.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6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6º - As despesas decorrentes da execução dos serviços, objeto do presente CONTRATO, serão suportadas com recursos das dotações orçamentárias da Secretaria de Administração e Secretaria de Fazenda.</w:t>
      </w:r>
    </w:p>
    <w:p w:rsidR="00527592" w:rsidRPr="0092104F" w:rsidRDefault="00527592" w:rsidP="00527592">
      <w:pPr>
        <w:pStyle w:val="Ttulo1"/>
        <w:ind w:firstLine="218"/>
        <w:rPr>
          <w:sz w:val="23"/>
          <w:szCs w:val="23"/>
        </w:rPr>
      </w:pPr>
      <w:r w:rsidRPr="0092104F">
        <w:rPr>
          <w:sz w:val="23"/>
          <w:szCs w:val="23"/>
        </w:rPr>
        <w:t>CLÁUSULA SEXTA – “DOS DIREITOS DAS PARTES”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1"/>
        <w:ind w:left="21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Constituem direitos do CONTRATANTE:</w:t>
      </w:r>
    </w:p>
    <w:p w:rsidR="00527592" w:rsidRPr="0092104F" w:rsidRDefault="00527592" w:rsidP="0052759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  <w:tab w:val="left" w:pos="982"/>
        </w:tabs>
        <w:spacing w:before="1"/>
        <w:ind w:right="271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 xml:space="preserve">Receber os serviços objeto deste contrato nas condições previstas neste </w:t>
      </w:r>
      <w:r w:rsidRPr="0092104F">
        <w:rPr>
          <w:color w:val="000000"/>
          <w:sz w:val="23"/>
          <w:szCs w:val="23"/>
        </w:rPr>
        <w:lastRenderedPageBreak/>
        <w:t>contrato e edital de licitação;</w:t>
      </w:r>
    </w:p>
    <w:p w:rsidR="00527592" w:rsidRPr="0092104F" w:rsidRDefault="00527592" w:rsidP="0052759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  <w:tab w:val="left" w:pos="982"/>
        </w:tabs>
        <w:spacing w:before="0"/>
        <w:ind w:left="578" w:right="272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Rejeitar, no todo ou em parte, o serviço/produto que estiver em desacordo com as condições descritas no presente contrato;</w:t>
      </w:r>
    </w:p>
    <w:p w:rsidR="00527592" w:rsidRPr="0092104F" w:rsidRDefault="00527592" w:rsidP="0052759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  <w:tab w:val="left" w:pos="982"/>
        </w:tabs>
        <w:spacing w:before="0"/>
        <w:ind w:right="269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Modificá-los unilateralmente, para melhor adequação às finalidades de interesse público, respeitando os direitos da CONTRATADA;</w:t>
      </w:r>
    </w:p>
    <w:p w:rsidR="00527592" w:rsidRPr="0092104F" w:rsidRDefault="00527592" w:rsidP="0052759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  <w:tab w:val="left" w:pos="982"/>
        </w:tabs>
        <w:spacing w:before="0"/>
        <w:ind w:left="982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Rescindi-los, unilateralmente, nos casos específicos no inciso I do art. 79 da Lei n° 8.666/93.</w:t>
      </w:r>
    </w:p>
    <w:p w:rsidR="00527592" w:rsidRPr="0092104F" w:rsidRDefault="00527592" w:rsidP="0052759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  <w:tab w:val="left" w:pos="982"/>
        </w:tabs>
        <w:spacing w:before="0"/>
        <w:ind w:left="982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Fiscalizar a execução do presente contrato;</w:t>
      </w:r>
    </w:p>
    <w:p w:rsidR="00527592" w:rsidRPr="0092104F" w:rsidRDefault="00527592" w:rsidP="00527592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  <w:tab w:val="left" w:pos="982"/>
        </w:tabs>
        <w:spacing w:before="0"/>
        <w:ind w:left="982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Aplicar sanções motivadas pela inexecução total ou parcial do ajuste.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Constituem direitos da CONTRATADA:</w:t>
      </w:r>
    </w:p>
    <w:p w:rsidR="00527592" w:rsidRPr="0092104F" w:rsidRDefault="00527592" w:rsidP="006A56D5">
      <w:pPr>
        <w:spacing w:before="0"/>
        <w:ind w:right="-1" w:firstLine="291"/>
        <w:rPr>
          <w:sz w:val="23"/>
          <w:szCs w:val="23"/>
        </w:rPr>
      </w:pPr>
      <w:r w:rsidRPr="0092104F">
        <w:rPr>
          <w:sz w:val="23"/>
          <w:szCs w:val="23"/>
        </w:rPr>
        <w:t xml:space="preserve">a) Perceber o valor pactuado na forma e prazo estabelecidos; </w:t>
      </w:r>
      <w:r w:rsidRPr="0092104F">
        <w:rPr>
          <w:b/>
          <w:sz w:val="23"/>
          <w:szCs w:val="23"/>
        </w:rPr>
        <w:t xml:space="preserve">CLÁUSULA SÉTIMA – “DAS OBRIGAÇÕES DAS PARTES” </w:t>
      </w:r>
      <w:r w:rsidRPr="0092104F">
        <w:rPr>
          <w:sz w:val="23"/>
          <w:szCs w:val="23"/>
        </w:rPr>
        <w:t xml:space="preserve">Constituem obrigações do </w:t>
      </w:r>
      <w:r w:rsidRPr="0092104F">
        <w:rPr>
          <w:b/>
          <w:sz w:val="23"/>
          <w:szCs w:val="23"/>
        </w:rPr>
        <w:t>CONTRATANTE: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/>
        <w:ind w:hanging="34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Auxiliar no esclarecimento de dúvidas que surjam ao longo da execução do objeto contratual;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"/>
        <w:ind w:hanging="34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Decidir sobre eventuais dificuldades na execução do objeto da presente contratação;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 w:line="229" w:lineRule="auto"/>
        <w:ind w:hanging="34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Efetuar o pagamento à CONTRATADA, conforme for estabelecido;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/>
        <w:ind w:left="938" w:right="262" w:hanging="3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Manter, sempre por escrito ou por e-mail com a CONTRATADA, os entendimentos sobre o objeto contratado.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/>
        <w:ind w:left="938" w:right="267" w:hanging="3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Promover, através de seus representantes, o acompanhamento e a fiscalização do contrato, anotando em registro próprio as falhas detectadas e comunicando à CONTRATADA as ocorrências de quaisquer fatos que, a seu critério, exijam medidas corretivas por parte daquele;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/>
        <w:ind w:left="938" w:right="265" w:hanging="3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Prestar as informações e os esclarecimentos que venham a ser solicitados pelos representantes da CONTRATADA, facilitando o acesso e esclarecimento de quaisquer dúvidas relacionadas à execução do contrato;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"/>
        <w:ind w:left="938" w:right="262" w:hanging="3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Receber os serviços nos prazos e condições estabelecidos em contrato, assegurando-se da perfeita condição dos mesmos, responsabilizando a CONTRATADA por qualquer dano causado;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/>
        <w:ind w:left="938" w:right="279" w:hanging="3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Notificar a CONTRATADA, sobre imperfeições, falhas ou irregularidades, para que sejam adotadas as medidas corretivas necessárias;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 w:line="228" w:lineRule="auto"/>
        <w:ind w:hanging="34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Cumprir e fazer cumprir o disposto nas cláusulas do contrato;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"/>
        <w:ind w:hanging="34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Comunicar a CONTRATADA todas e quaisquer ocorrências relacionadas ao objeto deste contrato;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/>
        <w:ind w:left="938" w:right="274" w:hanging="3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Realizações de campanhas educativas em escolas e eventos de conscientização para incentivar a participação dos munícipes no processo de participação comunitária, com a disponibilização de imagens de câmeras para áreas públicas;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0"/>
        <w:ind w:left="938" w:right="274" w:hanging="3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Incentivar e dar divulgação desta ata, junto aos munícipes, para que à CONTRATADA, possa melhor desenvolver a atividade de incentivar a participação comunitária, com disponibilização de câmeras;</w:t>
      </w:r>
    </w:p>
    <w:p w:rsidR="00527592" w:rsidRPr="0092104F" w:rsidRDefault="00527592" w:rsidP="005275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0"/>
        <w:ind w:left="938" w:right="280" w:hanging="3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 gerenciamento, controle e fiscalização dos objetivos do serviço municipal serão realizados pela prefeitura;</w:t>
      </w:r>
    </w:p>
    <w:p w:rsidR="00527592" w:rsidRPr="0092104F" w:rsidRDefault="00527592" w:rsidP="001B5F47">
      <w:pPr>
        <w:pBdr>
          <w:top w:val="nil"/>
          <w:left w:val="nil"/>
          <w:bottom w:val="nil"/>
          <w:right w:val="nil"/>
          <w:between w:val="nil"/>
        </w:pBdr>
        <w:ind w:left="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Constituem obrigações gerais da CONTRATADA: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"/>
        <w:ind w:left="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Observar o prazo execução dos serviços;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38"/>
        </w:tabs>
        <w:spacing w:before="0"/>
        <w:ind w:left="0" w:right="267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lastRenderedPageBreak/>
        <w:t>Providenciar a imediata correção das deficiências, falhas ou irregularidades apontadas pelo CONTRATANTE na execução do Contrato;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0"/>
        <w:ind w:left="0" w:right="265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Emitir uma nota fiscal para cada item da planilha da proposta de preços, apresentada na licitação. Notas fiscais emitidas em desconformidade a esta orientação serão devolvidas, sem pagamento.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0"/>
        <w:ind w:left="0" w:right="27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Manter-se, durante toda a execução do contrato, em compatibilidade com as obrigações por ele assumidas, todas as condições de habilitação e qualificação exigidas no edital e seus anexos;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"/>
        <w:ind w:left="0" w:right="268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Reparar, corrigir, reconstituir ou substituir, às suas expensas, no total ou em parte, o objeto do contrato em que se verificarem vícios, defeitos ou incorreções resultantes da sua execução;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/>
        <w:ind w:left="0" w:right="266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Pagar todas as obrigações fiscais, previdenciárias, comerciais e trabalhistas decorrentes das atividades envolvidas;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 w:line="228" w:lineRule="auto"/>
        <w:ind w:left="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Executar os serviços, no local e horário definido pela CONTRATANTE;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/>
        <w:ind w:left="0" w:right="273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A contratação de trabalhadores pela CONTRATADA</w:t>
      </w:r>
      <w:proofErr w:type="gramStart"/>
      <w:r w:rsidRPr="0092104F">
        <w:rPr>
          <w:color w:val="000000"/>
          <w:sz w:val="23"/>
          <w:szCs w:val="23"/>
        </w:rPr>
        <w:t>, deverá</w:t>
      </w:r>
      <w:proofErr w:type="gramEnd"/>
      <w:r w:rsidRPr="0092104F">
        <w:rPr>
          <w:color w:val="000000"/>
          <w:sz w:val="23"/>
          <w:szCs w:val="23"/>
        </w:rPr>
        <w:t xml:space="preserve"> seguir as especificações da Lei 18712/2016 do Estado do Paraná.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1"/>
        <w:ind w:left="0" w:right="279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Apresentar na data da assinatura do contrato, nome, endereço e telefone de profissional da empresa para responder pela execução dos serviços/produtos;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/>
        <w:ind w:left="0" w:right="275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Comunicar a Prefeitura por escrito, no prazo de 48 (quarenta e oito) horas, quaisquer alterações, acontecimentos ou motivos de força maior que impeçam, mesmo que temporariamente, de garantir o fornecimento total ou parcial, manter durante todo o período de execução do contrato;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/>
        <w:ind w:left="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Não transferir a terceiros, por qualquer forma, nem mesmo parcialmente, o presente contrato.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1"/>
        <w:ind w:left="0" w:right="28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Garantir o acesso ao sistema de monitoramento e prestar auxílio sempre que solicitada;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 w:line="228" w:lineRule="auto"/>
        <w:ind w:left="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 xml:space="preserve">Proceder </w:t>
      </w:r>
      <w:proofErr w:type="gramStart"/>
      <w:r w:rsidRPr="0092104F">
        <w:rPr>
          <w:color w:val="000000"/>
          <w:sz w:val="23"/>
          <w:szCs w:val="23"/>
        </w:rPr>
        <w:t>a</w:t>
      </w:r>
      <w:proofErr w:type="gramEnd"/>
      <w:r w:rsidRPr="0092104F">
        <w:rPr>
          <w:color w:val="000000"/>
          <w:sz w:val="23"/>
          <w:szCs w:val="23"/>
        </w:rPr>
        <w:t xml:space="preserve"> instalação conforme determinação do edital e seus anexos para cada Autorização de Fornecimento ou Ordem de serviço;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/>
        <w:ind w:left="0" w:right="28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Atender as chamadas dê reparo dentro dos prazos previstos no termo de referência;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/>
        <w:ind w:left="0" w:right="28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Manter equipe técnica capacitada e disponível para atendimento;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0"/>
        <w:ind w:left="0" w:right="28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Prestar manutenção preventiva e teste quando necessário;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1"/>
        <w:ind w:left="0" w:right="28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Permitir o acesso às instalações de qualquer técnico formalmente indicado pela prefeitura/secretaria para que realize supervisão técnica, controle e fiscalização da execução do contrato;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1"/>
        <w:ind w:left="0" w:right="28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A Contratada deverá responder por qualquer acidente e incidente de trabalho na execução dos serviços e por danos resultantes de caso fortuito ou de força maior.</w:t>
      </w:r>
    </w:p>
    <w:p w:rsidR="00527592" w:rsidRPr="0092104F" w:rsidRDefault="00527592" w:rsidP="001B5F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before="1"/>
        <w:ind w:left="0" w:right="280" w:firstLine="28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Os serviços ao serem executados deverão estar em conformidade com o solicitado em edital e Termo de Referências.</w:t>
      </w:r>
    </w:p>
    <w:p w:rsidR="00527592" w:rsidRPr="0092104F" w:rsidRDefault="00527592" w:rsidP="00527592">
      <w:pPr>
        <w:spacing w:before="1"/>
        <w:ind w:left="218"/>
        <w:rPr>
          <w:b/>
          <w:sz w:val="23"/>
          <w:szCs w:val="23"/>
        </w:rPr>
      </w:pPr>
      <w:r w:rsidRPr="0092104F">
        <w:rPr>
          <w:b/>
          <w:sz w:val="23"/>
          <w:szCs w:val="23"/>
        </w:rPr>
        <w:t>CLÁUSULA OITAVA - “DAS PENALIDADES”</w:t>
      </w:r>
    </w:p>
    <w:p w:rsidR="00527592" w:rsidRPr="0092104F" w:rsidRDefault="00527592" w:rsidP="006A56D5">
      <w:pPr>
        <w:pBdr>
          <w:top w:val="nil"/>
          <w:left w:val="nil"/>
          <w:bottom w:val="nil"/>
          <w:right w:val="nil"/>
          <w:between w:val="nil"/>
        </w:pBdr>
        <w:spacing w:before="2"/>
        <w:ind w:left="218" w:right="267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Na forma prevista pelo Decreto Municipal n° 6.657/2019, a empresa ficará sujeita, no caso de inadimplemento de obrigação assumida, sem prejuízo das responsabilidades civil e criminal, assegurada a prévia e ampla defesa, às seguintes penalidades:</w:t>
      </w:r>
    </w:p>
    <w:p w:rsidR="00527592" w:rsidRPr="0092104F" w:rsidRDefault="00527592" w:rsidP="00527592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0"/>
        <w:ind w:hanging="234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advertência</w:t>
      </w:r>
      <w:proofErr w:type="gramEnd"/>
      <w:r w:rsidRPr="0092104F">
        <w:rPr>
          <w:color w:val="000000"/>
          <w:sz w:val="23"/>
          <w:szCs w:val="23"/>
        </w:rPr>
        <w:t>, aplicada nos seguintes casos:</w:t>
      </w:r>
    </w:p>
    <w:p w:rsidR="00527592" w:rsidRPr="0092104F" w:rsidRDefault="00527592" w:rsidP="00527592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pacing w:before="0"/>
        <w:ind w:left="215" w:right="272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descumprimento</w:t>
      </w:r>
      <w:proofErr w:type="gramEnd"/>
      <w:r w:rsidRPr="0092104F">
        <w:rPr>
          <w:color w:val="000000"/>
          <w:sz w:val="23"/>
          <w:szCs w:val="23"/>
        </w:rPr>
        <w:t xml:space="preserve"> parcial das obrigações e responsabilidades assumidas contratualmente ou através de ata de registro de preços, por culpa exclusiva do </w:t>
      </w:r>
      <w:r w:rsidRPr="0092104F">
        <w:rPr>
          <w:color w:val="000000"/>
          <w:sz w:val="23"/>
          <w:szCs w:val="23"/>
        </w:rPr>
        <w:lastRenderedPageBreak/>
        <w:t>Contratado.</w:t>
      </w:r>
    </w:p>
    <w:p w:rsidR="00527592" w:rsidRPr="0092104F" w:rsidRDefault="00527592" w:rsidP="00527592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spacing w:before="0"/>
        <w:ind w:right="280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outras</w:t>
      </w:r>
      <w:proofErr w:type="gramEnd"/>
      <w:r w:rsidRPr="0092104F">
        <w:rPr>
          <w:color w:val="000000"/>
          <w:sz w:val="23"/>
          <w:szCs w:val="23"/>
        </w:rPr>
        <w:t xml:space="preserve"> ocorrências que possam acarretar transtornos ao desenvolvimento dos serviços da Administração, a critério da Administração, desde que não caiba a aplicação de sanção mais severa.</w:t>
      </w:r>
    </w:p>
    <w:p w:rsidR="00527592" w:rsidRPr="0092104F" w:rsidRDefault="00527592" w:rsidP="00527592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" w:line="242" w:lineRule="auto"/>
        <w:ind w:left="218" w:right="284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multa</w:t>
      </w:r>
      <w:proofErr w:type="gramEnd"/>
      <w:r w:rsidRPr="0092104F">
        <w:rPr>
          <w:color w:val="000000"/>
          <w:sz w:val="23"/>
          <w:szCs w:val="23"/>
        </w:rPr>
        <w:t>, a ser recolhida no prazo máximo de 15 (quinze) dias corridos, a contar da comunicação oficial, nas seguintes hipóteses:</w:t>
      </w:r>
    </w:p>
    <w:p w:rsidR="00527592" w:rsidRPr="0092104F" w:rsidRDefault="00527592" w:rsidP="00527592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"/>
        </w:tabs>
        <w:spacing w:before="0"/>
        <w:ind w:right="280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0,5% (cinco décimos por cento), sobre o valor contratado/empenhado, caso o Contratado não inicie a prestação dos serviços/entrega dos produtos no prazo e demais condições avençadas, por dia de atraso injustificado, limitada sua aplicação até o máximo de 10 (dez) dias.</w:t>
      </w:r>
    </w:p>
    <w:p w:rsidR="00527592" w:rsidRPr="0092104F" w:rsidRDefault="00527592" w:rsidP="00527592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18"/>
        </w:tabs>
        <w:spacing w:before="0"/>
        <w:ind w:right="270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5% (cinco por cento) sobre o valor contratado/empenhado</w:t>
      </w:r>
      <w:proofErr w:type="gramStart"/>
      <w:r w:rsidRPr="0092104F">
        <w:rPr>
          <w:color w:val="000000"/>
          <w:sz w:val="23"/>
          <w:szCs w:val="23"/>
        </w:rPr>
        <w:t>, caso</w:t>
      </w:r>
      <w:proofErr w:type="gramEnd"/>
      <w:r w:rsidRPr="0092104F">
        <w:rPr>
          <w:color w:val="000000"/>
          <w:sz w:val="23"/>
          <w:szCs w:val="23"/>
        </w:rPr>
        <w:t xml:space="preserve"> a prestação ou entrega seja realizada de forma incompleta ou em desconformidade com as condições avençadas, por dia de irregularidade na prestação dos serviços/entrega dos produtos, limitada sua aplicação até o máximo de 10 (dez) dias.</w:t>
      </w:r>
    </w:p>
    <w:p w:rsidR="00527592" w:rsidRPr="0092104F" w:rsidRDefault="00527592" w:rsidP="00527592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18"/>
        </w:tabs>
        <w:spacing w:before="0" w:line="229" w:lineRule="auto"/>
        <w:ind w:left="617" w:hanging="40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10% (dez por cento) sobre o valor total do contrato, no caso da inexecução total do contrato.</w:t>
      </w:r>
    </w:p>
    <w:p w:rsidR="00527592" w:rsidRPr="0092104F" w:rsidRDefault="00527592" w:rsidP="00527592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"/>
        </w:tabs>
        <w:spacing w:before="0" w:line="242" w:lineRule="auto"/>
        <w:ind w:left="218" w:right="279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Suspensão temporária de participar em licitação e impedimento de contratar com a Administração por prazo não superior a 02 (dois) anos, bem como, impedimento da participação da sancionada em procedimentos promovidos pela Administração, para as condutas a seguir discriminadas:</w:t>
      </w:r>
    </w:p>
    <w:p w:rsidR="00527592" w:rsidRPr="0092104F" w:rsidRDefault="00527592" w:rsidP="00527592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13"/>
        </w:tabs>
        <w:spacing w:before="0"/>
        <w:ind w:right="271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deixar</w:t>
      </w:r>
      <w:proofErr w:type="gramEnd"/>
      <w:r w:rsidRPr="0092104F">
        <w:rPr>
          <w:color w:val="000000"/>
          <w:sz w:val="23"/>
          <w:szCs w:val="23"/>
        </w:rPr>
        <w:t xml:space="preserve"> de entregar documentação exigida para o certame e/ou recusar-se injustificadamente, após ser considerado adjudicatário, a assinar o contrato, aceitar ou retirar o instrumento equivalente, dentro do prazo estabelecido pela Administração;</w:t>
      </w:r>
    </w:p>
    <w:p w:rsidR="00527592" w:rsidRPr="0092104F" w:rsidRDefault="00527592" w:rsidP="00527592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</w:tabs>
        <w:spacing w:before="0" w:line="229" w:lineRule="auto"/>
        <w:ind w:left="607" w:hanging="39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não</w:t>
      </w:r>
      <w:proofErr w:type="gramEnd"/>
      <w:r w:rsidRPr="0092104F">
        <w:rPr>
          <w:color w:val="000000"/>
          <w:sz w:val="23"/>
          <w:szCs w:val="23"/>
        </w:rPr>
        <w:t xml:space="preserve"> mantiver sua proposta;</w:t>
      </w:r>
    </w:p>
    <w:p w:rsidR="00527592" w:rsidRPr="0092104F" w:rsidRDefault="00527592" w:rsidP="00527592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</w:tabs>
        <w:spacing w:before="0"/>
        <w:ind w:right="6186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abandonar</w:t>
      </w:r>
      <w:proofErr w:type="gramEnd"/>
      <w:r w:rsidRPr="0092104F">
        <w:rPr>
          <w:color w:val="000000"/>
          <w:sz w:val="23"/>
          <w:szCs w:val="23"/>
        </w:rPr>
        <w:t xml:space="preserve"> a execução do contrato; c.4) incorrer em inexecução do contrato.</w:t>
      </w:r>
    </w:p>
    <w:p w:rsidR="00527592" w:rsidRPr="0092104F" w:rsidRDefault="00527592" w:rsidP="00527592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4"/>
        </w:tabs>
        <w:spacing w:before="0" w:line="242" w:lineRule="auto"/>
        <w:ind w:left="218" w:right="273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Declaração de inidoneidade para licitar e contratar com a Administração Pública, enquanto perdurarem os motivos determinantes da punição, ou até que seja promovida a reabilitação, perante a própria autoridade que aplicou a penalidade, para as seguintes condutas: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5404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d.</w:t>
      </w:r>
      <w:proofErr w:type="gramEnd"/>
      <w:r w:rsidRPr="0092104F">
        <w:rPr>
          <w:color w:val="000000"/>
          <w:sz w:val="23"/>
          <w:szCs w:val="23"/>
        </w:rPr>
        <w:t>1) fizer declaração falsa na fase de habilitação; d.2) apresentar documento falso;</w:t>
      </w:r>
    </w:p>
    <w:p w:rsidR="00527592" w:rsidRPr="0092104F" w:rsidRDefault="00527592" w:rsidP="0052759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18"/>
        </w:tabs>
        <w:spacing w:before="0" w:line="228" w:lineRule="auto"/>
        <w:ind w:hanging="40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frustrar</w:t>
      </w:r>
      <w:proofErr w:type="gramEnd"/>
      <w:r w:rsidRPr="0092104F">
        <w:rPr>
          <w:color w:val="000000"/>
          <w:sz w:val="23"/>
          <w:szCs w:val="23"/>
        </w:rPr>
        <w:t xml:space="preserve"> ou fraudar, mediante ajuste, combinação ou qualquer outro expediente, o procedimento;</w:t>
      </w:r>
    </w:p>
    <w:p w:rsidR="00527592" w:rsidRPr="0092104F" w:rsidRDefault="00527592" w:rsidP="0052759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"/>
        </w:tabs>
        <w:spacing w:before="0"/>
        <w:ind w:left="218" w:right="277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afastar</w:t>
      </w:r>
      <w:proofErr w:type="gramEnd"/>
      <w:r w:rsidRPr="0092104F">
        <w:rPr>
          <w:color w:val="000000"/>
          <w:sz w:val="23"/>
          <w:szCs w:val="23"/>
        </w:rPr>
        <w:t xml:space="preserve"> ou procurar afastar participante, por meio de violência, grave ameaça, fraude ou oferecimento de vantagem de qualquer tipo;</w:t>
      </w:r>
    </w:p>
    <w:p w:rsidR="00527592" w:rsidRPr="0092104F" w:rsidRDefault="00527592" w:rsidP="0052759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18"/>
        </w:tabs>
        <w:spacing w:before="0"/>
        <w:ind w:hanging="40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agir</w:t>
      </w:r>
      <w:proofErr w:type="gramEnd"/>
      <w:r w:rsidRPr="0092104F">
        <w:rPr>
          <w:color w:val="000000"/>
          <w:sz w:val="23"/>
          <w:szCs w:val="23"/>
        </w:rPr>
        <w:t xml:space="preserve"> de má-fé na relação contratual, comprovada em procedimento específico;</w:t>
      </w:r>
    </w:p>
    <w:p w:rsidR="00527592" w:rsidRPr="0092104F" w:rsidRDefault="00527592" w:rsidP="0052759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97"/>
        </w:tabs>
        <w:spacing w:before="0"/>
        <w:ind w:left="218" w:right="277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tenha</w:t>
      </w:r>
      <w:proofErr w:type="gramEnd"/>
      <w:r w:rsidRPr="0092104F">
        <w:rPr>
          <w:color w:val="000000"/>
          <w:sz w:val="23"/>
          <w:szCs w:val="23"/>
        </w:rPr>
        <w:t xml:space="preserve"> sofrido condenação judicial definitiva por praticar, por meios dolosos, fraude fiscal no recolhimento de quaisquer tributos;</w:t>
      </w:r>
    </w:p>
    <w:p w:rsidR="00527592" w:rsidRPr="0092104F" w:rsidRDefault="00527592" w:rsidP="0052759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spacing w:before="0"/>
        <w:ind w:left="218" w:right="275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demonstrar</w:t>
      </w:r>
      <w:proofErr w:type="gramEnd"/>
      <w:r w:rsidRPr="0092104F">
        <w:rPr>
          <w:color w:val="000000"/>
          <w:sz w:val="23"/>
          <w:szCs w:val="23"/>
        </w:rPr>
        <w:t xml:space="preserve"> não possuir idoneidade para contratar com a Administração, em virtude de atos ilícitos praticados, em especial infrações à ordem econômica;</w:t>
      </w:r>
    </w:p>
    <w:p w:rsidR="00527592" w:rsidRPr="0092104F" w:rsidRDefault="00527592" w:rsidP="0052759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18"/>
        </w:tabs>
        <w:spacing w:before="0"/>
        <w:ind w:hanging="40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tenha</w:t>
      </w:r>
      <w:proofErr w:type="gramEnd"/>
      <w:r w:rsidRPr="0092104F">
        <w:rPr>
          <w:color w:val="000000"/>
          <w:sz w:val="23"/>
          <w:szCs w:val="23"/>
        </w:rPr>
        <w:t xml:space="preserve"> sofrido condenação definitiva por ato de improbidade administrativa, na forma da lei.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7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lastRenderedPageBreak/>
        <w:t>§ 1º - Após o 10° (décimo) dia de atraso, os serviços/produtos poderão, a critério da Administração, não ser mais aceitos, configurando-se inexecução do contrato.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6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2º - Sanções administrativas serão aplicadas em procedimento administrativo autônomo, garantindo-se o contraditório e a ampla defesa ao Contratado.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76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3º - As sanções previstas nos itens a, b.3 e c poderão ser aplicadas cumulativamente com as multas previstas nos incisos b.1 e b.2.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67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4º - Quaisquer das penalidades aplicadas serão comunicadas ao Cadastro de Licitantes Municipal e do Estado do Paraná, para a devida averbação.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76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 xml:space="preserve">§ 5º - As sanções de natureza pecuniária serão descontadas das faturas emitidas pelo particular ou, se insuficiente, mediante execução direta, caso seja impossível </w:t>
      </w:r>
      <w:proofErr w:type="gramStart"/>
      <w:r w:rsidRPr="0092104F">
        <w:rPr>
          <w:color w:val="000000"/>
          <w:sz w:val="23"/>
          <w:szCs w:val="23"/>
        </w:rPr>
        <w:t>a</w:t>
      </w:r>
      <w:proofErr w:type="gramEnd"/>
      <w:r w:rsidRPr="0092104F">
        <w:rPr>
          <w:color w:val="000000"/>
          <w:sz w:val="23"/>
          <w:szCs w:val="23"/>
        </w:rPr>
        <w:t xml:space="preserve"> compensação com faturas vincendas.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7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6º - O valor remanescente da multa não quitada totalmente deverá ser recolhido à conta do Município de Lajeado do Bugre.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1"/>
        <w:ind w:left="218" w:right="276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7º - A multa compensatória prevista na alínea b.3 deste artigo tem por escopo ressarcir o Município de Lajeado do Bugre dos prejuízos, não eximindo o particular do dever de integral indenização, caso a referida sanção pecuniária seja insuficiente à recomposição total do dano experimentado.</w:t>
      </w:r>
    </w:p>
    <w:p w:rsidR="00527592" w:rsidRPr="0092104F" w:rsidRDefault="0092104F" w:rsidP="0092104F">
      <w:pPr>
        <w:pStyle w:val="Ttulo1"/>
        <w:ind w:left="0"/>
        <w:rPr>
          <w:sz w:val="23"/>
          <w:szCs w:val="23"/>
        </w:rPr>
      </w:pPr>
      <w:r w:rsidRPr="0092104F">
        <w:rPr>
          <w:sz w:val="23"/>
          <w:szCs w:val="23"/>
        </w:rPr>
        <w:t xml:space="preserve">  </w:t>
      </w:r>
      <w:r w:rsidR="00527592" w:rsidRPr="0092104F">
        <w:rPr>
          <w:sz w:val="23"/>
          <w:szCs w:val="23"/>
        </w:rPr>
        <w:t xml:space="preserve">CLÁUSULA NONA – “DA ALTERAÇÃO DO CONTRATO – DO AUMENTO E </w:t>
      </w:r>
      <w:r w:rsidRPr="0092104F">
        <w:rPr>
          <w:sz w:val="23"/>
          <w:szCs w:val="23"/>
        </w:rPr>
        <w:t xml:space="preserve">               </w:t>
      </w:r>
      <w:r w:rsidR="00FF412C">
        <w:rPr>
          <w:sz w:val="23"/>
          <w:szCs w:val="23"/>
        </w:rPr>
        <w:t xml:space="preserve">    </w:t>
      </w:r>
      <w:bookmarkStart w:id="0" w:name="_GoBack"/>
      <w:bookmarkEnd w:id="0"/>
      <w:r w:rsidR="00527592" w:rsidRPr="0092104F">
        <w:rPr>
          <w:sz w:val="23"/>
          <w:szCs w:val="23"/>
        </w:rPr>
        <w:t>SUPRESSÃO”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3"/>
        <w:ind w:left="21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Este contrato pode ser alterado nos casos previstos no art. 65 da Lei Federal n° 8.666/93, desde que haja interesse da CONTRATANTE, com a apresentação das devidas justificativas.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93"/>
        <w:ind w:left="218" w:right="272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1º - A CONTRATADA obriga-se a aceitar, nas mesmas condições contratuais, os acréscimos ou supressões até o limite de 25% (vinte e cinco por cento) do valor inicial deste contrato, que, a critério do CONTRATANTE, se façam necessários, ou a supressão além desse limite, mediante acordo entre as partes, conforme disposto nos parágrafos 1° e 2°, inciso II do artigo 65 da Lei n° 8.666/93.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82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2º - Nenhum acréscimo ou supressão poderá exceder o limite estabelecido neste item, exceto as supressões resultantes de acordo entre as partes.</w:t>
      </w:r>
    </w:p>
    <w:p w:rsidR="00527592" w:rsidRPr="0092104F" w:rsidRDefault="0092104F" w:rsidP="0092104F">
      <w:pPr>
        <w:pStyle w:val="Ttulo1"/>
        <w:ind w:left="0"/>
        <w:rPr>
          <w:sz w:val="23"/>
          <w:szCs w:val="23"/>
        </w:rPr>
      </w:pPr>
      <w:r w:rsidRPr="0092104F">
        <w:rPr>
          <w:sz w:val="23"/>
          <w:szCs w:val="23"/>
        </w:rPr>
        <w:t xml:space="preserve">   </w:t>
      </w:r>
      <w:r w:rsidR="00527592" w:rsidRPr="0092104F">
        <w:rPr>
          <w:sz w:val="23"/>
          <w:szCs w:val="23"/>
        </w:rPr>
        <w:t>CLÁUSULA DÉCIMA – “DA RESCISÃO”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3"/>
        <w:ind w:left="218" w:right="266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Constituem motivos para rescisão contratual as hipóteses especificadas nos artigos. 77 a 80, da Lei nº 8.666/93, podendo ser aplicada as penalidades descritas na cláusula oitava do presente instrumento.</w:t>
      </w:r>
    </w:p>
    <w:p w:rsidR="00527592" w:rsidRPr="0092104F" w:rsidRDefault="0092104F" w:rsidP="0092104F">
      <w:pPr>
        <w:pStyle w:val="Ttulo1"/>
        <w:ind w:left="0"/>
        <w:rPr>
          <w:sz w:val="23"/>
          <w:szCs w:val="23"/>
        </w:rPr>
      </w:pPr>
      <w:r w:rsidRPr="0092104F">
        <w:rPr>
          <w:sz w:val="23"/>
          <w:szCs w:val="23"/>
        </w:rPr>
        <w:t xml:space="preserve">  </w:t>
      </w:r>
      <w:r w:rsidR="00527592" w:rsidRPr="0092104F">
        <w:rPr>
          <w:sz w:val="23"/>
          <w:szCs w:val="23"/>
        </w:rPr>
        <w:t xml:space="preserve">CLÁUSULA DÉCIMA PRIMEIRA </w:t>
      </w:r>
      <w:r w:rsidR="00527592" w:rsidRPr="0092104F">
        <w:rPr>
          <w:b w:val="0"/>
          <w:sz w:val="23"/>
          <w:szCs w:val="23"/>
        </w:rPr>
        <w:t>– “</w:t>
      </w:r>
      <w:r w:rsidR="00527592" w:rsidRPr="0092104F">
        <w:rPr>
          <w:sz w:val="23"/>
          <w:szCs w:val="23"/>
        </w:rPr>
        <w:t>DA ALTERAÇÃO DE PREÇOS”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3"/>
        <w:ind w:left="218" w:right="26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 valor eventualmente contratado, para o caso de serviço contínuo, poderá ser reajustado, com base</w:t>
      </w:r>
      <w:r w:rsidR="001B5F47" w:rsidRPr="0092104F">
        <w:rPr>
          <w:color w:val="000000"/>
          <w:sz w:val="23"/>
          <w:szCs w:val="23"/>
        </w:rPr>
        <w:t xml:space="preserve"> no IGPM</w:t>
      </w:r>
      <w:r w:rsidRPr="0092104F">
        <w:rPr>
          <w:color w:val="000000"/>
          <w:sz w:val="23"/>
          <w:szCs w:val="23"/>
        </w:rPr>
        <w:t>, na periodicidade mínima admitida de um ano, desde que em conformidade ao disposto pela Lei Federal nº 8666/1993.</w:t>
      </w:r>
    </w:p>
    <w:p w:rsidR="0092104F" w:rsidRDefault="0092104F" w:rsidP="0092104F">
      <w:pPr>
        <w:pStyle w:val="Ttulo1"/>
        <w:ind w:left="0"/>
        <w:rPr>
          <w:sz w:val="23"/>
          <w:szCs w:val="23"/>
        </w:rPr>
      </w:pPr>
      <w:r w:rsidRPr="0092104F">
        <w:rPr>
          <w:sz w:val="23"/>
          <w:szCs w:val="23"/>
        </w:rPr>
        <w:t xml:space="preserve">  </w:t>
      </w:r>
    </w:p>
    <w:p w:rsidR="0092104F" w:rsidRDefault="0092104F" w:rsidP="0092104F">
      <w:pPr>
        <w:pStyle w:val="Ttulo1"/>
        <w:ind w:left="0"/>
        <w:rPr>
          <w:sz w:val="23"/>
          <w:szCs w:val="23"/>
        </w:rPr>
      </w:pPr>
    </w:p>
    <w:p w:rsidR="00527592" w:rsidRPr="0092104F" w:rsidRDefault="00527592" w:rsidP="0092104F">
      <w:pPr>
        <w:pStyle w:val="Ttulo1"/>
        <w:ind w:left="0"/>
        <w:rPr>
          <w:sz w:val="23"/>
          <w:szCs w:val="23"/>
        </w:rPr>
      </w:pPr>
      <w:r w:rsidRPr="0092104F">
        <w:rPr>
          <w:sz w:val="23"/>
          <w:szCs w:val="23"/>
        </w:rPr>
        <w:t>CLÁUSULA DÉCIMA SEGUNDA – “DO FISCAL DO CONTRATO”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3"/>
        <w:ind w:left="218" w:right="262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lastRenderedPageBreak/>
        <w:t xml:space="preserve">§ 1º - É </w:t>
      </w:r>
      <w:proofErr w:type="gramStart"/>
      <w:r w:rsidRPr="0092104F">
        <w:rPr>
          <w:color w:val="000000"/>
          <w:sz w:val="23"/>
          <w:szCs w:val="23"/>
        </w:rPr>
        <w:t>designado</w:t>
      </w:r>
      <w:proofErr w:type="gramEnd"/>
      <w:r w:rsidRPr="0092104F">
        <w:rPr>
          <w:color w:val="000000"/>
          <w:sz w:val="23"/>
          <w:szCs w:val="23"/>
        </w:rPr>
        <w:t xml:space="preserve"> c</w:t>
      </w:r>
      <w:r w:rsidR="00693DEC">
        <w:rPr>
          <w:color w:val="000000"/>
          <w:sz w:val="23"/>
          <w:szCs w:val="23"/>
        </w:rPr>
        <w:t>omo gestor do contrato, a Sr. Sirlane da Silva Silva</w:t>
      </w:r>
      <w:r w:rsidRPr="0092104F">
        <w:rPr>
          <w:color w:val="000000"/>
          <w:sz w:val="23"/>
          <w:szCs w:val="23"/>
        </w:rPr>
        <w:t xml:space="preserve">, e a responsável administrativo para fiscalização da execução dos serviços, </w:t>
      </w:r>
      <w:r w:rsidR="00693DEC">
        <w:rPr>
          <w:color w:val="000000"/>
          <w:sz w:val="23"/>
          <w:szCs w:val="23"/>
        </w:rPr>
        <w:t>Sr. SIRLANE DA SILVA SILVA, Secretaria</w:t>
      </w:r>
      <w:r w:rsidR="001B5F47" w:rsidRPr="0092104F">
        <w:rPr>
          <w:color w:val="000000"/>
          <w:sz w:val="23"/>
          <w:szCs w:val="23"/>
        </w:rPr>
        <w:t xml:space="preserve"> Municipal de Administração, o</w:t>
      </w:r>
      <w:r w:rsidRPr="0092104F">
        <w:rPr>
          <w:color w:val="000000"/>
          <w:sz w:val="23"/>
          <w:szCs w:val="23"/>
        </w:rPr>
        <w:t xml:space="preserve"> qual compete o acompanhamento da execução do objeto da presente contratação, informando ao gestor as ocorrências que possam prejudicar o bom andamento do contrato e ainda: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spacing w:before="0"/>
        <w:ind w:right="267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atestar, em documento hábil, o fornecimento, a entrega, a prestação de serviço ou a execução da obra, após conferência prévia do objeto contratado encaminhar os documentos pertinentes ao gestor para certificação;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spacing w:before="0" w:line="229" w:lineRule="auto"/>
        <w:ind w:left="377" w:hanging="16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confrontar os preços e quantidades constantes da nota fiscal com os estabelecidos no contrato;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"/>
        <w:ind w:right="264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verificar se o prazo, especificações e quantidades encontram-se de acordo com o estabelecido no instrumento contratual;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0"/>
        <w:ind w:right="267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comunicar ao gestor eventuais atrasos nos prazos de entrega e/ou execução do objeto, bem como os pedidos de prorrogação, se for o caso;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spacing w:before="0"/>
        <w:ind w:right="266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acompanhar e controlar, quando for o caso, o estoque de materiais de reposição, destinado à execução do objeto contratado, relativamente à qualidade e quantidade necessárias e /ou previstas contratualmente;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spacing w:before="0"/>
        <w:ind w:right="269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observar que os prestadores de serviços se apresentem uniformizados e/ou com crachá de identificação quando estipulado em contrato;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5"/>
        </w:tabs>
        <w:spacing w:before="1"/>
        <w:ind w:right="269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 xml:space="preserve">- acompanhar a execução contratual, informando ao gestor do contrato </w:t>
      </w:r>
      <w:proofErr w:type="gramStart"/>
      <w:r w:rsidRPr="0092104F">
        <w:rPr>
          <w:color w:val="000000"/>
          <w:sz w:val="23"/>
          <w:szCs w:val="23"/>
        </w:rPr>
        <w:t>as</w:t>
      </w:r>
      <w:proofErr w:type="gramEnd"/>
      <w:r w:rsidRPr="0092104F">
        <w:rPr>
          <w:color w:val="000000"/>
          <w:sz w:val="23"/>
          <w:szCs w:val="23"/>
        </w:rPr>
        <w:t xml:space="preserve"> ocorrências que possam prejudicar o bom andamento da obra, do fornecimento ou da prestação do serviço, por meio do termo anexado a presente instrução;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1"/>
        </w:tabs>
        <w:spacing w:before="0"/>
        <w:ind w:right="262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informar, em prazo hábil no caso de haver necessidade de acréscimos ou supressões no objeto do contrato ao gestor do contrato;</w:t>
      </w:r>
    </w:p>
    <w:p w:rsidR="00527592" w:rsidRPr="0092104F" w:rsidRDefault="00527592" w:rsidP="005275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spacing w:before="0"/>
        <w:ind w:right="264" w:firstLine="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- emitir e controlar, periodicamente, as ordens de serviços necessárias para a execução do objeto contratado;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5" w:right="261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2º - A fiscalização de que trata esta cláusula não exclui nem reduz a responsabilidade da empresa vencedora do certame, pelos danos causados a Administração ou a terceiros, resultantes de ação ou omissão culposa ou dolosa de quaisquer de seus empregados ou prepostos.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62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 xml:space="preserve">§ 3º - A ação ou omissão, total ou parcial, da fiscalização da Administração, não elide nem diminui a responsabilidade da empresa quanto ao cumprimento das obrigações pactuadas entre as partes, responsabilizando </w:t>
      </w:r>
      <w:proofErr w:type="gramStart"/>
      <w:r w:rsidRPr="0092104F">
        <w:rPr>
          <w:color w:val="000000"/>
          <w:sz w:val="23"/>
          <w:szCs w:val="23"/>
        </w:rPr>
        <w:t>esta quanto a quaisquer irregularidades resultantes de imperfeições técnicas, emprego</w:t>
      </w:r>
      <w:proofErr w:type="gramEnd"/>
      <w:r w:rsidRPr="0092104F">
        <w:rPr>
          <w:color w:val="000000"/>
          <w:sz w:val="23"/>
          <w:szCs w:val="23"/>
        </w:rPr>
        <w:t xml:space="preserve"> de material inadequado ou de qualidade inferior, que não implicarão corresponsabilidade da Administração ou do servidor designado para a fiscalização.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1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4º - À Administração não caberá qualquer ônus pela rejeição dos serviços considerados inadequados.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 w:right="263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5º - Por força do contido no art. 68, da Lei n. 8.666/93, a Administração, por ocasião da assinatura do contrato, deverá indicar preposto, aceito pelo fiscal do contrato, para representá-la sempre que for necessário.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6º - Ao preposto da empresa vencedora competirá, entre outras atribuições:</w:t>
      </w:r>
    </w:p>
    <w:p w:rsidR="00527592" w:rsidRPr="0092104F" w:rsidRDefault="00527592" w:rsidP="005275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spacing w:before="1" w:line="229" w:lineRule="auto"/>
        <w:ind w:hanging="227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representar</w:t>
      </w:r>
      <w:proofErr w:type="gramEnd"/>
      <w:r w:rsidRPr="0092104F">
        <w:rPr>
          <w:color w:val="000000"/>
          <w:sz w:val="23"/>
          <w:szCs w:val="23"/>
        </w:rPr>
        <w:t xml:space="preserve"> os interesses da empresa perante a Administração;</w:t>
      </w:r>
    </w:p>
    <w:p w:rsidR="00527592" w:rsidRPr="0092104F" w:rsidRDefault="00527592" w:rsidP="005275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spacing w:before="0" w:line="229" w:lineRule="auto"/>
        <w:ind w:hanging="227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lastRenderedPageBreak/>
        <w:t>realizar</w:t>
      </w:r>
      <w:proofErr w:type="gramEnd"/>
      <w:r w:rsidRPr="0092104F">
        <w:rPr>
          <w:color w:val="000000"/>
          <w:sz w:val="23"/>
          <w:szCs w:val="23"/>
        </w:rPr>
        <w:t xml:space="preserve"> os procedimentos administrativos junto a Administração;</w:t>
      </w:r>
    </w:p>
    <w:p w:rsidR="00527592" w:rsidRPr="0092104F" w:rsidRDefault="00527592" w:rsidP="005275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3"/>
        </w:tabs>
        <w:spacing w:before="0"/>
        <w:ind w:left="432" w:hanging="215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manter</w:t>
      </w:r>
      <w:proofErr w:type="gramEnd"/>
      <w:r w:rsidRPr="0092104F">
        <w:rPr>
          <w:color w:val="000000"/>
          <w:sz w:val="23"/>
          <w:szCs w:val="23"/>
        </w:rPr>
        <w:t xml:space="preserve"> a Administração informada sobre o andamento e a qualidade dos serviços prestados;</w:t>
      </w:r>
    </w:p>
    <w:p w:rsidR="00527592" w:rsidRPr="0092104F" w:rsidRDefault="00527592" w:rsidP="005275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before="1"/>
        <w:ind w:left="218" w:right="267" w:firstLine="0"/>
        <w:rPr>
          <w:color w:val="000000"/>
          <w:sz w:val="23"/>
          <w:szCs w:val="23"/>
        </w:rPr>
      </w:pPr>
      <w:proofErr w:type="gramStart"/>
      <w:r w:rsidRPr="0092104F">
        <w:rPr>
          <w:color w:val="000000"/>
          <w:sz w:val="23"/>
          <w:szCs w:val="23"/>
        </w:rPr>
        <w:t>comunicar</w:t>
      </w:r>
      <w:proofErr w:type="gramEnd"/>
      <w:r w:rsidRPr="0092104F">
        <w:rPr>
          <w:color w:val="000000"/>
          <w:sz w:val="23"/>
          <w:szCs w:val="23"/>
        </w:rPr>
        <w:t xml:space="preserve"> eventuais irregularidades de caráter urgente, por escrito, ao fiscal do contrato com os esclarecimentos julgados necessários.</w:t>
      </w:r>
    </w:p>
    <w:p w:rsidR="00527592" w:rsidRPr="0092104F" w:rsidRDefault="00527592" w:rsidP="00527592">
      <w:pPr>
        <w:pStyle w:val="Ttulo1"/>
        <w:ind w:firstLine="218"/>
        <w:rPr>
          <w:sz w:val="23"/>
          <w:szCs w:val="23"/>
        </w:rPr>
      </w:pPr>
      <w:r w:rsidRPr="0092104F">
        <w:rPr>
          <w:sz w:val="23"/>
          <w:szCs w:val="23"/>
        </w:rPr>
        <w:t>CLÁUSULA DÉCIMA TERCEIRA – “DA LEGISLAÇÃO APLICÁVEL”</w:t>
      </w:r>
    </w:p>
    <w:p w:rsidR="00527592" w:rsidRPr="0092104F" w:rsidRDefault="00527592" w:rsidP="00A0128C">
      <w:pPr>
        <w:pBdr>
          <w:top w:val="nil"/>
          <w:left w:val="nil"/>
          <w:bottom w:val="nil"/>
          <w:right w:val="nil"/>
          <w:between w:val="nil"/>
        </w:pBdr>
        <w:ind w:left="218" w:right="264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 presente instrumento contratual rege-se pelas disposiçõe</w:t>
      </w:r>
      <w:r w:rsidR="00A0128C" w:rsidRPr="0092104F">
        <w:rPr>
          <w:color w:val="000000"/>
          <w:sz w:val="23"/>
          <w:szCs w:val="23"/>
        </w:rPr>
        <w:t>s expressas na Lei nº 8.666/93,</w:t>
      </w:r>
      <w:r w:rsidRPr="0092104F">
        <w:rPr>
          <w:color w:val="000000"/>
          <w:sz w:val="23"/>
          <w:szCs w:val="23"/>
        </w:rPr>
        <w:t xml:space="preserve"> e por outras normas de direito público ou privado que melhor tutelem o interesse público (coletivo).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2"/>
        <w:ind w:left="218" w:right="263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§1º - Eventuais dúvidas sobre a execução e interpretação das Cláusulas do presente contrato serão solucionadas por meio da aplicação do princípio constitucional da proporcionalidade, da boa-fé objetiva (art. 422, do Código Civil) e da função social dos contratos (art. 421 e 2.035, parágrafo único, do Código Civil), bem como de conformidade com os princípios gerais de direito, levando-se em conta sempre e preponderantemente o interesse público (coletivo) a ser protegido/tutelado.</w:t>
      </w:r>
    </w:p>
    <w:p w:rsidR="00527592" w:rsidRPr="0092104F" w:rsidRDefault="00527592" w:rsidP="00527592">
      <w:pPr>
        <w:pStyle w:val="Ttulo1"/>
        <w:ind w:firstLine="218"/>
        <w:rPr>
          <w:sz w:val="23"/>
          <w:szCs w:val="23"/>
        </w:rPr>
      </w:pPr>
      <w:r w:rsidRPr="0092104F">
        <w:rPr>
          <w:sz w:val="23"/>
          <w:szCs w:val="23"/>
        </w:rPr>
        <w:t>CLÁUSULA DÉCIMA QUARTA - “DA ABRANGÊNCIA”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3"/>
        <w:ind w:left="218" w:right="27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O presente CONTRATO obriga as partes, herdeiros e sucessores por todos os termos e cláusulas deste CONTRATO.</w:t>
      </w:r>
    </w:p>
    <w:p w:rsidR="0092104F" w:rsidRPr="0092104F" w:rsidRDefault="00527592" w:rsidP="0092104F">
      <w:pPr>
        <w:pStyle w:val="Ttulo1"/>
        <w:ind w:firstLine="218"/>
        <w:rPr>
          <w:sz w:val="23"/>
          <w:szCs w:val="23"/>
        </w:rPr>
      </w:pPr>
      <w:r w:rsidRPr="0092104F">
        <w:rPr>
          <w:sz w:val="23"/>
          <w:szCs w:val="23"/>
        </w:rPr>
        <w:t>CLÁUSULA DÉCIMA QUINTA - “DA PUBLICIDADE”</w:t>
      </w:r>
    </w:p>
    <w:p w:rsidR="00527592" w:rsidRPr="0092104F" w:rsidRDefault="00527592" w:rsidP="0092104F">
      <w:pPr>
        <w:pStyle w:val="Ttulo1"/>
        <w:ind w:firstLine="21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Uma vez firmado o presente Contrato terá ele seu extrato publicado no perió</w:t>
      </w:r>
      <w:r w:rsidR="00A0128C" w:rsidRPr="0092104F">
        <w:rPr>
          <w:color w:val="000000"/>
          <w:sz w:val="23"/>
          <w:szCs w:val="23"/>
        </w:rPr>
        <w:t>dico oficial do município, pelo</w:t>
      </w:r>
      <w:r w:rsidRPr="0092104F">
        <w:rPr>
          <w:color w:val="000000"/>
          <w:sz w:val="23"/>
          <w:szCs w:val="23"/>
        </w:rPr>
        <w:t xml:space="preserve"> Contratante, em cumprimento ao disposto no art. 61, Parágrafo único, da Lei 8.666/93 c/c o art. 31 e seguintes, da Lei Estadual nº 15.608/07.</w:t>
      </w:r>
    </w:p>
    <w:p w:rsidR="00527592" w:rsidRPr="0092104F" w:rsidRDefault="00527592" w:rsidP="00527592">
      <w:pPr>
        <w:pStyle w:val="Ttulo1"/>
        <w:ind w:firstLine="218"/>
        <w:rPr>
          <w:sz w:val="23"/>
          <w:szCs w:val="23"/>
        </w:rPr>
      </w:pPr>
      <w:r w:rsidRPr="0092104F">
        <w:rPr>
          <w:sz w:val="23"/>
          <w:szCs w:val="23"/>
        </w:rPr>
        <w:t>CLÁUSULA DÉCIMA SEXTA – “DAS DISPOSIÇÕES FINAIS”</w:t>
      </w:r>
    </w:p>
    <w:p w:rsidR="00527592" w:rsidRPr="0092104F" w:rsidRDefault="00527592" w:rsidP="00527592">
      <w:pPr>
        <w:spacing w:before="1"/>
        <w:ind w:left="218" w:right="267"/>
        <w:rPr>
          <w:b/>
          <w:sz w:val="23"/>
          <w:szCs w:val="23"/>
        </w:rPr>
      </w:pPr>
      <w:r w:rsidRPr="0092104F">
        <w:rPr>
          <w:b/>
          <w:sz w:val="23"/>
          <w:szCs w:val="23"/>
        </w:rPr>
        <w:t>A “CONTRATADA” declara aceitar, integralmente, todos os métodos e processos de inspeção, verificação e controle a serem adotados pelo “CONTRATANTE”.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4"/>
        <w:ind w:left="218" w:right="266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1º - Verificada pela fiscalização do “CONTRATANTE”, o abandono dos serviços ou o seu retardamento indevido, poderá a mesma assumir os serviços contratados na situação em que se encontrarem, constituindo os valores não pagos como créditos passíveis de cobrança por parte do “CONTRATANTE” perante a “CONTRATADA”, servindo o presente CONTRATO como título executivo, na forma do disposto no art. 585, inciso II, do Código de Processo Civil.</w:t>
      </w:r>
    </w:p>
    <w:p w:rsidR="00527592" w:rsidRPr="0092104F" w:rsidRDefault="00527592" w:rsidP="004D65C9">
      <w:pPr>
        <w:pBdr>
          <w:top w:val="nil"/>
          <w:left w:val="nil"/>
          <w:bottom w:val="nil"/>
          <w:right w:val="nil"/>
          <w:between w:val="nil"/>
        </w:pBdr>
        <w:spacing w:before="0"/>
        <w:ind w:left="218" w:right="27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2º - Igualmente, se verificada na execução dos serviços ora contratados, a superveniência de insolvência, concordata ou falência da “CONTRATADA”, serão considerados os valores não pagos como créditos privilegiados do “CONTRATANTE”, podendo o mesmo prosseguir no final da execução do CONTRATO.</w:t>
      </w:r>
    </w:p>
    <w:p w:rsidR="00527592" w:rsidRPr="0092104F" w:rsidRDefault="00527592" w:rsidP="004D65C9">
      <w:pPr>
        <w:pBdr>
          <w:top w:val="nil"/>
          <w:left w:val="nil"/>
          <w:bottom w:val="nil"/>
          <w:right w:val="nil"/>
          <w:between w:val="nil"/>
        </w:pBdr>
        <w:spacing w:before="0"/>
        <w:ind w:left="218" w:right="276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3º - A “CONTRATADA” fica obrigado a aceitar, nas mesmas condições contratuais, os ACRÉSCIMO ou SUPRESSÕES que se fizerem no valor dos serviços contratados, até 25% (vinte e cinco por cento) do valor inicial do CONTRATO atualizado.</w:t>
      </w:r>
    </w:p>
    <w:p w:rsidR="00527592" w:rsidRPr="0092104F" w:rsidRDefault="00527592" w:rsidP="004D65C9">
      <w:pPr>
        <w:pBdr>
          <w:top w:val="nil"/>
          <w:left w:val="nil"/>
          <w:bottom w:val="nil"/>
          <w:right w:val="nil"/>
          <w:between w:val="nil"/>
        </w:pBdr>
        <w:spacing w:before="0"/>
        <w:ind w:left="218" w:right="271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4º - O “CONTRATANTE” reserva-se, ainda, o direito de paralisar ou suspender a qualquer tempo a execução dos serviços, mediante o pagamento único e exclusivo daqueles já entregues.</w:t>
      </w:r>
    </w:p>
    <w:p w:rsidR="00527592" w:rsidRPr="0092104F" w:rsidRDefault="00527592" w:rsidP="004D65C9">
      <w:pPr>
        <w:pBdr>
          <w:top w:val="nil"/>
          <w:left w:val="nil"/>
          <w:bottom w:val="nil"/>
          <w:right w:val="nil"/>
          <w:between w:val="nil"/>
        </w:pBdr>
        <w:spacing w:before="0"/>
        <w:ind w:left="218" w:right="271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lastRenderedPageBreak/>
        <w:t>§ 5º - Os serviços que constituem o objeto do CONTRATO deverão ser executados de acordo com orientação/fiscalização das secretarias envolvidas.</w:t>
      </w:r>
    </w:p>
    <w:p w:rsidR="00527592" w:rsidRPr="0092104F" w:rsidRDefault="00527592" w:rsidP="004D65C9">
      <w:pPr>
        <w:pBdr>
          <w:top w:val="nil"/>
          <w:left w:val="nil"/>
          <w:bottom w:val="nil"/>
          <w:right w:val="nil"/>
          <w:between w:val="nil"/>
        </w:pBdr>
        <w:spacing w:before="0"/>
        <w:ind w:left="218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6º - O “CONTRATANTE”, direta ou indiretamente, fiscalizará e acompanhará a execução dos serviços.</w:t>
      </w:r>
    </w:p>
    <w:p w:rsidR="00527592" w:rsidRPr="0092104F" w:rsidRDefault="00527592" w:rsidP="004D65C9">
      <w:pPr>
        <w:pBdr>
          <w:top w:val="nil"/>
          <w:left w:val="nil"/>
          <w:bottom w:val="nil"/>
          <w:right w:val="nil"/>
          <w:between w:val="nil"/>
        </w:pBdr>
        <w:spacing w:before="0"/>
        <w:ind w:left="218" w:right="26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 xml:space="preserve">§ 7º - No recebimento dos serviços, objeto deste CONTRATO, </w:t>
      </w:r>
      <w:proofErr w:type="gramStart"/>
      <w:r w:rsidRPr="0092104F">
        <w:rPr>
          <w:color w:val="000000"/>
          <w:sz w:val="23"/>
          <w:szCs w:val="23"/>
        </w:rPr>
        <w:t>serão observados</w:t>
      </w:r>
      <w:proofErr w:type="gramEnd"/>
      <w:r w:rsidRPr="0092104F">
        <w:rPr>
          <w:color w:val="000000"/>
          <w:sz w:val="23"/>
          <w:szCs w:val="23"/>
        </w:rPr>
        <w:t xml:space="preserve"> as disposições estabelecidas na Lei Nº 8.078 de 11.09.90 (Código de Defesa do Consumidor).</w:t>
      </w:r>
    </w:p>
    <w:p w:rsidR="00527592" w:rsidRPr="0092104F" w:rsidRDefault="00527592" w:rsidP="004D65C9">
      <w:pPr>
        <w:pBdr>
          <w:top w:val="nil"/>
          <w:left w:val="nil"/>
          <w:bottom w:val="nil"/>
          <w:right w:val="nil"/>
          <w:between w:val="nil"/>
        </w:pBdr>
        <w:spacing w:before="0"/>
        <w:ind w:left="218" w:right="269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§ 8º - As partes reconhecem e concordam com as obrigações do edital e seus anexos, comprometendo-se ao pleno cumprimento de todas as suas exigências.</w:t>
      </w:r>
    </w:p>
    <w:p w:rsidR="00527592" w:rsidRPr="0092104F" w:rsidRDefault="00FF412C" w:rsidP="00FF412C">
      <w:pPr>
        <w:pStyle w:val="Ttulo1"/>
        <w:spacing w:before="93"/>
        <w:ind w:left="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527592" w:rsidRPr="0092104F">
        <w:rPr>
          <w:sz w:val="23"/>
          <w:szCs w:val="23"/>
        </w:rPr>
        <w:t>CLÁUSULA DÉCIMA SÉTIMA – “DO FORO”</w:t>
      </w:r>
    </w:p>
    <w:p w:rsidR="00527592" w:rsidRPr="0092104F" w:rsidRDefault="00527592" w:rsidP="0092104F">
      <w:pPr>
        <w:ind w:left="218" w:right="276" w:firstLine="122"/>
        <w:rPr>
          <w:b/>
          <w:sz w:val="23"/>
          <w:szCs w:val="23"/>
        </w:rPr>
      </w:pPr>
      <w:r w:rsidRPr="0092104F">
        <w:rPr>
          <w:b/>
          <w:sz w:val="23"/>
          <w:szCs w:val="23"/>
        </w:rPr>
        <w:t>Fica eleito o Foro da Comarca de Palmeira das Missões para dirimir quaisquer questões relativas a interpretações, aplicação e execução do presente CONTRATO, renunciando as partes outro qualquer pôr mais privilegiado que possa ser.</w:t>
      </w:r>
    </w:p>
    <w:p w:rsidR="00527592" w:rsidRPr="0092104F" w:rsidRDefault="00527592" w:rsidP="00A0128C">
      <w:pPr>
        <w:pBdr>
          <w:top w:val="nil"/>
          <w:left w:val="nil"/>
          <w:bottom w:val="nil"/>
          <w:right w:val="nil"/>
          <w:between w:val="nil"/>
        </w:pBdr>
        <w:spacing w:before="1"/>
        <w:ind w:left="218" w:right="278" w:firstLine="490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E, por estarem justos e acordados, firmam o presente C</w:t>
      </w:r>
      <w:r w:rsidR="00A0128C" w:rsidRPr="0092104F">
        <w:rPr>
          <w:color w:val="000000"/>
          <w:sz w:val="23"/>
          <w:szCs w:val="23"/>
        </w:rPr>
        <w:t>ONTRATO em 03 (três</w:t>
      </w:r>
      <w:r w:rsidRPr="0092104F">
        <w:rPr>
          <w:color w:val="000000"/>
          <w:sz w:val="23"/>
          <w:szCs w:val="23"/>
        </w:rPr>
        <w:t>) vias de igual teor e forma.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1"/>
        <w:ind w:left="218" w:right="278"/>
        <w:rPr>
          <w:color w:val="000000"/>
          <w:sz w:val="23"/>
          <w:szCs w:val="23"/>
        </w:rPr>
      </w:pPr>
    </w:p>
    <w:p w:rsidR="00527592" w:rsidRPr="0092104F" w:rsidRDefault="00A0128C" w:rsidP="00A0128C">
      <w:pPr>
        <w:pBdr>
          <w:top w:val="nil"/>
          <w:left w:val="nil"/>
          <w:bottom w:val="nil"/>
          <w:right w:val="nil"/>
          <w:between w:val="nil"/>
        </w:pBdr>
        <w:spacing w:before="1"/>
        <w:ind w:left="0"/>
        <w:jc w:val="center"/>
        <w:rPr>
          <w:color w:val="000000"/>
          <w:sz w:val="23"/>
          <w:szCs w:val="23"/>
        </w:rPr>
      </w:pPr>
      <w:r w:rsidRPr="0092104F">
        <w:rPr>
          <w:color w:val="000000"/>
          <w:sz w:val="23"/>
          <w:szCs w:val="23"/>
        </w:rPr>
        <w:t>Laj</w:t>
      </w:r>
      <w:r w:rsidR="00693DEC">
        <w:rPr>
          <w:color w:val="000000"/>
          <w:sz w:val="23"/>
          <w:szCs w:val="23"/>
        </w:rPr>
        <w:t>eado do Bugre – RS 24 de Outubro de 2023</w:t>
      </w:r>
      <w:r w:rsidR="00527592" w:rsidRPr="0092104F">
        <w:rPr>
          <w:color w:val="000000"/>
          <w:sz w:val="23"/>
          <w:szCs w:val="23"/>
        </w:rPr>
        <w:t>.</w:t>
      </w: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527592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:rsidR="0092104F" w:rsidRPr="0092104F" w:rsidRDefault="0092104F" w:rsidP="0052759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:rsidR="00527592" w:rsidRPr="0092104F" w:rsidRDefault="00527592" w:rsidP="0052759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3"/>
          <w:szCs w:val="23"/>
        </w:rPr>
      </w:pPr>
    </w:p>
    <w:p w:rsidR="00527592" w:rsidRPr="0092104F" w:rsidRDefault="00693DEC" w:rsidP="00A0128C">
      <w:pPr>
        <w:pStyle w:val="Ttulo1"/>
        <w:spacing w:before="0"/>
        <w:ind w:left="0" w:right="351"/>
        <w:jc w:val="center"/>
        <w:rPr>
          <w:sz w:val="23"/>
          <w:szCs w:val="23"/>
        </w:rPr>
      </w:pPr>
      <w:r>
        <w:rPr>
          <w:sz w:val="23"/>
          <w:szCs w:val="23"/>
        </w:rPr>
        <w:t>RONALDO MACHADO DA SILVA</w:t>
      </w:r>
    </w:p>
    <w:p w:rsidR="00527592" w:rsidRPr="0092104F" w:rsidRDefault="00FA2BE2" w:rsidP="00FA2BE2">
      <w:pPr>
        <w:pStyle w:val="Ttulo1"/>
        <w:spacing w:before="0"/>
        <w:ind w:left="142" w:right="20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</w:t>
      </w:r>
      <w:r w:rsidR="00527592" w:rsidRPr="0092104F">
        <w:rPr>
          <w:sz w:val="23"/>
          <w:szCs w:val="23"/>
        </w:rPr>
        <w:t>Prefeito Municipal</w:t>
      </w:r>
    </w:p>
    <w:p w:rsidR="00527592" w:rsidRDefault="00527592" w:rsidP="00A0128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  <w:sz w:val="23"/>
          <w:szCs w:val="23"/>
        </w:rPr>
      </w:pPr>
    </w:p>
    <w:p w:rsidR="0092104F" w:rsidRPr="0092104F" w:rsidRDefault="0092104F" w:rsidP="00A0128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  <w:sz w:val="23"/>
          <w:szCs w:val="23"/>
        </w:rPr>
      </w:pPr>
    </w:p>
    <w:p w:rsidR="00527592" w:rsidRPr="0092104F" w:rsidRDefault="00527592" w:rsidP="00A0128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  <w:sz w:val="23"/>
          <w:szCs w:val="23"/>
        </w:rPr>
      </w:pPr>
    </w:p>
    <w:p w:rsidR="004D65C9" w:rsidRPr="0092104F" w:rsidRDefault="004D65C9" w:rsidP="00A0128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  <w:sz w:val="23"/>
          <w:szCs w:val="23"/>
        </w:rPr>
      </w:pPr>
    </w:p>
    <w:p w:rsidR="00527592" w:rsidRPr="0092104F" w:rsidRDefault="00527592" w:rsidP="00A0128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  <w:sz w:val="23"/>
          <w:szCs w:val="23"/>
        </w:rPr>
      </w:pPr>
    </w:p>
    <w:p w:rsidR="00527592" w:rsidRPr="0092104F" w:rsidRDefault="00693DEC" w:rsidP="00A0128C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MIGUEL ARDENGHY DO NASCIMENTO JUNIOR</w:t>
      </w:r>
    </w:p>
    <w:p w:rsidR="00BE492C" w:rsidRPr="0092104F" w:rsidRDefault="00527592" w:rsidP="006A56D5">
      <w:pPr>
        <w:pStyle w:val="Ttulo1"/>
        <w:spacing w:before="0"/>
        <w:ind w:left="1974" w:right="2029"/>
        <w:jc w:val="center"/>
        <w:rPr>
          <w:sz w:val="23"/>
          <w:szCs w:val="23"/>
        </w:rPr>
      </w:pPr>
      <w:r w:rsidRPr="0092104F">
        <w:rPr>
          <w:sz w:val="23"/>
          <w:szCs w:val="23"/>
        </w:rPr>
        <w:t>Representante Legal da empresa</w:t>
      </w:r>
    </w:p>
    <w:p w:rsidR="004D65C9" w:rsidRPr="0092104F" w:rsidRDefault="004D65C9" w:rsidP="004D65C9">
      <w:pPr>
        <w:rPr>
          <w:sz w:val="23"/>
          <w:szCs w:val="23"/>
        </w:rPr>
      </w:pPr>
    </w:p>
    <w:p w:rsidR="0092104F" w:rsidRDefault="0092104F" w:rsidP="004D65C9">
      <w:pPr>
        <w:rPr>
          <w:sz w:val="23"/>
          <w:szCs w:val="23"/>
        </w:rPr>
      </w:pPr>
    </w:p>
    <w:p w:rsidR="00FA2BE2" w:rsidRDefault="00FA2BE2" w:rsidP="00FA2BE2">
      <w:pPr>
        <w:rPr>
          <w:b/>
          <w:sz w:val="23"/>
          <w:szCs w:val="23"/>
        </w:rPr>
      </w:pPr>
      <w:r>
        <w:rPr>
          <w:b/>
          <w:sz w:val="23"/>
          <w:szCs w:val="23"/>
        </w:rPr>
        <w:t>Fiscal do Contrato</w:t>
      </w:r>
    </w:p>
    <w:p w:rsidR="004D65C9" w:rsidRPr="0092104F" w:rsidRDefault="00693DEC" w:rsidP="00FA2BE2">
      <w:pPr>
        <w:rPr>
          <w:b/>
          <w:sz w:val="23"/>
          <w:szCs w:val="23"/>
        </w:rPr>
      </w:pPr>
      <w:r>
        <w:rPr>
          <w:b/>
          <w:sz w:val="23"/>
          <w:szCs w:val="23"/>
        </w:rPr>
        <w:t>SIRLANE DA SILVA SILVA</w:t>
      </w:r>
    </w:p>
    <w:p w:rsidR="0092104F" w:rsidRPr="0092104F" w:rsidRDefault="0092104F">
      <w:pPr>
        <w:rPr>
          <w:b/>
          <w:sz w:val="23"/>
          <w:szCs w:val="23"/>
        </w:rPr>
      </w:pPr>
    </w:p>
    <w:sectPr w:rsidR="0092104F" w:rsidRPr="0092104F" w:rsidSect="009069A5">
      <w:pgSz w:w="11906" w:h="16838"/>
      <w:pgMar w:top="2694" w:right="991" w:bottom="198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A9D"/>
    <w:multiLevelType w:val="multilevel"/>
    <w:tmpl w:val="7B84FD38"/>
    <w:lvl w:ilvl="0">
      <w:start w:val="1"/>
      <w:numFmt w:val="lowerLetter"/>
      <w:lvlText w:val="%1)"/>
      <w:lvlJc w:val="left"/>
      <w:pPr>
        <w:ind w:left="926" w:hanging="348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1826" w:hanging="348"/>
      </w:pPr>
    </w:lvl>
    <w:lvl w:ilvl="2">
      <w:start w:val="1"/>
      <w:numFmt w:val="bullet"/>
      <w:lvlText w:val="•"/>
      <w:lvlJc w:val="left"/>
      <w:pPr>
        <w:ind w:left="2733" w:hanging="348"/>
      </w:pPr>
    </w:lvl>
    <w:lvl w:ilvl="3">
      <w:start w:val="1"/>
      <w:numFmt w:val="bullet"/>
      <w:lvlText w:val="•"/>
      <w:lvlJc w:val="left"/>
      <w:pPr>
        <w:ind w:left="3639" w:hanging="348"/>
      </w:pPr>
    </w:lvl>
    <w:lvl w:ilvl="4">
      <w:start w:val="1"/>
      <w:numFmt w:val="bullet"/>
      <w:lvlText w:val="•"/>
      <w:lvlJc w:val="left"/>
      <w:pPr>
        <w:ind w:left="4546" w:hanging="348"/>
      </w:pPr>
    </w:lvl>
    <w:lvl w:ilvl="5">
      <w:start w:val="1"/>
      <w:numFmt w:val="bullet"/>
      <w:lvlText w:val="•"/>
      <w:lvlJc w:val="left"/>
      <w:pPr>
        <w:ind w:left="5453" w:hanging="348"/>
      </w:pPr>
    </w:lvl>
    <w:lvl w:ilvl="6">
      <w:start w:val="1"/>
      <w:numFmt w:val="bullet"/>
      <w:lvlText w:val="•"/>
      <w:lvlJc w:val="left"/>
      <w:pPr>
        <w:ind w:left="6359" w:hanging="348"/>
      </w:pPr>
    </w:lvl>
    <w:lvl w:ilvl="7">
      <w:start w:val="1"/>
      <w:numFmt w:val="bullet"/>
      <w:lvlText w:val="•"/>
      <w:lvlJc w:val="left"/>
      <w:pPr>
        <w:ind w:left="7266" w:hanging="347"/>
      </w:pPr>
    </w:lvl>
    <w:lvl w:ilvl="8">
      <w:start w:val="1"/>
      <w:numFmt w:val="bullet"/>
      <w:lvlText w:val="•"/>
      <w:lvlJc w:val="left"/>
      <w:pPr>
        <w:ind w:left="8173" w:hanging="348"/>
      </w:pPr>
    </w:lvl>
  </w:abstractNum>
  <w:abstractNum w:abstractNumId="1">
    <w:nsid w:val="2A7036F8"/>
    <w:multiLevelType w:val="multilevel"/>
    <w:tmpl w:val="10A62F44"/>
    <w:lvl w:ilvl="0">
      <w:start w:val="1"/>
      <w:numFmt w:val="lowerLetter"/>
      <w:lvlText w:val="%1)"/>
      <w:lvlJc w:val="left"/>
      <w:pPr>
        <w:ind w:left="785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1700" w:hanging="360"/>
      </w:pPr>
    </w:lvl>
    <w:lvl w:ilvl="2">
      <w:start w:val="1"/>
      <w:numFmt w:val="bullet"/>
      <w:lvlText w:val="•"/>
      <w:lvlJc w:val="left"/>
      <w:pPr>
        <w:ind w:left="2621" w:hanging="360"/>
      </w:pPr>
    </w:lvl>
    <w:lvl w:ilvl="3">
      <w:start w:val="1"/>
      <w:numFmt w:val="bullet"/>
      <w:lvlText w:val="•"/>
      <w:lvlJc w:val="left"/>
      <w:pPr>
        <w:ind w:left="3541" w:hanging="360"/>
      </w:pPr>
    </w:lvl>
    <w:lvl w:ilvl="4">
      <w:start w:val="1"/>
      <w:numFmt w:val="bullet"/>
      <w:lvlText w:val="•"/>
      <w:lvlJc w:val="left"/>
      <w:pPr>
        <w:ind w:left="4462" w:hanging="360"/>
      </w:pPr>
    </w:lvl>
    <w:lvl w:ilvl="5">
      <w:start w:val="1"/>
      <w:numFmt w:val="bullet"/>
      <w:lvlText w:val="•"/>
      <w:lvlJc w:val="left"/>
      <w:pPr>
        <w:ind w:left="5383" w:hanging="360"/>
      </w:pPr>
    </w:lvl>
    <w:lvl w:ilvl="6">
      <w:start w:val="1"/>
      <w:numFmt w:val="bullet"/>
      <w:lvlText w:val="•"/>
      <w:lvlJc w:val="left"/>
      <w:pPr>
        <w:ind w:left="6303" w:hanging="360"/>
      </w:pPr>
    </w:lvl>
    <w:lvl w:ilvl="7">
      <w:start w:val="1"/>
      <w:numFmt w:val="bullet"/>
      <w:lvlText w:val="•"/>
      <w:lvlJc w:val="left"/>
      <w:pPr>
        <w:ind w:left="7224" w:hanging="360"/>
      </w:pPr>
    </w:lvl>
    <w:lvl w:ilvl="8">
      <w:start w:val="1"/>
      <w:numFmt w:val="bullet"/>
      <w:lvlText w:val="•"/>
      <w:lvlJc w:val="left"/>
      <w:pPr>
        <w:ind w:left="8145" w:hanging="360"/>
      </w:pPr>
    </w:lvl>
  </w:abstractNum>
  <w:abstractNum w:abstractNumId="2">
    <w:nsid w:val="2B92387F"/>
    <w:multiLevelType w:val="multilevel"/>
    <w:tmpl w:val="26EEC9A0"/>
    <w:lvl w:ilvl="0">
      <w:start w:val="2"/>
      <w:numFmt w:val="lowerLetter"/>
      <w:lvlText w:val="%1"/>
      <w:lvlJc w:val="left"/>
      <w:pPr>
        <w:ind w:left="218" w:hanging="406"/>
      </w:pPr>
    </w:lvl>
    <w:lvl w:ilvl="1">
      <w:start w:val="1"/>
      <w:numFmt w:val="decimal"/>
      <w:lvlText w:val="%1.%2)"/>
      <w:lvlJc w:val="left"/>
      <w:pPr>
        <w:ind w:left="218" w:hanging="406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173" w:hanging="405"/>
      </w:pPr>
    </w:lvl>
    <w:lvl w:ilvl="3">
      <w:start w:val="1"/>
      <w:numFmt w:val="bullet"/>
      <w:lvlText w:val="•"/>
      <w:lvlJc w:val="left"/>
      <w:pPr>
        <w:ind w:left="3149" w:hanging="406"/>
      </w:pPr>
    </w:lvl>
    <w:lvl w:ilvl="4">
      <w:start w:val="1"/>
      <w:numFmt w:val="bullet"/>
      <w:lvlText w:val="•"/>
      <w:lvlJc w:val="left"/>
      <w:pPr>
        <w:ind w:left="4126" w:hanging="406"/>
      </w:pPr>
    </w:lvl>
    <w:lvl w:ilvl="5">
      <w:start w:val="1"/>
      <w:numFmt w:val="bullet"/>
      <w:lvlText w:val="•"/>
      <w:lvlJc w:val="left"/>
      <w:pPr>
        <w:ind w:left="5103" w:hanging="406"/>
      </w:pPr>
    </w:lvl>
    <w:lvl w:ilvl="6">
      <w:start w:val="1"/>
      <w:numFmt w:val="bullet"/>
      <w:lvlText w:val="•"/>
      <w:lvlJc w:val="left"/>
      <w:pPr>
        <w:ind w:left="6079" w:hanging="406"/>
      </w:pPr>
    </w:lvl>
    <w:lvl w:ilvl="7">
      <w:start w:val="1"/>
      <w:numFmt w:val="bullet"/>
      <w:lvlText w:val="•"/>
      <w:lvlJc w:val="left"/>
      <w:pPr>
        <w:ind w:left="7056" w:hanging="406"/>
      </w:pPr>
    </w:lvl>
    <w:lvl w:ilvl="8">
      <w:start w:val="1"/>
      <w:numFmt w:val="bullet"/>
      <w:lvlText w:val="•"/>
      <w:lvlJc w:val="left"/>
      <w:pPr>
        <w:ind w:left="8033" w:hanging="406"/>
      </w:pPr>
    </w:lvl>
  </w:abstractNum>
  <w:abstractNum w:abstractNumId="3">
    <w:nsid w:val="3EA57175"/>
    <w:multiLevelType w:val="multilevel"/>
    <w:tmpl w:val="EB2A57E4"/>
    <w:lvl w:ilvl="0">
      <w:start w:val="1"/>
      <w:numFmt w:val="upperRoman"/>
      <w:lvlText w:val="%1"/>
      <w:lvlJc w:val="left"/>
      <w:pPr>
        <w:ind w:left="218" w:hanging="128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1196" w:hanging="128"/>
      </w:pPr>
    </w:lvl>
    <w:lvl w:ilvl="2">
      <w:start w:val="1"/>
      <w:numFmt w:val="bullet"/>
      <w:lvlText w:val="•"/>
      <w:lvlJc w:val="left"/>
      <w:pPr>
        <w:ind w:left="2173" w:hanging="128"/>
      </w:pPr>
    </w:lvl>
    <w:lvl w:ilvl="3">
      <w:start w:val="1"/>
      <w:numFmt w:val="bullet"/>
      <w:lvlText w:val="•"/>
      <w:lvlJc w:val="left"/>
      <w:pPr>
        <w:ind w:left="3149" w:hanging="128"/>
      </w:pPr>
    </w:lvl>
    <w:lvl w:ilvl="4">
      <w:start w:val="1"/>
      <w:numFmt w:val="bullet"/>
      <w:lvlText w:val="•"/>
      <w:lvlJc w:val="left"/>
      <w:pPr>
        <w:ind w:left="4126" w:hanging="128"/>
      </w:pPr>
    </w:lvl>
    <w:lvl w:ilvl="5">
      <w:start w:val="1"/>
      <w:numFmt w:val="bullet"/>
      <w:lvlText w:val="•"/>
      <w:lvlJc w:val="left"/>
      <w:pPr>
        <w:ind w:left="5103" w:hanging="128"/>
      </w:pPr>
    </w:lvl>
    <w:lvl w:ilvl="6">
      <w:start w:val="1"/>
      <w:numFmt w:val="bullet"/>
      <w:lvlText w:val="•"/>
      <w:lvlJc w:val="left"/>
      <w:pPr>
        <w:ind w:left="6079" w:hanging="128"/>
      </w:pPr>
    </w:lvl>
    <w:lvl w:ilvl="7">
      <w:start w:val="1"/>
      <w:numFmt w:val="bullet"/>
      <w:lvlText w:val="•"/>
      <w:lvlJc w:val="left"/>
      <w:pPr>
        <w:ind w:left="7056" w:hanging="127"/>
      </w:pPr>
    </w:lvl>
    <w:lvl w:ilvl="8">
      <w:start w:val="1"/>
      <w:numFmt w:val="bullet"/>
      <w:lvlText w:val="•"/>
      <w:lvlJc w:val="left"/>
      <w:pPr>
        <w:ind w:left="8033" w:hanging="128"/>
      </w:pPr>
    </w:lvl>
  </w:abstractNum>
  <w:abstractNum w:abstractNumId="4">
    <w:nsid w:val="446465C8"/>
    <w:multiLevelType w:val="multilevel"/>
    <w:tmpl w:val="CEA2DD4A"/>
    <w:lvl w:ilvl="0">
      <w:start w:val="2"/>
      <w:numFmt w:val="lowerLetter"/>
      <w:lvlText w:val="%1"/>
      <w:lvlJc w:val="left"/>
      <w:pPr>
        <w:ind w:left="218" w:hanging="430"/>
      </w:pPr>
    </w:lvl>
    <w:lvl w:ilvl="1">
      <w:start w:val="2"/>
      <w:numFmt w:val="decimal"/>
      <w:lvlText w:val="%1.%2)"/>
      <w:lvlJc w:val="left"/>
      <w:pPr>
        <w:ind w:left="218" w:hanging="43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218" w:hanging="54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•"/>
      <w:lvlJc w:val="left"/>
      <w:pPr>
        <w:ind w:left="3149" w:hanging="540"/>
      </w:pPr>
    </w:lvl>
    <w:lvl w:ilvl="4">
      <w:start w:val="1"/>
      <w:numFmt w:val="bullet"/>
      <w:lvlText w:val="•"/>
      <w:lvlJc w:val="left"/>
      <w:pPr>
        <w:ind w:left="4126" w:hanging="540"/>
      </w:pPr>
    </w:lvl>
    <w:lvl w:ilvl="5">
      <w:start w:val="1"/>
      <w:numFmt w:val="bullet"/>
      <w:lvlText w:val="•"/>
      <w:lvlJc w:val="left"/>
      <w:pPr>
        <w:ind w:left="5103" w:hanging="540"/>
      </w:pPr>
    </w:lvl>
    <w:lvl w:ilvl="6">
      <w:start w:val="1"/>
      <w:numFmt w:val="bullet"/>
      <w:lvlText w:val="•"/>
      <w:lvlJc w:val="left"/>
      <w:pPr>
        <w:ind w:left="6079" w:hanging="540"/>
      </w:pPr>
    </w:lvl>
    <w:lvl w:ilvl="7">
      <w:start w:val="1"/>
      <w:numFmt w:val="bullet"/>
      <w:lvlText w:val="•"/>
      <w:lvlJc w:val="left"/>
      <w:pPr>
        <w:ind w:left="7056" w:hanging="540"/>
      </w:pPr>
    </w:lvl>
    <w:lvl w:ilvl="8">
      <w:start w:val="1"/>
      <w:numFmt w:val="bullet"/>
      <w:lvlText w:val="•"/>
      <w:lvlJc w:val="left"/>
      <w:pPr>
        <w:ind w:left="8033" w:hanging="540"/>
      </w:pPr>
    </w:lvl>
  </w:abstractNum>
  <w:abstractNum w:abstractNumId="5">
    <w:nsid w:val="48616293"/>
    <w:multiLevelType w:val="multilevel"/>
    <w:tmpl w:val="BA0A9218"/>
    <w:lvl w:ilvl="0">
      <w:start w:val="1"/>
      <w:numFmt w:val="lowerLetter"/>
      <w:lvlText w:val="%1)"/>
      <w:lvlJc w:val="left"/>
      <w:pPr>
        <w:ind w:left="451" w:hanging="233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1.%2)"/>
      <w:lvlJc w:val="left"/>
      <w:pPr>
        <w:ind w:left="218" w:hanging="423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1518" w:hanging="422"/>
      </w:pPr>
    </w:lvl>
    <w:lvl w:ilvl="3">
      <w:start w:val="1"/>
      <w:numFmt w:val="bullet"/>
      <w:lvlText w:val="•"/>
      <w:lvlJc w:val="left"/>
      <w:pPr>
        <w:ind w:left="2576" w:hanging="423"/>
      </w:pPr>
    </w:lvl>
    <w:lvl w:ilvl="4">
      <w:start w:val="1"/>
      <w:numFmt w:val="bullet"/>
      <w:lvlText w:val="•"/>
      <w:lvlJc w:val="left"/>
      <w:pPr>
        <w:ind w:left="3635" w:hanging="423"/>
      </w:pPr>
    </w:lvl>
    <w:lvl w:ilvl="5">
      <w:start w:val="1"/>
      <w:numFmt w:val="bullet"/>
      <w:lvlText w:val="•"/>
      <w:lvlJc w:val="left"/>
      <w:pPr>
        <w:ind w:left="4693" w:hanging="423"/>
      </w:pPr>
    </w:lvl>
    <w:lvl w:ilvl="6">
      <w:start w:val="1"/>
      <w:numFmt w:val="bullet"/>
      <w:lvlText w:val="•"/>
      <w:lvlJc w:val="left"/>
      <w:pPr>
        <w:ind w:left="5752" w:hanging="422"/>
      </w:pPr>
    </w:lvl>
    <w:lvl w:ilvl="7">
      <w:start w:val="1"/>
      <w:numFmt w:val="bullet"/>
      <w:lvlText w:val="•"/>
      <w:lvlJc w:val="left"/>
      <w:pPr>
        <w:ind w:left="6810" w:hanging="423"/>
      </w:pPr>
    </w:lvl>
    <w:lvl w:ilvl="8">
      <w:start w:val="1"/>
      <w:numFmt w:val="bullet"/>
      <w:lvlText w:val="•"/>
      <w:lvlJc w:val="left"/>
      <w:pPr>
        <w:ind w:left="7869" w:hanging="423"/>
      </w:pPr>
    </w:lvl>
  </w:abstractNum>
  <w:abstractNum w:abstractNumId="6">
    <w:nsid w:val="54F20A9C"/>
    <w:multiLevelType w:val="multilevel"/>
    <w:tmpl w:val="8AD2FC8E"/>
    <w:lvl w:ilvl="0">
      <w:start w:val="1"/>
      <w:numFmt w:val="lowerLetter"/>
      <w:lvlText w:val="%1)"/>
      <w:lvlJc w:val="left"/>
      <w:pPr>
        <w:ind w:left="444" w:hanging="226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1394" w:hanging="226"/>
      </w:pPr>
    </w:lvl>
    <w:lvl w:ilvl="2">
      <w:start w:val="1"/>
      <w:numFmt w:val="bullet"/>
      <w:lvlText w:val="•"/>
      <w:lvlJc w:val="left"/>
      <w:pPr>
        <w:ind w:left="2349" w:hanging="226"/>
      </w:pPr>
    </w:lvl>
    <w:lvl w:ilvl="3">
      <w:start w:val="1"/>
      <w:numFmt w:val="bullet"/>
      <w:lvlText w:val="•"/>
      <w:lvlJc w:val="left"/>
      <w:pPr>
        <w:ind w:left="3303" w:hanging="226"/>
      </w:pPr>
    </w:lvl>
    <w:lvl w:ilvl="4">
      <w:start w:val="1"/>
      <w:numFmt w:val="bullet"/>
      <w:lvlText w:val="•"/>
      <w:lvlJc w:val="left"/>
      <w:pPr>
        <w:ind w:left="4258" w:hanging="226"/>
      </w:pPr>
    </w:lvl>
    <w:lvl w:ilvl="5">
      <w:start w:val="1"/>
      <w:numFmt w:val="bullet"/>
      <w:lvlText w:val="•"/>
      <w:lvlJc w:val="left"/>
      <w:pPr>
        <w:ind w:left="5213" w:hanging="226"/>
      </w:pPr>
    </w:lvl>
    <w:lvl w:ilvl="6">
      <w:start w:val="1"/>
      <w:numFmt w:val="bullet"/>
      <w:lvlText w:val="•"/>
      <w:lvlJc w:val="left"/>
      <w:pPr>
        <w:ind w:left="6167" w:hanging="226"/>
      </w:pPr>
    </w:lvl>
    <w:lvl w:ilvl="7">
      <w:start w:val="1"/>
      <w:numFmt w:val="bullet"/>
      <w:lvlText w:val="•"/>
      <w:lvlJc w:val="left"/>
      <w:pPr>
        <w:ind w:left="7122" w:hanging="226"/>
      </w:pPr>
    </w:lvl>
    <w:lvl w:ilvl="8">
      <w:start w:val="1"/>
      <w:numFmt w:val="bullet"/>
      <w:lvlText w:val="•"/>
      <w:lvlJc w:val="left"/>
      <w:pPr>
        <w:ind w:left="8077" w:hanging="226"/>
      </w:pPr>
    </w:lvl>
  </w:abstractNum>
  <w:abstractNum w:abstractNumId="7">
    <w:nsid w:val="601548CF"/>
    <w:multiLevelType w:val="multilevel"/>
    <w:tmpl w:val="FC10A7E4"/>
    <w:lvl w:ilvl="0">
      <w:start w:val="3"/>
      <w:numFmt w:val="lowerLetter"/>
      <w:lvlText w:val="%1"/>
      <w:lvlJc w:val="left"/>
      <w:pPr>
        <w:ind w:left="218" w:hanging="394"/>
      </w:pPr>
    </w:lvl>
    <w:lvl w:ilvl="1">
      <w:start w:val="1"/>
      <w:numFmt w:val="decimal"/>
      <w:lvlText w:val="%1.%2)"/>
      <w:lvlJc w:val="left"/>
      <w:pPr>
        <w:ind w:left="218" w:hanging="394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173" w:hanging="394"/>
      </w:pPr>
    </w:lvl>
    <w:lvl w:ilvl="3">
      <w:start w:val="1"/>
      <w:numFmt w:val="bullet"/>
      <w:lvlText w:val="•"/>
      <w:lvlJc w:val="left"/>
      <w:pPr>
        <w:ind w:left="3149" w:hanging="394"/>
      </w:pPr>
    </w:lvl>
    <w:lvl w:ilvl="4">
      <w:start w:val="1"/>
      <w:numFmt w:val="bullet"/>
      <w:lvlText w:val="•"/>
      <w:lvlJc w:val="left"/>
      <w:pPr>
        <w:ind w:left="4126" w:hanging="393"/>
      </w:pPr>
    </w:lvl>
    <w:lvl w:ilvl="5">
      <w:start w:val="1"/>
      <w:numFmt w:val="bullet"/>
      <w:lvlText w:val="•"/>
      <w:lvlJc w:val="left"/>
      <w:pPr>
        <w:ind w:left="5103" w:hanging="394"/>
      </w:pPr>
    </w:lvl>
    <w:lvl w:ilvl="6">
      <w:start w:val="1"/>
      <w:numFmt w:val="bullet"/>
      <w:lvlText w:val="•"/>
      <w:lvlJc w:val="left"/>
      <w:pPr>
        <w:ind w:left="6079" w:hanging="394"/>
      </w:pPr>
    </w:lvl>
    <w:lvl w:ilvl="7">
      <w:start w:val="1"/>
      <w:numFmt w:val="bullet"/>
      <w:lvlText w:val="•"/>
      <w:lvlJc w:val="left"/>
      <w:pPr>
        <w:ind w:left="7056" w:hanging="394"/>
      </w:pPr>
    </w:lvl>
    <w:lvl w:ilvl="8">
      <w:start w:val="1"/>
      <w:numFmt w:val="bullet"/>
      <w:lvlText w:val="•"/>
      <w:lvlJc w:val="left"/>
      <w:pPr>
        <w:ind w:left="8033" w:hanging="394"/>
      </w:pPr>
    </w:lvl>
  </w:abstractNum>
  <w:abstractNum w:abstractNumId="8">
    <w:nsid w:val="619D1467"/>
    <w:multiLevelType w:val="multilevel"/>
    <w:tmpl w:val="B0E8319E"/>
    <w:lvl w:ilvl="0">
      <w:start w:val="1"/>
      <w:numFmt w:val="upperRoman"/>
      <w:lvlText w:val="%1"/>
      <w:lvlJc w:val="left"/>
      <w:pPr>
        <w:ind w:left="384" w:hanging="111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1340" w:hanging="111"/>
      </w:pPr>
    </w:lvl>
    <w:lvl w:ilvl="2">
      <w:start w:val="1"/>
      <w:numFmt w:val="bullet"/>
      <w:lvlText w:val="•"/>
      <w:lvlJc w:val="left"/>
      <w:pPr>
        <w:ind w:left="2301" w:hanging="111"/>
      </w:pPr>
    </w:lvl>
    <w:lvl w:ilvl="3">
      <w:start w:val="1"/>
      <w:numFmt w:val="bullet"/>
      <w:lvlText w:val="•"/>
      <w:lvlJc w:val="left"/>
      <w:pPr>
        <w:ind w:left="3261" w:hanging="111"/>
      </w:pPr>
    </w:lvl>
    <w:lvl w:ilvl="4">
      <w:start w:val="1"/>
      <w:numFmt w:val="bullet"/>
      <w:lvlText w:val="•"/>
      <w:lvlJc w:val="left"/>
      <w:pPr>
        <w:ind w:left="4222" w:hanging="111"/>
      </w:pPr>
    </w:lvl>
    <w:lvl w:ilvl="5">
      <w:start w:val="1"/>
      <w:numFmt w:val="bullet"/>
      <w:lvlText w:val="•"/>
      <w:lvlJc w:val="left"/>
      <w:pPr>
        <w:ind w:left="5183" w:hanging="111"/>
      </w:pPr>
    </w:lvl>
    <w:lvl w:ilvl="6">
      <w:start w:val="1"/>
      <w:numFmt w:val="bullet"/>
      <w:lvlText w:val="•"/>
      <w:lvlJc w:val="left"/>
      <w:pPr>
        <w:ind w:left="6143" w:hanging="111"/>
      </w:pPr>
    </w:lvl>
    <w:lvl w:ilvl="7">
      <w:start w:val="1"/>
      <w:numFmt w:val="bullet"/>
      <w:lvlText w:val="•"/>
      <w:lvlJc w:val="left"/>
      <w:pPr>
        <w:ind w:left="7104" w:hanging="111"/>
      </w:pPr>
    </w:lvl>
    <w:lvl w:ilvl="8">
      <w:start w:val="1"/>
      <w:numFmt w:val="bullet"/>
      <w:lvlText w:val="•"/>
      <w:lvlJc w:val="left"/>
      <w:pPr>
        <w:ind w:left="8065" w:hanging="111"/>
      </w:pPr>
    </w:lvl>
  </w:abstractNum>
  <w:abstractNum w:abstractNumId="9">
    <w:nsid w:val="730F4DA0"/>
    <w:multiLevelType w:val="multilevel"/>
    <w:tmpl w:val="7400842A"/>
    <w:lvl w:ilvl="0">
      <w:start w:val="4"/>
      <w:numFmt w:val="lowerLetter"/>
      <w:lvlText w:val="%1"/>
      <w:lvlJc w:val="left"/>
      <w:pPr>
        <w:ind w:left="617" w:hanging="398"/>
      </w:pPr>
    </w:lvl>
    <w:lvl w:ilvl="1">
      <w:start w:val="3"/>
      <w:numFmt w:val="decimal"/>
      <w:lvlText w:val="%1.%2)"/>
      <w:lvlJc w:val="left"/>
      <w:pPr>
        <w:ind w:left="617" w:hanging="398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493" w:hanging="399"/>
      </w:pPr>
    </w:lvl>
    <w:lvl w:ilvl="3">
      <w:start w:val="1"/>
      <w:numFmt w:val="bullet"/>
      <w:lvlText w:val="•"/>
      <w:lvlJc w:val="left"/>
      <w:pPr>
        <w:ind w:left="3429" w:hanging="399"/>
      </w:pPr>
    </w:lvl>
    <w:lvl w:ilvl="4">
      <w:start w:val="1"/>
      <w:numFmt w:val="bullet"/>
      <w:lvlText w:val="•"/>
      <w:lvlJc w:val="left"/>
      <w:pPr>
        <w:ind w:left="4366" w:hanging="398"/>
      </w:pPr>
    </w:lvl>
    <w:lvl w:ilvl="5">
      <w:start w:val="1"/>
      <w:numFmt w:val="bullet"/>
      <w:lvlText w:val="•"/>
      <w:lvlJc w:val="left"/>
      <w:pPr>
        <w:ind w:left="5303" w:hanging="399"/>
      </w:pPr>
    </w:lvl>
    <w:lvl w:ilvl="6">
      <w:start w:val="1"/>
      <w:numFmt w:val="bullet"/>
      <w:lvlText w:val="•"/>
      <w:lvlJc w:val="left"/>
      <w:pPr>
        <w:ind w:left="6239" w:hanging="399"/>
      </w:pPr>
    </w:lvl>
    <w:lvl w:ilvl="7">
      <w:start w:val="1"/>
      <w:numFmt w:val="bullet"/>
      <w:lvlText w:val="•"/>
      <w:lvlJc w:val="left"/>
      <w:pPr>
        <w:ind w:left="7176" w:hanging="399"/>
      </w:pPr>
    </w:lvl>
    <w:lvl w:ilvl="8">
      <w:start w:val="1"/>
      <w:numFmt w:val="bullet"/>
      <w:lvlText w:val="•"/>
      <w:lvlJc w:val="left"/>
      <w:pPr>
        <w:ind w:left="8113" w:hanging="399"/>
      </w:pPr>
    </w:lvl>
  </w:abstractNum>
  <w:abstractNum w:abstractNumId="10">
    <w:nsid w:val="7717113D"/>
    <w:multiLevelType w:val="multilevel"/>
    <w:tmpl w:val="2814DB2C"/>
    <w:lvl w:ilvl="0">
      <w:start w:val="3"/>
      <w:numFmt w:val="lowerLetter"/>
      <w:lvlText w:val="%1)"/>
      <w:lvlJc w:val="left"/>
      <w:pPr>
        <w:ind w:left="218" w:hanging="24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576" w:hanging="406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1625" w:hanging="406"/>
      </w:pPr>
    </w:lvl>
    <w:lvl w:ilvl="3">
      <w:start w:val="1"/>
      <w:numFmt w:val="bullet"/>
      <w:lvlText w:val="•"/>
      <w:lvlJc w:val="left"/>
      <w:pPr>
        <w:ind w:left="2670" w:hanging="406"/>
      </w:pPr>
    </w:lvl>
    <w:lvl w:ilvl="4">
      <w:start w:val="1"/>
      <w:numFmt w:val="bullet"/>
      <w:lvlText w:val="•"/>
      <w:lvlJc w:val="left"/>
      <w:pPr>
        <w:ind w:left="3715" w:hanging="406"/>
      </w:pPr>
    </w:lvl>
    <w:lvl w:ilvl="5">
      <w:start w:val="1"/>
      <w:numFmt w:val="bullet"/>
      <w:lvlText w:val="•"/>
      <w:lvlJc w:val="left"/>
      <w:pPr>
        <w:ind w:left="4760" w:hanging="406"/>
      </w:pPr>
    </w:lvl>
    <w:lvl w:ilvl="6">
      <w:start w:val="1"/>
      <w:numFmt w:val="bullet"/>
      <w:lvlText w:val="•"/>
      <w:lvlJc w:val="left"/>
      <w:pPr>
        <w:ind w:left="5805" w:hanging="406"/>
      </w:pPr>
    </w:lvl>
    <w:lvl w:ilvl="7">
      <w:start w:val="1"/>
      <w:numFmt w:val="bullet"/>
      <w:lvlText w:val="•"/>
      <w:lvlJc w:val="left"/>
      <w:pPr>
        <w:ind w:left="6850" w:hanging="406"/>
      </w:pPr>
    </w:lvl>
    <w:lvl w:ilvl="8">
      <w:start w:val="1"/>
      <w:numFmt w:val="bullet"/>
      <w:lvlText w:val="•"/>
      <w:lvlJc w:val="left"/>
      <w:pPr>
        <w:ind w:left="7896" w:hanging="406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92"/>
    <w:rsid w:val="001B5F47"/>
    <w:rsid w:val="001C0E61"/>
    <w:rsid w:val="00282804"/>
    <w:rsid w:val="002C27B8"/>
    <w:rsid w:val="002C6611"/>
    <w:rsid w:val="002C69AB"/>
    <w:rsid w:val="004D65C9"/>
    <w:rsid w:val="00527592"/>
    <w:rsid w:val="00581DE0"/>
    <w:rsid w:val="00606931"/>
    <w:rsid w:val="0069150E"/>
    <w:rsid w:val="00693DEC"/>
    <w:rsid w:val="006A56D5"/>
    <w:rsid w:val="007169C2"/>
    <w:rsid w:val="007B2541"/>
    <w:rsid w:val="008805B8"/>
    <w:rsid w:val="009069A5"/>
    <w:rsid w:val="0092104F"/>
    <w:rsid w:val="00A0128C"/>
    <w:rsid w:val="00B47915"/>
    <w:rsid w:val="00BE291E"/>
    <w:rsid w:val="00BE492C"/>
    <w:rsid w:val="00C250A4"/>
    <w:rsid w:val="00D74E65"/>
    <w:rsid w:val="00EF585C"/>
    <w:rsid w:val="00F53705"/>
    <w:rsid w:val="00F95476"/>
    <w:rsid w:val="00FA2BE2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7592"/>
    <w:pPr>
      <w:spacing w:before="120" w:after="0" w:line="240" w:lineRule="auto"/>
      <w:ind w:left="284"/>
      <w:jc w:val="both"/>
    </w:pPr>
    <w:rPr>
      <w:rFonts w:ascii="Arial" w:eastAsia="Arial" w:hAnsi="Arial" w:cs="Arial"/>
      <w:lang w:val="pt-PT" w:eastAsia="pt-BR"/>
    </w:rPr>
  </w:style>
  <w:style w:type="paragraph" w:styleId="Ttulo1">
    <w:name w:val="heading 1"/>
    <w:basedOn w:val="Normal"/>
    <w:next w:val="Normal"/>
    <w:link w:val="Ttulo1Char"/>
    <w:rsid w:val="00527592"/>
    <w:pPr>
      <w:ind w:left="340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7592"/>
    <w:rPr>
      <w:rFonts w:ascii="Arial" w:eastAsia="Arial" w:hAnsi="Arial" w:cs="Arial"/>
      <w:b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6A56D5"/>
    <w:pPr>
      <w:ind w:left="720"/>
      <w:contextualSpacing/>
    </w:pPr>
  </w:style>
  <w:style w:type="table" w:styleId="Tabelacomgrade">
    <w:name w:val="Table Grid"/>
    <w:basedOn w:val="Tabelanormal"/>
    <w:uiPriority w:val="59"/>
    <w:rsid w:val="002C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7592"/>
    <w:pPr>
      <w:spacing w:before="120" w:after="0" w:line="240" w:lineRule="auto"/>
      <w:ind w:left="284"/>
      <w:jc w:val="both"/>
    </w:pPr>
    <w:rPr>
      <w:rFonts w:ascii="Arial" w:eastAsia="Arial" w:hAnsi="Arial" w:cs="Arial"/>
      <w:lang w:val="pt-PT" w:eastAsia="pt-BR"/>
    </w:rPr>
  </w:style>
  <w:style w:type="paragraph" w:styleId="Ttulo1">
    <w:name w:val="heading 1"/>
    <w:basedOn w:val="Normal"/>
    <w:next w:val="Normal"/>
    <w:link w:val="Ttulo1Char"/>
    <w:rsid w:val="00527592"/>
    <w:pPr>
      <w:ind w:left="340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7592"/>
    <w:rPr>
      <w:rFonts w:ascii="Arial" w:eastAsia="Arial" w:hAnsi="Arial" w:cs="Arial"/>
      <w:b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6A56D5"/>
    <w:pPr>
      <w:ind w:left="720"/>
      <w:contextualSpacing/>
    </w:pPr>
  </w:style>
  <w:style w:type="table" w:styleId="Tabelacomgrade">
    <w:name w:val="Table Grid"/>
    <w:basedOn w:val="Tabelanormal"/>
    <w:uiPriority w:val="59"/>
    <w:rsid w:val="002C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3886</Words>
  <Characters>20989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Renata Moraes</cp:lastModifiedBy>
  <cp:revision>9</cp:revision>
  <cp:lastPrinted>2020-09-17T13:07:00Z</cp:lastPrinted>
  <dcterms:created xsi:type="dcterms:W3CDTF">2020-09-23T16:02:00Z</dcterms:created>
  <dcterms:modified xsi:type="dcterms:W3CDTF">2023-10-31T12:05:00Z</dcterms:modified>
</cp:coreProperties>
</file>