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1BB" w:rsidRDefault="001F21BB" w:rsidP="001F21BB">
      <w:pPr>
        <w:rPr>
          <w:rFonts w:ascii="Arial" w:hAnsi="Arial" w:cs="Arial"/>
          <w:b/>
          <w:sz w:val="23"/>
          <w:szCs w:val="23"/>
        </w:rPr>
      </w:pPr>
      <w:r>
        <w:rPr>
          <w:rFonts w:ascii="Arial" w:hAnsi="Arial" w:cs="Arial"/>
          <w:b/>
          <w:sz w:val="23"/>
          <w:szCs w:val="23"/>
        </w:rPr>
        <w:t>CONTRATO Nº 74/2025</w:t>
      </w:r>
    </w:p>
    <w:p w:rsidR="001F21BB" w:rsidRDefault="001F21BB" w:rsidP="001F21BB">
      <w:pPr>
        <w:jc w:val="center"/>
        <w:rPr>
          <w:rFonts w:ascii="Arial" w:hAnsi="Arial" w:cs="Arial"/>
          <w:sz w:val="23"/>
          <w:szCs w:val="23"/>
        </w:rPr>
      </w:pPr>
    </w:p>
    <w:p w:rsidR="001F21BB" w:rsidRDefault="001F21BB" w:rsidP="001F21BB">
      <w:pPr>
        <w:spacing w:line="276" w:lineRule="auto"/>
        <w:ind w:left="4395"/>
        <w:rPr>
          <w:rFonts w:ascii="Arial" w:hAnsi="Arial" w:cs="Arial"/>
          <w:b/>
          <w:sz w:val="23"/>
          <w:szCs w:val="23"/>
        </w:rPr>
      </w:pPr>
      <w:r>
        <w:rPr>
          <w:rFonts w:ascii="Arial" w:hAnsi="Arial" w:cs="Arial"/>
          <w:b/>
          <w:sz w:val="23"/>
          <w:szCs w:val="23"/>
        </w:rPr>
        <w:t xml:space="preserve">CONTRATO DE FORNECIMENTO QUE FAZEM ENTRE SI O MUNICIPIO DE LAJEADO DO BUGRE - RS, E A EMPRESA </w:t>
      </w:r>
      <w:r w:rsidR="005E11A0">
        <w:rPr>
          <w:rFonts w:ascii="Arial" w:hAnsi="Arial" w:cs="Arial"/>
          <w:b/>
          <w:sz w:val="23"/>
          <w:szCs w:val="23"/>
        </w:rPr>
        <w:t>MERABI SERVIÇOS, MÃO DE OBRA E SAÚDE LTDA.</w:t>
      </w:r>
    </w:p>
    <w:p w:rsidR="001F21BB" w:rsidRDefault="001F21BB" w:rsidP="001F21BB">
      <w:pPr>
        <w:spacing w:after="0" w:line="276" w:lineRule="auto"/>
        <w:ind w:left="0" w:right="0" w:firstLine="0"/>
        <w:jc w:val="center"/>
        <w:rPr>
          <w:rFonts w:ascii="Arial" w:eastAsia="Times New Roman" w:hAnsi="Arial" w:cs="Arial"/>
          <w:b/>
          <w:bCs/>
          <w:sz w:val="23"/>
          <w:szCs w:val="23"/>
        </w:rPr>
      </w:pPr>
    </w:p>
    <w:p w:rsidR="009F4F7D" w:rsidRDefault="001F21BB" w:rsidP="006C3BE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O </w:t>
      </w:r>
      <w:r>
        <w:rPr>
          <w:rFonts w:ascii="Arial" w:eastAsia="Times New Roman" w:hAnsi="Arial" w:cs="Arial"/>
          <w:b/>
          <w:bCs/>
          <w:sz w:val="23"/>
          <w:szCs w:val="23"/>
        </w:rPr>
        <w:t>MUNICÍPIO DE LAJEADO DO BUGRE - RS</w:t>
      </w:r>
      <w:r>
        <w:rPr>
          <w:rFonts w:ascii="Arial" w:eastAsia="Times New Roman" w:hAnsi="Arial" w:cs="Arial"/>
          <w:sz w:val="23"/>
          <w:szCs w:val="23"/>
        </w:rPr>
        <w:t xml:space="preserve">, pessoa jurídica de direito público, com sede à Rua Clementino Graminho, S/N, inscrito no CNPJ sob nº 92.410.448/0001-00, neste ato representado pelo seu </w:t>
      </w:r>
      <w:r>
        <w:rPr>
          <w:rFonts w:ascii="Arial" w:eastAsia="Times New Roman" w:hAnsi="Arial" w:cs="Arial"/>
          <w:b/>
          <w:sz w:val="23"/>
          <w:szCs w:val="23"/>
        </w:rPr>
        <w:t>Prefeito Municipal Sr. Ronaldo Machado da Silva</w:t>
      </w:r>
      <w:r>
        <w:rPr>
          <w:rFonts w:ascii="Arial" w:eastAsia="Times New Roman" w:hAnsi="Arial" w:cs="Arial"/>
          <w:sz w:val="23"/>
          <w:szCs w:val="23"/>
        </w:rPr>
        <w:t xml:space="preserve"> de ora em diante denominado de CONTRATA</w:t>
      </w:r>
      <w:r w:rsidR="005E11A0">
        <w:rPr>
          <w:rFonts w:ascii="Arial" w:eastAsia="Times New Roman" w:hAnsi="Arial" w:cs="Arial"/>
          <w:sz w:val="23"/>
          <w:szCs w:val="23"/>
        </w:rPr>
        <w:t xml:space="preserve">NTE, e de outro lado, a empresa </w:t>
      </w:r>
      <w:r w:rsidR="005E11A0">
        <w:rPr>
          <w:rFonts w:ascii="Arial" w:eastAsia="Times New Roman" w:hAnsi="Arial" w:cs="Arial"/>
          <w:b/>
          <w:sz w:val="23"/>
          <w:szCs w:val="23"/>
        </w:rPr>
        <w:t>MERABI SERVIÇOS, MÃO DE OBRA E SAÚDE LTDA</w:t>
      </w:r>
      <w:r w:rsidR="005E11A0">
        <w:rPr>
          <w:rFonts w:ascii="Arial" w:eastAsia="Times New Roman" w:hAnsi="Arial" w:cs="Arial"/>
          <w:sz w:val="23"/>
          <w:szCs w:val="23"/>
        </w:rPr>
        <w:t xml:space="preserve">, </w:t>
      </w:r>
      <w:r w:rsidR="0002758A">
        <w:rPr>
          <w:rFonts w:ascii="Arial" w:eastAsia="Times New Roman" w:hAnsi="Arial" w:cs="Arial"/>
          <w:sz w:val="23"/>
          <w:szCs w:val="23"/>
        </w:rPr>
        <w:t>com sede a Rua d</w:t>
      </w:r>
      <w:r w:rsidR="005E11A0">
        <w:rPr>
          <w:rFonts w:ascii="Arial" w:eastAsia="Times New Roman" w:hAnsi="Arial" w:cs="Arial"/>
          <w:sz w:val="23"/>
          <w:szCs w:val="23"/>
        </w:rPr>
        <w:t>as Alagoas, Bairro Nova Parnamirim, n° 19</w:t>
      </w:r>
      <w:r w:rsidR="00883B3A">
        <w:rPr>
          <w:rFonts w:ascii="Arial" w:eastAsia="Times New Roman" w:hAnsi="Arial" w:cs="Arial"/>
          <w:sz w:val="23"/>
          <w:szCs w:val="23"/>
        </w:rPr>
        <w:t>, sala C, na cidade de Parnamirim/RN</w:t>
      </w:r>
      <w:r>
        <w:rPr>
          <w:rFonts w:ascii="Arial" w:eastAsia="Times New Roman" w:hAnsi="Arial" w:cs="Arial"/>
          <w:sz w:val="23"/>
          <w:szCs w:val="23"/>
        </w:rPr>
        <w:t>,</w:t>
      </w:r>
      <w:proofErr w:type="gramStart"/>
      <w:r>
        <w:rPr>
          <w:rFonts w:ascii="Arial" w:eastAsia="Times New Roman" w:hAnsi="Arial" w:cs="Arial"/>
          <w:sz w:val="23"/>
          <w:szCs w:val="23"/>
        </w:rPr>
        <w:t xml:space="preserve">  </w:t>
      </w:r>
      <w:proofErr w:type="gramEnd"/>
      <w:r>
        <w:rPr>
          <w:rFonts w:ascii="Arial" w:eastAsia="Times New Roman" w:hAnsi="Arial" w:cs="Arial"/>
          <w:sz w:val="23"/>
          <w:szCs w:val="23"/>
        </w:rPr>
        <w:t>inscrita n</w:t>
      </w:r>
      <w:r w:rsidR="00883B3A">
        <w:rPr>
          <w:rFonts w:ascii="Arial" w:eastAsia="Times New Roman" w:hAnsi="Arial" w:cs="Arial"/>
          <w:sz w:val="23"/>
          <w:szCs w:val="23"/>
        </w:rPr>
        <w:t>o CNPJ sob nº 22.111.188/0001-88</w:t>
      </w:r>
      <w:r>
        <w:rPr>
          <w:rFonts w:ascii="Arial" w:eastAsia="Times New Roman" w:hAnsi="Arial" w:cs="Arial"/>
          <w:sz w:val="23"/>
          <w:szCs w:val="23"/>
        </w:rPr>
        <w:t>, represe</w:t>
      </w:r>
      <w:r w:rsidR="0002758A">
        <w:rPr>
          <w:rFonts w:ascii="Arial" w:eastAsia="Times New Roman" w:hAnsi="Arial" w:cs="Arial"/>
          <w:sz w:val="23"/>
          <w:szCs w:val="23"/>
        </w:rPr>
        <w:t>ntado neste ato pelo seu sócio/</w:t>
      </w:r>
      <w:r>
        <w:rPr>
          <w:rFonts w:ascii="Arial" w:eastAsia="Times New Roman" w:hAnsi="Arial" w:cs="Arial"/>
          <w:sz w:val="23"/>
          <w:szCs w:val="23"/>
        </w:rPr>
        <w:t xml:space="preserve">administrador </w:t>
      </w:r>
      <w:proofErr w:type="spellStart"/>
      <w:r w:rsidR="008832A9">
        <w:rPr>
          <w:rFonts w:ascii="Arial" w:eastAsia="Times New Roman" w:hAnsi="Arial" w:cs="Arial"/>
          <w:b/>
          <w:sz w:val="23"/>
          <w:szCs w:val="23"/>
        </w:rPr>
        <w:t>Nezia</w:t>
      </w:r>
      <w:proofErr w:type="spellEnd"/>
      <w:r w:rsidR="008832A9">
        <w:rPr>
          <w:rFonts w:ascii="Arial" w:eastAsia="Times New Roman" w:hAnsi="Arial" w:cs="Arial"/>
          <w:b/>
          <w:sz w:val="23"/>
          <w:szCs w:val="23"/>
        </w:rPr>
        <w:t xml:space="preserve"> </w:t>
      </w:r>
      <w:proofErr w:type="spellStart"/>
      <w:r w:rsidR="008832A9">
        <w:rPr>
          <w:rFonts w:ascii="Arial" w:eastAsia="Times New Roman" w:hAnsi="Arial" w:cs="Arial"/>
          <w:b/>
          <w:sz w:val="23"/>
          <w:szCs w:val="23"/>
        </w:rPr>
        <w:t>Merabi</w:t>
      </w:r>
      <w:proofErr w:type="spellEnd"/>
      <w:r w:rsidR="008832A9">
        <w:rPr>
          <w:rFonts w:ascii="Arial" w:eastAsia="Times New Roman" w:hAnsi="Arial" w:cs="Arial"/>
          <w:b/>
          <w:sz w:val="23"/>
          <w:szCs w:val="23"/>
        </w:rPr>
        <w:t xml:space="preserve"> Lira Varela</w:t>
      </w:r>
      <w:r w:rsidR="008832A9">
        <w:rPr>
          <w:rFonts w:ascii="Arial" w:eastAsia="Times New Roman" w:hAnsi="Arial" w:cs="Arial"/>
          <w:sz w:val="23"/>
          <w:szCs w:val="23"/>
        </w:rPr>
        <w:t>, brasileira</w:t>
      </w:r>
      <w:r>
        <w:rPr>
          <w:rFonts w:ascii="Arial" w:eastAsia="Times New Roman" w:hAnsi="Arial" w:cs="Arial"/>
          <w:sz w:val="23"/>
          <w:szCs w:val="23"/>
        </w:rPr>
        <w:t>,</w:t>
      </w:r>
      <w:r w:rsidR="008832A9">
        <w:rPr>
          <w:rFonts w:ascii="Arial" w:eastAsia="Times New Roman" w:hAnsi="Arial" w:cs="Arial"/>
          <w:sz w:val="23"/>
          <w:szCs w:val="23"/>
        </w:rPr>
        <w:t xml:space="preserve"> casada, empresária</w:t>
      </w:r>
      <w:r>
        <w:rPr>
          <w:rFonts w:ascii="Arial" w:eastAsia="Times New Roman" w:hAnsi="Arial" w:cs="Arial"/>
          <w:sz w:val="23"/>
          <w:szCs w:val="23"/>
        </w:rPr>
        <w:t>, portador</w:t>
      </w:r>
      <w:r w:rsidR="008832A9">
        <w:rPr>
          <w:rFonts w:ascii="Arial" w:eastAsia="Times New Roman" w:hAnsi="Arial" w:cs="Arial"/>
          <w:sz w:val="23"/>
          <w:szCs w:val="23"/>
        </w:rPr>
        <w:t>a do CPF n° 010.517.284-79</w:t>
      </w:r>
      <w:r>
        <w:rPr>
          <w:rFonts w:ascii="Arial" w:eastAsia="Times New Roman" w:hAnsi="Arial" w:cs="Arial"/>
          <w:sz w:val="23"/>
          <w:szCs w:val="23"/>
        </w:rPr>
        <w:t>, RG</w:t>
      </w:r>
      <w:r w:rsidR="008832A9">
        <w:rPr>
          <w:rFonts w:ascii="Arial" w:eastAsia="Times New Roman" w:hAnsi="Arial" w:cs="Arial"/>
          <w:sz w:val="23"/>
          <w:szCs w:val="23"/>
        </w:rPr>
        <w:t xml:space="preserve"> n° 1873305</w:t>
      </w:r>
      <w:r>
        <w:rPr>
          <w:rFonts w:ascii="Arial" w:eastAsia="Times New Roman" w:hAnsi="Arial" w:cs="Arial"/>
          <w:sz w:val="23"/>
          <w:szCs w:val="23"/>
        </w:rPr>
        <w:t xml:space="preserve">, doravante denominada de </w:t>
      </w:r>
      <w:r>
        <w:rPr>
          <w:rFonts w:ascii="Arial" w:eastAsia="Times New Roman" w:hAnsi="Arial" w:cs="Arial"/>
          <w:b/>
          <w:bCs/>
          <w:sz w:val="23"/>
          <w:szCs w:val="23"/>
        </w:rPr>
        <w:t>CONTRATADA</w:t>
      </w:r>
      <w:r>
        <w:rPr>
          <w:rFonts w:ascii="Arial" w:eastAsia="Times New Roman" w:hAnsi="Arial" w:cs="Arial"/>
          <w:sz w:val="23"/>
          <w:szCs w:val="23"/>
        </w:rPr>
        <w:t>, de comum acordo e amparado na Lei Federal n.º 14.133/21</w:t>
      </w:r>
      <w:r w:rsidR="006C3BE3">
        <w:rPr>
          <w:rFonts w:ascii="Arial" w:eastAsia="Times New Roman" w:hAnsi="Arial" w:cs="Arial"/>
          <w:sz w:val="23"/>
          <w:szCs w:val="23"/>
        </w:rPr>
        <w:t xml:space="preserve"> e suas alterações posteriores, </w:t>
      </w:r>
      <w:r w:rsidR="006C3BE3">
        <w:rPr>
          <w:rFonts w:ascii="Arial" w:hAnsi="Arial" w:cs="Arial"/>
          <w:sz w:val="23"/>
          <w:szCs w:val="23"/>
        </w:rPr>
        <w:t xml:space="preserve">firmam o presente contrato mediante ao </w:t>
      </w:r>
      <w:r w:rsidR="006C3BE3" w:rsidRPr="0002758A">
        <w:rPr>
          <w:rFonts w:ascii="Arial" w:hAnsi="Arial" w:cs="Arial"/>
          <w:b/>
          <w:sz w:val="23"/>
          <w:szCs w:val="23"/>
        </w:rPr>
        <w:t>Processo Licitatório nº 33/2025, Pregão Eletrônico n° 08/2025</w:t>
      </w:r>
      <w:r w:rsidR="006C3BE3">
        <w:rPr>
          <w:rFonts w:ascii="Arial" w:eastAsia="Times New Roman" w:hAnsi="Arial" w:cs="Arial"/>
          <w:sz w:val="23"/>
          <w:szCs w:val="23"/>
        </w:rPr>
        <w:t xml:space="preserve">, </w:t>
      </w:r>
      <w:r>
        <w:rPr>
          <w:rFonts w:ascii="Arial" w:eastAsia="Times New Roman" w:hAnsi="Arial" w:cs="Arial"/>
          <w:sz w:val="23"/>
          <w:szCs w:val="23"/>
        </w:rPr>
        <w:t>e pelas cláusulas a seguir expressas, definidoras dos direitos, obrigações e responsabilidades das partes</w:t>
      </w:r>
      <w:r w:rsidR="006C3BE3">
        <w:rPr>
          <w:rFonts w:ascii="Arial" w:eastAsia="Times New Roman" w:hAnsi="Arial" w:cs="Arial"/>
          <w:sz w:val="23"/>
          <w:szCs w:val="23"/>
        </w:rPr>
        <w:t xml:space="preserve">. </w:t>
      </w:r>
    </w:p>
    <w:p w:rsidR="006C3BE3" w:rsidRDefault="006C3BE3" w:rsidP="00867124">
      <w:pPr>
        <w:spacing w:after="0" w:line="276" w:lineRule="auto"/>
        <w:ind w:left="0" w:right="0" w:firstLine="0"/>
        <w:jc w:val="left"/>
        <w:rPr>
          <w:rFonts w:ascii="Arial" w:hAnsi="Arial" w:cs="Arial"/>
          <w:b/>
          <w:sz w:val="23"/>
          <w:szCs w:val="23"/>
        </w:rPr>
      </w:pPr>
    </w:p>
    <w:p w:rsidR="00D838DA" w:rsidRPr="00FA4D68" w:rsidRDefault="00D838DA" w:rsidP="00867124">
      <w:pPr>
        <w:pStyle w:val="PargrafodaLista"/>
        <w:numPr>
          <w:ilvl w:val="0"/>
          <w:numId w:val="1"/>
        </w:numPr>
        <w:shd w:val="clear" w:color="auto" w:fill="D9D9D9" w:themeFill="background1" w:themeFillShade="D9"/>
        <w:spacing w:after="0" w:line="276" w:lineRule="auto"/>
        <w:ind w:right="0"/>
        <w:jc w:val="left"/>
        <w:rPr>
          <w:rFonts w:ascii="Arial" w:eastAsia="Times New Roman" w:hAnsi="Arial" w:cs="Arial"/>
          <w:b/>
          <w:bCs/>
          <w:sz w:val="20"/>
          <w:szCs w:val="20"/>
        </w:rPr>
      </w:pPr>
      <w:r w:rsidRPr="00FA4D68">
        <w:rPr>
          <w:rFonts w:ascii="Arial" w:eastAsia="Times New Roman" w:hAnsi="Arial" w:cs="Arial"/>
          <w:b/>
          <w:bCs/>
          <w:sz w:val="20"/>
          <w:szCs w:val="20"/>
        </w:rPr>
        <w:t xml:space="preserve">CLÁUSULA PRIMEIRA – </w:t>
      </w:r>
      <w:r w:rsidR="00FA4D68">
        <w:rPr>
          <w:rFonts w:ascii="Arial" w:eastAsia="Times New Roman" w:hAnsi="Arial" w:cs="Arial"/>
          <w:b/>
          <w:bCs/>
          <w:sz w:val="20"/>
          <w:szCs w:val="20"/>
        </w:rPr>
        <w:t xml:space="preserve">DO </w:t>
      </w:r>
      <w:r w:rsidRPr="00FA4D68">
        <w:rPr>
          <w:rFonts w:ascii="Arial" w:eastAsia="Times New Roman" w:hAnsi="Arial" w:cs="Arial"/>
          <w:b/>
          <w:bCs/>
          <w:sz w:val="20"/>
          <w:szCs w:val="20"/>
        </w:rPr>
        <w:t>OBJETO</w:t>
      </w:r>
    </w:p>
    <w:p w:rsidR="00D838DA" w:rsidRDefault="00D838DA" w:rsidP="00D838DA">
      <w:pPr>
        <w:spacing w:after="0" w:line="360" w:lineRule="auto"/>
        <w:ind w:left="0"/>
        <w:rPr>
          <w:rFonts w:ascii="Arial" w:hAnsi="Arial" w:cs="Arial"/>
          <w:szCs w:val="24"/>
        </w:rPr>
      </w:pPr>
      <w:r>
        <w:rPr>
          <w:rFonts w:ascii="Arial" w:eastAsia="Times New Roman" w:hAnsi="Arial" w:cs="Arial"/>
          <w:sz w:val="23"/>
          <w:szCs w:val="23"/>
        </w:rPr>
        <w:t xml:space="preserve">O presente processo tem por objeto, </w:t>
      </w:r>
      <w:r w:rsidR="00AC5BF7">
        <w:rPr>
          <w:rFonts w:ascii="Arial" w:hAnsi="Arial" w:cs="Arial"/>
          <w:szCs w:val="24"/>
        </w:rPr>
        <w:t>c</w:t>
      </w:r>
      <w:r>
        <w:rPr>
          <w:rFonts w:ascii="Arial" w:hAnsi="Arial" w:cs="Arial"/>
          <w:szCs w:val="24"/>
        </w:rPr>
        <w:t>ontratação de ser</w:t>
      </w:r>
      <w:r w:rsidR="00927A0B">
        <w:rPr>
          <w:rFonts w:ascii="Arial" w:hAnsi="Arial" w:cs="Arial"/>
          <w:szCs w:val="24"/>
        </w:rPr>
        <w:t xml:space="preserve">viço de atendimento pediátrico. </w:t>
      </w:r>
    </w:p>
    <w:tbl>
      <w:tblPr>
        <w:tblStyle w:val="Tabelacomgrade"/>
        <w:tblW w:w="0" w:type="auto"/>
        <w:tblLook w:val="04A0" w:firstRow="1" w:lastRow="0" w:firstColumn="1" w:lastColumn="0" w:noHBand="0" w:noVBand="1"/>
      </w:tblPr>
      <w:tblGrid>
        <w:gridCol w:w="689"/>
        <w:gridCol w:w="2694"/>
        <w:gridCol w:w="952"/>
        <w:gridCol w:w="1302"/>
        <w:gridCol w:w="1417"/>
        <w:gridCol w:w="1604"/>
      </w:tblGrid>
      <w:tr w:rsidR="00FF1BE5" w:rsidTr="00FF1BE5">
        <w:tc>
          <w:tcPr>
            <w:tcW w:w="689" w:type="dxa"/>
            <w:tcBorders>
              <w:top w:val="single" w:sz="4" w:space="0" w:color="auto"/>
              <w:left w:val="single" w:sz="4" w:space="0" w:color="auto"/>
              <w:bottom w:val="single" w:sz="4" w:space="0" w:color="auto"/>
              <w:right w:val="single" w:sz="4" w:space="0" w:color="auto"/>
            </w:tcBorders>
            <w:hideMark/>
          </w:tcPr>
          <w:p w:rsidR="00FF1BE5" w:rsidRDefault="00FF1BE5">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Item</w:t>
            </w:r>
          </w:p>
        </w:tc>
        <w:tc>
          <w:tcPr>
            <w:tcW w:w="2694" w:type="dxa"/>
            <w:tcBorders>
              <w:top w:val="single" w:sz="4" w:space="0" w:color="auto"/>
              <w:left w:val="single" w:sz="4" w:space="0" w:color="auto"/>
              <w:bottom w:val="single" w:sz="4" w:space="0" w:color="auto"/>
              <w:right w:val="single" w:sz="4" w:space="0" w:color="auto"/>
            </w:tcBorders>
            <w:hideMark/>
          </w:tcPr>
          <w:p w:rsidR="00FF1BE5" w:rsidRDefault="00FF1BE5">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Descrição</w:t>
            </w:r>
          </w:p>
        </w:tc>
        <w:tc>
          <w:tcPr>
            <w:tcW w:w="952" w:type="dxa"/>
            <w:tcBorders>
              <w:top w:val="single" w:sz="4" w:space="0" w:color="auto"/>
              <w:left w:val="single" w:sz="4" w:space="0" w:color="auto"/>
              <w:bottom w:val="single" w:sz="4" w:space="0" w:color="auto"/>
              <w:right w:val="single" w:sz="4" w:space="0" w:color="auto"/>
            </w:tcBorders>
            <w:hideMark/>
          </w:tcPr>
          <w:p w:rsidR="00FF1BE5" w:rsidRDefault="00FF1BE5">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Quant.</w:t>
            </w:r>
          </w:p>
        </w:tc>
        <w:tc>
          <w:tcPr>
            <w:tcW w:w="1302" w:type="dxa"/>
            <w:tcBorders>
              <w:top w:val="single" w:sz="4" w:space="0" w:color="auto"/>
              <w:left w:val="single" w:sz="4" w:space="0" w:color="auto"/>
              <w:bottom w:val="single" w:sz="4" w:space="0" w:color="auto"/>
              <w:right w:val="single" w:sz="4" w:space="0" w:color="auto"/>
            </w:tcBorders>
            <w:hideMark/>
          </w:tcPr>
          <w:p w:rsidR="00FF1BE5" w:rsidRDefault="00FF1BE5">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Un. Med.</w:t>
            </w:r>
          </w:p>
        </w:tc>
        <w:tc>
          <w:tcPr>
            <w:tcW w:w="1417" w:type="dxa"/>
            <w:tcBorders>
              <w:top w:val="single" w:sz="4" w:space="0" w:color="auto"/>
              <w:left w:val="single" w:sz="4" w:space="0" w:color="auto"/>
              <w:bottom w:val="single" w:sz="4" w:space="0" w:color="auto"/>
              <w:right w:val="single" w:sz="4" w:space="0" w:color="auto"/>
            </w:tcBorders>
            <w:hideMark/>
          </w:tcPr>
          <w:p w:rsidR="00FF1BE5" w:rsidRDefault="00FF1BE5">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V. Unitário</w:t>
            </w:r>
          </w:p>
        </w:tc>
        <w:tc>
          <w:tcPr>
            <w:tcW w:w="1604" w:type="dxa"/>
            <w:tcBorders>
              <w:top w:val="single" w:sz="4" w:space="0" w:color="auto"/>
              <w:left w:val="single" w:sz="4" w:space="0" w:color="auto"/>
              <w:bottom w:val="single" w:sz="4" w:space="0" w:color="auto"/>
              <w:right w:val="single" w:sz="4" w:space="0" w:color="auto"/>
            </w:tcBorders>
            <w:hideMark/>
          </w:tcPr>
          <w:p w:rsidR="00FF1BE5" w:rsidRDefault="00FF1BE5">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V. Total</w:t>
            </w:r>
          </w:p>
        </w:tc>
      </w:tr>
      <w:tr w:rsidR="00FF1BE5" w:rsidTr="00FF1BE5">
        <w:tc>
          <w:tcPr>
            <w:tcW w:w="689" w:type="dxa"/>
            <w:tcBorders>
              <w:top w:val="single" w:sz="4" w:space="0" w:color="auto"/>
              <w:left w:val="single" w:sz="4" w:space="0" w:color="auto"/>
              <w:bottom w:val="single" w:sz="4" w:space="0" w:color="auto"/>
              <w:right w:val="single" w:sz="4" w:space="0" w:color="auto"/>
            </w:tcBorders>
            <w:hideMark/>
          </w:tcPr>
          <w:p w:rsidR="00FF1BE5" w:rsidRDefault="00FF1BE5">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01</w:t>
            </w:r>
          </w:p>
        </w:tc>
        <w:tc>
          <w:tcPr>
            <w:tcW w:w="2694" w:type="dxa"/>
            <w:tcBorders>
              <w:top w:val="single" w:sz="4" w:space="0" w:color="auto"/>
              <w:left w:val="single" w:sz="4" w:space="0" w:color="auto"/>
              <w:bottom w:val="single" w:sz="4" w:space="0" w:color="auto"/>
              <w:right w:val="single" w:sz="4" w:space="0" w:color="auto"/>
            </w:tcBorders>
            <w:hideMark/>
          </w:tcPr>
          <w:p w:rsidR="00FF1BE5" w:rsidRDefault="00FF1BE5">
            <w:pPr>
              <w:spacing w:after="0" w:line="276" w:lineRule="auto"/>
              <w:ind w:left="0" w:right="0" w:firstLine="0"/>
              <w:rPr>
                <w:rFonts w:ascii="Arial" w:eastAsia="Times New Roman" w:hAnsi="Arial" w:cs="Arial"/>
                <w:sz w:val="23"/>
                <w:szCs w:val="23"/>
                <w:lang w:eastAsia="en-US"/>
              </w:rPr>
            </w:pPr>
            <w:r>
              <w:rPr>
                <w:rFonts w:ascii="Arial" w:eastAsia="Times New Roman" w:hAnsi="Arial" w:cs="Arial"/>
                <w:sz w:val="23"/>
                <w:szCs w:val="23"/>
                <w:lang w:eastAsia="en-US"/>
              </w:rPr>
              <w:t xml:space="preserve">Atendimento </w:t>
            </w:r>
            <w:proofErr w:type="gramStart"/>
            <w:r>
              <w:rPr>
                <w:rFonts w:ascii="Arial" w:eastAsia="Times New Roman" w:hAnsi="Arial" w:cs="Arial"/>
                <w:sz w:val="23"/>
                <w:szCs w:val="23"/>
                <w:lang w:eastAsia="en-US"/>
              </w:rPr>
              <w:t>médico pediátrico</w:t>
            </w:r>
            <w:r w:rsidR="00927A0B">
              <w:rPr>
                <w:rFonts w:ascii="Arial" w:eastAsia="Times New Roman" w:hAnsi="Arial" w:cs="Arial"/>
                <w:sz w:val="23"/>
                <w:szCs w:val="23"/>
                <w:lang w:eastAsia="en-US"/>
              </w:rPr>
              <w:t>, 10 horas semanais, sendo os atendimentos duas vezes na semana de forma presencial na Unidade Básica de Saúde sem limite de atendimento</w:t>
            </w:r>
            <w:proofErr w:type="gramEnd"/>
          </w:p>
        </w:tc>
        <w:tc>
          <w:tcPr>
            <w:tcW w:w="952" w:type="dxa"/>
            <w:tcBorders>
              <w:top w:val="single" w:sz="4" w:space="0" w:color="auto"/>
              <w:left w:val="single" w:sz="4" w:space="0" w:color="auto"/>
              <w:bottom w:val="single" w:sz="4" w:space="0" w:color="auto"/>
              <w:right w:val="single" w:sz="4" w:space="0" w:color="auto"/>
            </w:tcBorders>
            <w:hideMark/>
          </w:tcPr>
          <w:p w:rsidR="00FF1BE5" w:rsidRDefault="00FF1BE5">
            <w:pPr>
              <w:spacing w:after="0" w:line="276" w:lineRule="auto"/>
              <w:ind w:left="0" w:right="0" w:firstLine="0"/>
              <w:jc w:val="center"/>
              <w:rPr>
                <w:rFonts w:ascii="Arial" w:eastAsia="Times New Roman" w:hAnsi="Arial" w:cs="Arial"/>
                <w:sz w:val="23"/>
                <w:szCs w:val="23"/>
                <w:lang w:eastAsia="en-US"/>
              </w:rPr>
            </w:pPr>
            <w:r>
              <w:rPr>
                <w:rFonts w:ascii="Arial" w:eastAsia="Times New Roman" w:hAnsi="Arial" w:cs="Arial"/>
                <w:sz w:val="23"/>
                <w:szCs w:val="23"/>
                <w:lang w:eastAsia="en-US"/>
              </w:rPr>
              <w:t>12</w:t>
            </w:r>
          </w:p>
        </w:tc>
        <w:tc>
          <w:tcPr>
            <w:tcW w:w="1302" w:type="dxa"/>
            <w:tcBorders>
              <w:top w:val="single" w:sz="4" w:space="0" w:color="auto"/>
              <w:left w:val="single" w:sz="4" w:space="0" w:color="auto"/>
              <w:bottom w:val="single" w:sz="4" w:space="0" w:color="auto"/>
              <w:right w:val="single" w:sz="4" w:space="0" w:color="auto"/>
            </w:tcBorders>
            <w:hideMark/>
          </w:tcPr>
          <w:p w:rsidR="00FF1BE5" w:rsidRDefault="00867124">
            <w:pPr>
              <w:spacing w:after="0" w:line="276" w:lineRule="auto"/>
              <w:ind w:left="0" w:right="0" w:firstLine="0"/>
              <w:jc w:val="center"/>
              <w:rPr>
                <w:rFonts w:ascii="Arial" w:eastAsia="Times New Roman" w:hAnsi="Arial" w:cs="Arial"/>
                <w:sz w:val="23"/>
                <w:szCs w:val="23"/>
                <w:lang w:eastAsia="en-US"/>
              </w:rPr>
            </w:pPr>
            <w:r>
              <w:rPr>
                <w:rFonts w:ascii="Arial" w:eastAsia="Times New Roman" w:hAnsi="Arial" w:cs="Arial"/>
                <w:sz w:val="23"/>
                <w:szCs w:val="23"/>
                <w:lang w:eastAsia="en-US"/>
              </w:rPr>
              <w:t>UN</w:t>
            </w:r>
          </w:p>
        </w:tc>
        <w:tc>
          <w:tcPr>
            <w:tcW w:w="1417" w:type="dxa"/>
            <w:tcBorders>
              <w:top w:val="single" w:sz="4" w:space="0" w:color="auto"/>
              <w:left w:val="single" w:sz="4" w:space="0" w:color="auto"/>
              <w:bottom w:val="single" w:sz="4" w:space="0" w:color="auto"/>
              <w:right w:val="single" w:sz="4" w:space="0" w:color="auto"/>
            </w:tcBorders>
            <w:hideMark/>
          </w:tcPr>
          <w:p w:rsidR="00FF1BE5" w:rsidRDefault="00867124">
            <w:pPr>
              <w:spacing w:after="0" w:line="276" w:lineRule="auto"/>
              <w:ind w:left="0" w:right="0" w:firstLine="0"/>
              <w:rPr>
                <w:rFonts w:ascii="Arial" w:eastAsia="Times New Roman" w:hAnsi="Arial" w:cs="Arial"/>
                <w:sz w:val="23"/>
                <w:szCs w:val="23"/>
                <w:lang w:eastAsia="en-US"/>
              </w:rPr>
            </w:pPr>
            <w:r>
              <w:rPr>
                <w:rFonts w:ascii="Arial" w:eastAsia="Times New Roman" w:hAnsi="Arial" w:cs="Arial"/>
                <w:sz w:val="23"/>
                <w:szCs w:val="23"/>
                <w:lang w:eastAsia="en-US"/>
              </w:rPr>
              <w:t>R$: 6.499,00</w:t>
            </w:r>
          </w:p>
        </w:tc>
        <w:tc>
          <w:tcPr>
            <w:tcW w:w="1604" w:type="dxa"/>
            <w:tcBorders>
              <w:top w:val="single" w:sz="4" w:space="0" w:color="auto"/>
              <w:left w:val="single" w:sz="4" w:space="0" w:color="auto"/>
              <w:bottom w:val="single" w:sz="4" w:space="0" w:color="auto"/>
              <w:right w:val="single" w:sz="4" w:space="0" w:color="auto"/>
            </w:tcBorders>
            <w:hideMark/>
          </w:tcPr>
          <w:p w:rsidR="00FF1BE5" w:rsidRDefault="00867124">
            <w:pPr>
              <w:spacing w:after="0" w:line="276" w:lineRule="auto"/>
              <w:ind w:left="0" w:right="0" w:firstLine="0"/>
              <w:rPr>
                <w:rFonts w:ascii="Arial" w:eastAsia="Times New Roman" w:hAnsi="Arial" w:cs="Arial"/>
                <w:sz w:val="23"/>
                <w:szCs w:val="23"/>
                <w:lang w:eastAsia="en-US"/>
              </w:rPr>
            </w:pPr>
            <w:r>
              <w:rPr>
                <w:rFonts w:ascii="Arial" w:eastAsia="Times New Roman" w:hAnsi="Arial" w:cs="Arial"/>
                <w:sz w:val="23"/>
                <w:szCs w:val="23"/>
                <w:lang w:eastAsia="en-US"/>
              </w:rPr>
              <w:t>R$: 77.988,00</w:t>
            </w:r>
          </w:p>
        </w:tc>
      </w:tr>
    </w:tbl>
    <w:p w:rsidR="00D838DA" w:rsidRPr="00867124" w:rsidRDefault="00867124" w:rsidP="00867124">
      <w:pPr>
        <w:spacing w:after="0"/>
        <w:ind w:left="0" w:firstLine="0"/>
        <w:jc w:val="right"/>
        <w:rPr>
          <w:rFonts w:ascii="Arial" w:eastAsia="Times New Roman" w:hAnsi="Arial" w:cs="Arial"/>
          <w:b/>
          <w:sz w:val="23"/>
          <w:szCs w:val="23"/>
        </w:rPr>
      </w:pPr>
      <w:r w:rsidRPr="00867124">
        <w:rPr>
          <w:rFonts w:ascii="Arial" w:hAnsi="Arial" w:cs="Arial"/>
          <w:b/>
          <w:bCs/>
          <w:sz w:val="23"/>
          <w:szCs w:val="23"/>
        </w:rPr>
        <w:t>VALOR TOTAL: 77.988,00</w:t>
      </w:r>
    </w:p>
    <w:p w:rsidR="00867124" w:rsidRDefault="00867124" w:rsidP="00D838DA">
      <w:pPr>
        <w:spacing w:after="0" w:line="360" w:lineRule="auto"/>
        <w:ind w:right="0"/>
        <w:rPr>
          <w:rFonts w:ascii="Arial" w:eastAsia="Times New Roman" w:hAnsi="Arial" w:cs="Arial"/>
          <w:b/>
          <w:bCs/>
          <w:sz w:val="23"/>
          <w:szCs w:val="23"/>
        </w:rPr>
      </w:pPr>
    </w:p>
    <w:p w:rsidR="00546338" w:rsidRDefault="00546338" w:rsidP="00D838DA">
      <w:pPr>
        <w:spacing w:after="0" w:line="360" w:lineRule="auto"/>
        <w:ind w:right="0"/>
        <w:rPr>
          <w:rFonts w:ascii="Arial" w:eastAsia="Times New Roman" w:hAnsi="Arial" w:cs="Arial"/>
          <w:b/>
          <w:bCs/>
          <w:sz w:val="23"/>
          <w:szCs w:val="23"/>
        </w:rPr>
      </w:pPr>
    </w:p>
    <w:p w:rsidR="00D838DA" w:rsidRPr="00FA4D68" w:rsidRDefault="00D838DA" w:rsidP="00FA4D68">
      <w:pPr>
        <w:pStyle w:val="PargrafodaLista"/>
        <w:numPr>
          <w:ilvl w:val="0"/>
          <w:numId w:val="1"/>
        </w:numPr>
        <w:shd w:val="clear" w:color="auto" w:fill="D9D9D9" w:themeFill="background1" w:themeFillShade="D9"/>
        <w:spacing w:after="0" w:line="360" w:lineRule="auto"/>
        <w:ind w:right="0"/>
        <w:rPr>
          <w:rFonts w:ascii="Arial" w:eastAsia="Times New Roman" w:hAnsi="Arial" w:cs="Arial"/>
          <w:b/>
          <w:bCs/>
          <w:sz w:val="20"/>
          <w:szCs w:val="20"/>
        </w:rPr>
      </w:pPr>
      <w:r w:rsidRPr="00FA4D68">
        <w:rPr>
          <w:rFonts w:ascii="Arial" w:eastAsia="Times New Roman" w:hAnsi="Arial" w:cs="Arial"/>
          <w:b/>
          <w:bCs/>
          <w:sz w:val="20"/>
          <w:szCs w:val="20"/>
        </w:rPr>
        <w:lastRenderedPageBreak/>
        <w:t>CLÁUSULA SEGUNDA – DO FUNDAMENTO LEGAL</w:t>
      </w:r>
    </w:p>
    <w:p w:rsidR="00D838DA" w:rsidRDefault="00D838DA" w:rsidP="00D838DA">
      <w:pPr>
        <w:spacing w:after="0" w:line="360" w:lineRule="auto"/>
        <w:ind w:right="0"/>
        <w:rPr>
          <w:rFonts w:ascii="Arial" w:eastAsia="Times New Roman" w:hAnsi="Arial" w:cs="Arial"/>
          <w:color w:val="000009"/>
          <w:sz w:val="23"/>
          <w:szCs w:val="23"/>
        </w:rPr>
      </w:pPr>
      <w:r>
        <w:rPr>
          <w:rFonts w:ascii="Arial" w:eastAsia="Times New Roman" w:hAnsi="Arial" w:cs="Arial"/>
          <w:color w:val="000009"/>
          <w:sz w:val="23"/>
          <w:szCs w:val="23"/>
        </w:rPr>
        <w:t xml:space="preserve">A presente contratação fundamenta-se no que dispõem a </w:t>
      </w:r>
      <w:r>
        <w:rPr>
          <w:rFonts w:ascii="Arial" w:eastAsia="Times New Roman" w:hAnsi="Arial" w:cs="Arial"/>
          <w:sz w:val="23"/>
          <w:szCs w:val="23"/>
        </w:rPr>
        <w:t>Lei Federal nº 14.133/2021, a Lei Complementar nº 123/2006</w:t>
      </w:r>
      <w:r>
        <w:rPr>
          <w:rFonts w:ascii="Arial" w:eastAsia="Times New Roman" w:hAnsi="Arial" w:cs="Arial"/>
          <w:color w:val="000009"/>
          <w:sz w:val="23"/>
          <w:szCs w:val="23"/>
        </w:rPr>
        <w:t>, bem como o estabelecido no anexo I do edital, parte integrante deste instrumento.</w:t>
      </w:r>
    </w:p>
    <w:p w:rsidR="00D838DA" w:rsidRDefault="00D838DA" w:rsidP="00D838DA">
      <w:pPr>
        <w:spacing w:after="0" w:line="240" w:lineRule="auto"/>
        <w:ind w:right="0"/>
        <w:rPr>
          <w:rFonts w:ascii="Arial" w:eastAsia="Times New Roman" w:hAnsi="Arial" w:cs="Arial"/>
          <w:color w:val="000009"/>
          <w:sz w:val="23"/>
          <w:szCs w:val="23"/>
        </w:rPr>
      </w:pPr>
    </w:p>
    <w:p w:rsidR="00D838DA" w:rsidRPr="00FA4D68" w:rsidRDefault="00D838DA" w:rsidP="00FA4D68">
      <w:pPr>
        <w:pStyle w:val="PargrafodaLista"/>
        <w:numPr>
          <w:ilvl w:val="0"/>
          <w:numId w:val="1"/>
        </w:numPr>
        <w:shd w:val="clear" w:color="auto" w:fill="D9D9D9" w:themeFill="background1" w:themeFillShade="D9"/>
        <w:spacing w:after="0" w:line="360" w:lineRule="auto"/>
        <w:ind w:right="0"/>
        <w:rPr>
          <w:rFonts w:ascii="Arial" w:eastAsia="Times New Roman" w:hAnsi="Arial" w:cs="Arial"/>
          <w:b/>
          <w:bCs/>
          <w:sz w:val="20"/>
          <w:szCs w:val="20"/>
        </w:rPr>
      </w:pPr>
      <w:r w:rsidRPr="00FA4D68">
        <w:rPr>
          <w:rFonts w:ascii="Arial" w:eastAsia="Times New Roman" w:hAnsi="Arial" w:cs="Arial"/>
          <w:b/>
          <w:bCs/>
          <w:sz w:val="20"/>
          <w:szCs w:val="20"/>
        </w:rPr>
        <w:t>CLÁUSULA TERCEIRA – DO PREÇO</w:t>
      </w:r>
    </w:p>
    <w:p w:rsidR="00D838DA" w:rsidRDefault="00D838DA" w:rsidP="00D838DA">
      <w:pPr>
        <w:spacing w:after="0" w:line="360" w:lineRule="auto"/>
        <w:ind w:right="0"/>
        <w:rPr>
          <w:rFonts w:ascii="Arial" w:eastAsia="Times New Roman" w:hAnsi="Arial" w:cs="Arial"/>
          <w:color w:val="000009"/>
          <w:sz w:val="23"/>
          <w:szCs w:val="23"/>
        </w:rPr>
      </w:pPr>
      <w:r>
        <w:rPr>
          <w:rFonts w:ascii="Arial" w:eastAsia="Times New Roman" w:hAnsi="Arial" w:cs="Arial"/>
          <w:color w:val="000009"/>
          <w:sz w:val="23"/>
          <w:szCs w:val="23"/>
        </w:rPr>
        <w:t>O preço to</w:t>
      </w:r>
      <w:r w:rsidR="00867124">
        <w:rPr>
          <w:rFonts w:ascii="Arial" w:eastAsia="Times New Roman" w:hAnsi="Arial" w:cs="Arial"/>
          <w:color w:val="000009"/>
          <w:sz w:val="23"/>
          <w:szCs w:val="23"/>
        </w:rPr>
        <w:t>tal da aquisição será de 77.988,00 (setenta e sete mil, novecentos e oitenta e oito reais</w:t>
      </w:r>
      <w:proofErr w:type="gramStart"/>
      <w:r w:rsidR="00867124">
        <w:rPr>
          <w:rFonts w:ascii="Arial" w:eastAsia="Times New Roman" w:hAnsi="Arial" w:cs="Arial"/>
          <w:color w:val="000009"/>
          <w:sz w:val="23"/>
          <w:szCs w:val="23"/>
        </w:rPr>
        <w:t xml:space="preserve">) </w:t>
      </w:r>
      <w:r>
        <w:rPr>
          <w:rFonts w:ascii="Arial" w:eastAsia="Times New Roman" w:hAnsi="Arial" w:cs="Arial"/>
          <w:color w:val="000009"/>
          <w:sz w:val="23"/>
          <w:szCs w:val="23"/>
        </w:rPr>
        <w:t>,</w:t>
      </w:r>
      <w:proofErr w:type="gramEnd"/>
      <w:r>
        <w:rPr>
          <w:rFonts w:ascii="Arial" w:eastAsia="Times New Roman" w:hAnsi="Arial" w:cs="Arial"/>
          <w:color w:val="000009"/>
          <w:sz w:val="23"/>
          <w:szCs w:val="23"/>
        </w:rPr>
        <w:t xml:space="preserve"> que deverá ser pago em moeda corrente, em conta bancária a ser informada.</w:t>
      </w:r>
    </w:p>
    <w:p w:rsidR="00D838DA" w:rsidRDefault="00D838DA" w:rsidP="00D838DA">
      <w:pPr>
        <w:spacing w:after="0" w:line="276" w:lineRule="auto"/>
        <w:ind w:right="0"/>
        <w:rPr>
          <w:rFonts w:ascii="Arial" w:eastAsia="Times New Roman" w:hAnsi="Arial" w:cs="Arial"/>
          <w:color w:val="000009"/>
          <w:sz w:val="23"/>
          <w:szCs w:val="23"/>
        </w:rPr>
      </w:pPr>
    </w:p>
    <w:p w:rsidR="00D838DA" w:rsidRPr="00FA4D68" w:rsidRDefault="00D838DA" w:rsidP="00FA4D68">
      <w:pPr>
        <w:pStyle w:val="PargrafodaLista"/>
        <w:numPr>
          <w:ilvl w:val="0"/>
          <w:numId w:val="1"/>
        </w:numPr>
        <w:shd w:val="clear" w:color="auto" w:fill="D9D9D9" w:themeFill="background1" w:themeFillShade="D9"/>
        <w:spacing w:after="0" w:line="360" w:lineRule="auto"/>
        <w:ind w:right="0"/>
        <w:rPr>
          <w:rFonts w:ascii="Arial" w:eastAsia="Times New Roman" w:hAnsi="Arial" w:cs="Arial"/>
          <w:b/>
          <w:bCs/>
          <w:sz w:val="20"/>
          <w:szCs w:val="20"/>
        </w:rPr>
      </w:pPr>
      <w:r w:rsidRPr="00FA4D68">
        <w:rPr>
          <w:rFonts w:ascii="Arial" w:eastAsia="Times New Roman" w:hAnsi="Arial" w:cs="Arial"/>
          <w:b/>
          <w:bCs/>
          <w:sz w:val="20"/>
          <w:szCs w:val="20"/>
        </w:rPr>
        <w:t>CLÁUSULA QUARTA – DO PAGAMENTO</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sz w:val="23"/>
          <w:szCs w:val="23"/>
        </w:rPr>
        <w:t>Os pagamentos serão efetuados em até 30 (trinta) di</w:t>
      </w:r>
      <w:r w:rsidR="0002758A">
        <w:rPr>
          <w:rFonts w:ascii="Arial" w:eastAsia="Times New Roman" w:hAnsi="Arial" w:cs="Arial"/>
          <w:sz w:val="23"/>
          <w:szCs w:val="23"/>
        </w:rPr>
        <w:t>as após a entrega dos serviços</w:t>
      </w:r>
      <w:r>
        <w:rPr>
          <w:rFonts w:ascii="Arial" w:eastAsia="Times New Roman" w:hAnsi="Arial" w:cs="Arial"/>
          <w:sz w:val="23"/>
          <w:szCs w:val="23"/>
        </w:rPr>
        <w:t>, acompanhados dos documentos fiscais devidamente liquidados pelo referido Setor.</w:t>
      </w:r>
    </w:p>
    <w:p w:rsidR="00D838DA" w:rsidRDefault="00D838DA" w:rsidP="00D838DA">
      <w:pPr>
        <w:spacing w:after="0" w:line="360" w:lineRule="auto"/>
        <w:ind w:right="0"/>
        <w:rPr>
          <w:rFonts w:ascii="Arial" w:eastAsia="Times New Roman" w:hAnsi="Arial" w:cs="Arial"/>
          <w:sz w:val="23"/>
          <w:szCs w:val="23"/>
        </w:rPr>
      </w:pPr>
    </w:p>
    <w:p w:rsidR="00D838DA" w:rsidRPr="00FA4D68" w:rsidRDefault="00D838DA" w:rsidP="00FA4D68">
      <w:pPr>
        <w:pStyle w:val="PargrafodaLista"/>
        <w:numPr>
          <w:ilvl w:val="0"/>
          <w:numId w:val="1"/>
        </w:numPr>
        <w:shd w:val="clear" w:color="auto" w:fill="D9D9D9" w:themeFill="background1" w:themeFillShade="D9"/>
        <w:spacing w:after="0" w:line="360" w:lineRule="auto"/>
        <w:ind w:right="0"/>
        <w:rPr>
          <w:rFonts w:ascii="Arial" w:eastAsia="Times New Roman" w:hAnsi="Arial" w:cs="Arial"/>
          <w:b/>
          <w:bCs/>
          <w:sz w:val="20"/>
          <w:szCs w:val="20"/>
        </w:rPr>
      </w:pPr>
      <w:r w:rsidRPr="00FA4D68">
        <w:rPr>
          <w:rFonts w:ascii="Arial" w:eastAsia="Times New Roman" w:hAnsi="Arial" w:cs="Arial"/>
          <w:b/>
          <w:bCs/>
          <w:sz w:val="20"/>
          <w:szCs w:val="20"/>
        </w:rPr>
        <w:t>CLÁUSULA QUINTA – DO RECURSO FINANCEIRO</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sz w:val="23"/>
          <w:szCs w:val="23"/>
        </w:rPr>
        <w:t>Para o cumprimento do objeto do presente contrato, serão utilizados recursos do Município, através de dotações orçamentárias do orçamento vigente.</w:t>
      </w:r>
    </w:p>
    <w:p w:rsidR="00D838DA" w:rsidRDefault="00D838DA" w:rsidP="00D838DA">
      <w:pPr>
        <w:spacing w:after="0" w:line="276" w:lineRule="auto"/>
        <w:ind w:right="0"/>
        <w:rPr>
          <w:rFonts w:ascii="Arial" w:eastAsia="Times New Roman" w:hAnsi="Arial" w:cs="Arial"/>
          <w:sz w:val="23"/>
          <w:szCs w:val="23"/>
        </w:rPr>
      </w:pPr>
    </w:p>
    <w:p w:rsidR="00D838DA" w:rsidRPr="00FA4D68" w:rsidRDefault="00D838DA" w:rsidP="00FA4D68">
      <w:pPr>
        <w:pStyle w:val="PargrafodaLista"/>
        <w:numPr>
          <w:ilvl w:val="0"/>
          <w:numId w:val="1"/>
        </w:numPr>
        <w:shd w:val="clear" w:color="auto" w:fill="D9D9D9" w:themeFill="background1" w:themeFillShade="D9"/>
        <w:tabs>
          <w:tab w:val="left" w:pos="142"/>
        </w:tabs>
        <w:spacing w:after="0" w:line="360" w:lineRule="auto"/>
        <w:ind w:right="193"/>
        <w:rPr>
          <w:rFonts w:ascii="Arial" w:eastAsia="Times New Roman" w:hAnsi="Arial" w:cs="Arial"/>
          <w:b/>
          <w:bCs/>
          <w:sz w:val="20"/>
          <w:szCs w:val="20"/>
        </w:rPr>
      </w:pPr>
      <w:r w:rsidRPr="00FA4D68">
        <w:rPr>
          <w:rFonts w:ascii="Arial" w:eastAsia="Times New Roman" w:hAnsi="Arial" w:cs="Arial"/>
          <w:b/>
          <w:bCs/>
          <w:sz w:val="20"/>
          <w:szCs w:val="20"/>
        </w:rPr>
        <w:t>CLÁUSULA SEXTA – DO REAJUSTAMENTO DE PREÇOS</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sz w:val="23"/>
          <w:szCs w:val="23"/>
        </w:rPr>
        <w:t>O valor ora contratado do presente documento não sofrerá nenhum tipo de reajuste durante seu prazo de vigência.</w:t>
      </w:r>
    </w:p>
    <w:p w:rsidR="00D838DA" w:rsidRDefault="00D838DA" w:rsidP="00D838DA">
      <w:pPr>
        <w:spacing w:after="0" w:line="240" w:lineRule="auto"/>
        <w:ind w:right="0"/>
        <w:rPr>
          <w:rFonts w:ascii="Arial" w:eastAsia="Times New Roman" w:hAnsi="Arial" w:cs="Arial"/>
          <w:sz w:val="23"/>
          <w:szCs w:val="23"/>
        </w:rPr>
      </w:pPr>
    </w:p>
    <w:p w:rsidR="00D838DA" w:rsidRPr="00FA4D68" w:rsidRDefault="00FA4D68" w:rsidP="00D838DA">
      <w:pPr>
        <w:spacing w:after="0" w:line="360" w:lineRule="auto"/>
        <w:ind w:right="0"/>
        <w:rPr>
          <w:rFonts w:ascii="Arial" w:eastAsia="Times New Roman" w:hAnsi="Arial" w:cs="Arial"/>
          <w:b/>
          <w:bCs/>
          <w:sz w:val="20"/>
          <w:szCs w:val="20"/>
        </w:rPr>
      </w:pPr>
      <w:r w:rsidRPr="00FA4D68">
        <w:rPr>
          <w:rFonts w:ascii="Arial" w:eastAsia="Times New Roman" w:hAnsi="Arial" w:cs="Arial"/>
          <w:b/>
          <w:bCs/>
          <w:sz w:val="20"/>
          <w:szCs w:val="20"/>
          <w:shd w:val="clear" w:color="auto" w:fill="D9D9D9" w:themeFill="background1" w:themeFillShade="D9"/>
        </w:rPr>
        <w:t xml:space="preserve">7. </w:t>
      </w:r>
      <w:r w:rsidR="00546338">
        <w:rPr>
          <w:rFonts w:ascii="Arial" w:eastAsia="Times New Roman" w:hAnsi="Arial" w:cs="Arial"/>
          <w:b/>
          <w:bCs/>
          <w:sz w:val="20"/>
          <w:szCs w:val="20"/>
          <w:shd w:val="clear" w:color="auto" w:fill="D9D9D9" w:themeFill="background1" w:themeFillShade="D9"/>
        </w:rPr>
        <w:t xml:space="preserve">   </w:t>
      </w:r>
      <w:r w:rsidR="00D838DA" w:rsidRPr="00FA4D68">
        <w:rPr>
          <w:rFonts w:ascii="Arial" w:eastAsia="Times New Roman" w:hAnsi="Arial" w:cs="Arial"/>
          <w:b/>
          <w:bCs/>
          <w:sz w:val="20"/>
          <w:szCs w:val="20"/>
          <w:shd w:val="clear" w:color="auto" w:fill="D9D9D9" w:themeFill="background1" w:themeFillShade="D9"/>
        </w:rPr>
        <w:t>CLÁUSULA SÉTIMA – DA VALIDADE DA CONTRATAÇÃO</w:t>
      </w:r>
    </w:p>
    <w:p w:rsidR="00BE0E89" w:rsidRDefault="00D838DA" w:rsidP="00D838DA">
      <w:pPr>
        <w:spacing w:after="0" w:line="360" w:lineRule="auto"/>
        <w:ind w:right="0"/>
        <w:rPr>
          <w:rFonts w:ascii="Arial" w:eastAsia="Times New Roman" w:hAnsi="Arial" w:cs="Arial"/>
          <w:sz w:val="23"/>
          <w:szCs w:val="23"/>
        </w:rPr>
      </w:pPr>
      <w:r>
        <w:rPr>
          <w:rFonts w:ascii="Arial" w:eastAsia="Times New Roman" w:hAnsi="Arial" w:cs="Arial"/>
          <w:b/>
          <w:bCs/>
          <w:color w:val="000009"/>
          <w:sz w:val="23"/>
          <w:szCs w:val="23"/>
        </w:rPr>
        <w:t xml:space="preserve">7.1. </w:t>
      </w:r>
      <w:r>
        <w:rPr>
          <w:rFonts w:ascii="Arial" w:eastAsia="Times New Roman" w:hAnsi="Arial" w:cs="Arial"/>
          <w:sz w:val="23"/>
          <w:szCs w:val="23"/>
        </w:rPr>
        <w:t>O prazo de vigência da contrata</w:t>
      </w:r>
      <w:r w:rsidR="00867124">
        <w:rPr>
          <w:rFonts w:ascii="Arial" w:eastAsia="Times New Roman" w:hAnsi="Arial" w:cs="Arial"/>
          <w:sz w:val="23"/>
          <w:szCs w:val="23"/>
        </w:rPr>
        <w:t>ção será 23 de Abril de 2026</w:t>
      </w:r>
      <w:r>
        <w:rPr>
          <w:rFonts w:ascii="Arial" w:eastAsia="Times New Roman" w:hAnsi="Arial" w:cs="Arial"/>
          <w:sz w:val="23"/>
          <w:szCs w:val="23"/>
        </w:rPr>
        <w:t xml:space="preserve">, </w:t>
      </w:r>
      <w:r w:rsidR="00BE0E89">
        <w:rPr>
          <w:rFonts w:ascii="Arial" w:eastAsia="Times New Roman" w:hAnsi="Arial" w:cs="Arial"/>
          <w:sz w:val="23"/>
          <w:szCs w:val="23"/>
        </w:rPr>
        <w:t>podendo ser prorrogado conforme lei 14133/2021.</w:t>
      </w:r>
    </w:p>
    <w:p w:rsidR="00D838DA" w:rsidRDefault="00D838DA" w:rsidP="00D838DA">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7.2. </w:t>
      </w:r>
      <w:r>
        <w:rPr>
          <w:rFonts w:ascii="Arial" w:eastAsia="Times New Roman" w:hAnsi="Arial" w:cs="Arial"/>
          <w:sz w:val="23"/>
          <w:szCs w:val="23"/>
        </w:rPr>
        <w:t>A duração do contrato oriundos da contratação ficará adstrita à vigência dos respectivos créditos orçamentário</w:t>
      </w:r>
      <w:bookmarkStart w:id="0" w:name="_GoBack"/>
      <w:bookmarkEnd w:id="0"/>
      <w:r>
        <w:rPr>
          <w:rFonts w:ascii="Arial" w:eastAsia="Times New Roman" w:hAnsi="Arial" w:cs="Arial"/>
          <w:sz w:val="23"/>
          <w:szCs w:val="23"/>
        </w:rPr>
        <w:t>s, com fundamento no caput do Art. 105, da Lei 14.133/2021</w:t>
      </w:r>
      <w:r>
        <w:rPr>
          <w:rFonts w:ascii="Arial" w:eastAsia="Times New Roman" w:hAnsi="Arial" w:cs="Arial"/>
          <w:color w:val="000009"/>
          <w:sz w:val="23"/>
          <w:szCs w:val="23"/>
        </w:rPr>
        <w:t>.</w:t>
      </w:r>
    </w:p>
    <w:p w:rsidR="00D838DA" w:rsidRDefault="00D838DA" w:rsidP="00D838DA">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D838DA" w:rsidRDefault="00D838DA" w:rsidP="00D838DA">
      <w:pPr>
        <w:spacing w:after="0" w:line="240" w:lineRule="auto"/>
        <w:ind w:right="0"/>
        <w:rPr>
          <w:rFonts w:ascii="Arial" w:eastAsia="Times New Roman" w:hAnsi="Arial" w:cs="Arial"/>
          <w:color w:val="000009"/>
          <w:sz w:val="23"/>
          <w:szCs w:val="23"/>
        </w:rPr>
      </w:pPr>
    </w:p>
    <w:p w:rsidR="00D838DA" w:rsidRPr="00FA4D68" w:rsidRDefault="00FA4D68" w:rsidP="00FA4D68">
      <w:pPr>
        <w:shd w:val="clear" w:color="auto" w:fill="D9D9D9" w:themeFill="background1" w:themeFillShade="D9"/>
        <w:spacing w:after="0" w:line="360" w:lineRule="auto"/>
        <w:ind w:right="0"/>
        <w:rPr>
          <w:rFonts w:ascii="Arial" w:eastAsia="Times New Roman" w:hAnsi="Arial" w:cs="Arial"/>
          <w:b/>
          <w:bCs/>
          <w:color w:val="000009"/>
          <w:sz w:val="20"/>
          <w:szCs w:val="23"/>
        </w:rPr>
      </w:pPr>
      <w:r w:rsidRPr="00FA4D68">
        <w:rPr>
          <w:rFonts w:ascii="Arial" w:eastAsia="Times New Roman" w:hAnsi="Arial" w:cs="Arial"/>
          <w:b/>
          <w:bCs/>
          <w:color w:val="000009"/>
          <w:sz w:val="20"/>
          <w:szCs w:val="23"/>
        </w:rPr>
        <w:t xml:space="preserve">8. </w:t>
      </w:r>
      <w:r w:rsidR="00546338">
        <w:rPr>
          <w:rFonts w:ascii="Arial" w:eastAsia="Times New Roman" w:hAnsi="Arial" w:cs="Arial"/>
          <w:b/>
          <w:bCs/>
          <w:color w:val="000009"/>
          <w:sz w:val="20"/>
          <w:szCs w:val="23"/>
        </w:rPr>
        <w:t xml:space="preserve">   </w:t>
      </w:r>
      <w:r w:rsidR="00D838DA" w:rsidRPr="00FA4D68">
        <w:rPr>
          <w:rFonts w:ascii="Arial" w:eastAsia="Times New Roman" w:hAnsi="Arial" w:cs="Arial"/>
          <w:b/>
          <w:bCs/>
          <w:color w:val="000009"/>
          <w:sz w:val="20"/>
          <w:szCs w:val="23"/>
        </w:rPr>
        <w:t>CLÁUSULA OITAVA – DO CANCELAMENTO E DA SUSPENSÃO DA CONTRATAÇÃO</w:t>
      </w:r>
    </w:p>
    <w:p w:rsidR="00D838DA" w:rsidRDefault="00D838DA" w:rsidP="00D838DA">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lastRenderedPageBreak/>
        <w:t xml:space="preserve">8.1. </w:t>
      </w:r>
      <w:r>
        <w:rPr>
          <w:rFonts w:ascii="Arial" w:eastAsia="Times New Roman" w:hAnsi="Arial" w:cs="Arial"/>
          <w:color w:val="000009"/>
          <w:sz w:val="23"/>
          <w:szCs w:val="23"/>
        </w:rPr>
        <w:t xml:space="preserve">A presente contratação poderá ser cancelada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8.2. </w:t>
      </w:r>
      <w:r>
        <w:rPr>
          <w:rFonts w:ascii="Arial" w:eastAsia="Times New Roman" w:hAnsi="Arial" w:cs="Arial"/>
          <w:sz w:val="23"/>
          <w:szCs w:val="23"/>
        </w:rPr>
        <w:t xml:space="preserve">Constituirão motivos para cancelamento da contratação, a qual deverá ser formalmente motivada nos autos do processo, assegurados o contraditório e a ampla defesa. </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c) </w:t>
      </w:r>
      <w:r>
        <w:rPr>
          <w:rFonts w:ascii="Arial" w:eastAsia="Times New Roman" w:hAnsi="Arial" w:cs="Arial"/>
          <w:sz w:val="23"/>
          <w:szCs w:val="23"/>
        </w:rPr>
        <w:t>alteração social ou modificação da finalidade ou da estrutura da empresa que restrinja sua capacidade de fornecimento;</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contratação;</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f) </w:t>
      </w:r>
      <w:r>
        <w:rPr>
          <w:rFonts w:ascii="Arial" w:eastAsia="Times New Roman" w:hAnsi="Arial" w:cs="Arial"/>
          <w:sz w:val="23"/>
          <w:szCs w:val="23"/>
        </w:rPr>
        <w:t>razões de interesse público, justificadas pela autoridade máxima do órgão ou da entidade contratante;</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D838DA" w:rsidRDefault="00D838DA" w:rsidP="00D838DA">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D838DA" w:rsidRDefault="00D838DA" w:rsidP="00D838DA">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i) </w:t>
      </w:r>
      <w:r>
        <w:rPr>
          <w:rFonts w:ascii="Arial" w:eastAsia="Times New Roman" w:hAnsi="Arial" w:cs="Arial"/>
          <w:color w:val="000009"/>
          <w:sz w:val="23"/>
          <w:szCs w:val="23"/>
        </w:rPr>
        <w:t>em qualquer das hipóteses de inexecução total ou parcial de contrato decorrente deste instrumento;</w:t>
      </w:r>
    </w:p>
    <w:p w:rsidR="00D838DA" w:rsidRDefault="00D838DA" w:rsidP="00D838DA">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superiores aos praticados no mercado;</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8.2.2. </w:t>
      </w:r>
      <w:r>
        <w:rPr>
          <w:rFonts w:ascii="Arial" w:eastAsia="Times New Roman" w:hAnsi="Arial" w:cs="Arial"/>
          <w:sz w:val="23"/>
          <w:szCs w:val="23"/>
        </w:rPr>
        <w:t>A detentora terá direito ao cancelamento da contratação nas seguintes hipóteses:</w:t>
      </w:r>
    </w:p>
    <w:p w:rsidR="00D838DA" w:rsidRDefault="00D838DA" w:rsidP="00D838DA">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a) </w:t>
      </w:r>
      <w:r>
        <w:rPr>
          <w:rFonts w:ascii="Arial" w:eastAsia="Times New Roman" w:hAnsi="Arial" w:cs="Arial"/>
          <w:color w:val="000009"/>
          <w:sz w:val="23"/>
          <w:szCs w:val="23"/>
        </w:rPr>
        <w:t>mediante solicitação por escrito, comprovar estar impossibilitada de cumprir as exigências nela contidas;</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b/>
          <w:bCs/>
          <w:sz w:val="23"/>
          <w:szCs w:val="23"/>
        </w:rPr>
        <w:lastRenderedPageBreak/>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D838DA" w:rsidRDefault="00D838DA" w:rsidP="00D838DA">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D838DA" w:rsidRDefault="00D838DA" w:rsidP="00D838DA">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 contratação.</w:t>
      </w:r>
    </w:p>
    <w:p w:rsidR="00D838DA" w:rsidRDefault="00D838DA" w:rsidP="00D838DA">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 da sua publicação.</w:t>
      </w:r>
    </w:p>
    <w:p w:rsidR="00D838DA" w:rsidRDefault="00D838DA" w:rsidP="00D838DA">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8.6. </w:t>
      </w:r>
      <w:r>
        <w:rPr>
          <w:rFonts w:ascii="Arial" w:eastAsia="Times New Roman" w:hAnsi="Arial" w:cs="Arial"/>
          <w:color w:val="000009"/>
          <w:sz w:val="23"/>
          <w:szCs w:val="23"/>
        </w:rPr>
        <w:t xml:space="preserve">Fica estabelecido que a detentora da contratação </w:t>
      </w:r>
      <w:proofErr w:type="gramStart"/>
      <w:r>
        <w:rPr>
          <w:rFonts w:ascii="Arial" w:eastAsia="Times New Roman" w:hAnsi="Arial" w:cs="Arial"/>
          <w:color w:val="000009"/>
          <w:sz w:val="23"/>
          <w:szCs w:val="23"/>
        </w:rPr>
        <w:t>deverá</w:t>
      </w:r>
      <w:proofErr w:type="gramEnd"/>
      <w:r>
        <w:rPr>
          <w:rFonts w:ascii="Arial" w:eastAsia="Times New Roman" w:hAnsi="Arial" w:cs="Arial"/>
          <w:color w:val="000009"/>
          <w:sz w:val="23"/>
          <w:szCs w:val="23"/>
        </w:rPr>
        <w:t xml:space="preserve"> comunicar imediatamente ao Departamento de Compras, Licitações e Contratos qualquer alteração ocorrida no endereço, telefone, conta bancária e outros julgáveis necessários para recebimento de correspondências e outros documentos.</w:t>
      </w:r>
    </w:p>
    <w:p w:rsidR="00D838DA" w:rsidRDefault="00D838DA" w:rsidP="00D838DA">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da Contratação.</w:t>
      </w:r>
    </w:p>
    <w:p w:rsidR="00D838DA" w:rsidRDefault="00D838DA" w:rsidP="00D838DA">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w:t>
      </w:r>
    </w:p>
    <w:p w:rsidR="00D838DA" w:rsidRDefault="00D838DA" w:rsidP="00D838DA">
      <w:pPr>
        <w:spacing w:after="0" w:line="276" w:lineRule="auto"/>
        <w:ind w:right="0"/>
        <w:rPr>
          <w:rFonts w:ascii="Arial" w:eastAsia="Times New Roman" w:hAnsi="Arial" w:cs="Arial"/>
          <w:color w:val="000009"/>
          <w:sz w:val="23"/>
          <w:szCs w:val="23"/>
        </w:rPr>
      </w:pPr>
    </w:p>
    <w:p w:rsidR="00D838DA" w:rsidRPr="00FA4D68" w:rsidRDefault="00FA4D68" w:rsidP="00FA4D68">
      <w:pPr>
        <w:shd w:val="clear" w:color="auto" w:fill="D9D9D9" w:themeFill="background1" w:themeFillShade="D9"/>
        <w:spacing w:after="0" w:line="360" w:lineRule="auto"/>
        <w:ind w:right="0"/>
        <w:rPr>
          <w:rFonts w:ascii="Arial" w:eastAsia="Times New Roman" w:hAnsi="Arial" w:cs="Arial"/>
          <w:b/>
          <w:bCs/>
          <w:sz w:val="20"/>
          <w:szCs w:val="20"/>
        </w:rPr>
      </w:pPr>
      <w:r>
        <w:rPr>
          <w:rFonts w:ascii="Arial" w:eastAsia="Times New Roman" w:hAnsi="Arial" w:cs="Arial"/>
          <w:b/>
          <w:bCs/>
          <w:sz w:val="20"/>
          <w:szCs w:val="20"/>
        </w:rPr>
        <w:t xml:space="preserve">9. </w:t>
      </w:r>
      <w:r w:rsidR="00546338">
        <w:rPr>
          <w:rFonts w:ascii="Arial" w:eastAsia="Times New Roman" w:hAnsi="Arial" w:cs="Arial"/>
          <w:b/>
          <w:bCs/>
          <w:sz w:val="20"/>
          <w:szCs w:val="20"/>
        </w:rPr>
        <w:t xml:space="preserve">    </w:t>
      </w:r>
      <w:r w:rsidR="00D838DA" w:rsidRPr="00FA4D68">
        <w:rPr>
          <w:rFonts w:ascii="Arial" w:eastAsia="Times New Roman" w:hAnsi="Arial" w:cs="Arial"/>
          <w:b/>
          <w:bCs/>
          <w:sz w:val="20"/>
          <w:szCs w:val="20"/>
        </w:rPr>
        <w:t>CLÁUSULA NONA – DAS CONDIÇÕES DE ENTREGA</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9.1. </w:t>
      </w:r>
      <w:r w:rsidR="00927A0B">
        <w:rPr>
          <w:rFonts w:ascii="Arial" w:eastAsia="Times New Roman" w:hAnsi="Arial" w:cs="Arial"/>
          <w:sz w:val="23"/>
          <w:szCs w:val="23"/>
        </w:rPr>
        <w:t>Os serviços deverão ser iniciados em um prazo máximo de até 30 dias, a contar do envio do contrato á empresa vencedora do certame.</w:t>
      </w:r>
    </w:p>
    <w:p w:rsidR="00927A0B" w:rsidRDefault="00D838DA" w:rsidP="00D838DA">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9.2. </w:t>
      </w:r>
      <w:r w:rsidR="00927A0B">
        <w:rPr>
          <w:rFonts w:ascii="Arial" w:eastAsia="Times New Roman" w:hAnsi="Arial" w:cs="Arial"/>
          <w:sz w:val="23"/>
          <w:szCs w:val="23"/>
        </w:rPr>
        <w:t>Os serviços deverão ser executados na Unidade Básica de Saúde do Município de Lajeado do Bugre/RS.</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b/>
          <w:bCs/>
          <w:sz w:val="23"/>
          <w:szCs w:val="23"/>
        </w:rPr>
        <w:lastRenderedPageBreak/>
        <w:t xml:space="preserve">9.3. </w:t>
      </w:r>
      <w:r>
        <w:rPr>
          <w:rFonts w:ascii="Arial" w:eastAsia="Times New Roman" w:hAnsi="Arial" w:cs="Arial"/>
          <w:sz w:val="23"/>
          <w:szCs w:val="23"/>
        </w:rPr>
        <w:t>Não serão aceitos na execução do objeto, produtos diferentes daquelas constantes na proposta vencedora.</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9.5. </w:t>
      </w:r>
      <w:r>
        <w:rPr>
          <w:rFonts w:ascii="Arial" w:eastAsia="Times New Roman" w:hAnsi="Arial" w:cs="Arial"/>
          <w:sz w:val="23"/>
          <w:szCs w:val="23"/>
        </w:rPr>
        <w:t>Deverá constar em cada Nota Fiscal a quantidade de volumes que serão entregues.</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9.6. </w:t>
      </w:r>
      <w:r>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rsidR="00D838DA" w:rsidRDefault="00D838DA" w:rsidP="00D838DA">
      <w:pPr>
        <w:spacing w:after="0" w:line="240" w:lineRule="auto"/>
        <w:ind w:right="0"/>
        <w:rPr>
          <w:rFonts w:ascii="Arial" w:eastAsia="Times New Roman" w:hAnsi="Arial" w:cs="Arial"/>
          <w:sz w:val="23"/>
          <w:szCs w:val="23"/>
        </w:rPr>
      </w:pPr>
    </w:p>
    <w:p w:rsidR="00D838DA" w:rsidRPr="00FA4D68" w:rsidRDefault="00FA4D68" w:rsidP="00FA4D68">
      <w:pPr>
        <w:shd w:val="clear" w:color="auto" w:fill="D9D9D9" w:themeFill="background1" w:themeFillShade="D9"/>
        <w:spacing w:after="0" w:line="360" w:lineRule="auto"/>
        <w:ind w:right="0"/>
        <w:rPr>
          <w:rFonts w:ascii="Arial" w:eastAsia="Times New Roman" w:hAnsi="Arial" w:cs="Arial"/>
          <w:b/>
          <w:bCs/>
          <w:sz w:val="20"/>
          <w:szCs w:val="20"/>
        </w:rPr>
      </w:pPr>
      <w:r>
        <w:rPr>
          <w:rFonts w:ascii="Arial" w:eastAsia="Times New Roman" w:hAnsi="Arial" w:cs="Arial"/>
          <w:b/>
          <w:bCs/>
          <w:sz w:val="20"/>
          <w:szCs w:val="20"/>
        </w:rPr>
        <w:t xml:space="preserve">10. </w:t>
      </w:r>
      <w:r w:rsidR="00546338">
        <w:rPr>
          <w:rFonts w:ascii="Arial" w:eastAsia="Times New Roman" w:hAnsi="Arial" w:cs="Arial"/>
          <w:b/>
          <w:bCs/>
          <w:sz w:val="20"/>
          <w:szCs w:val="20"/>
        </w:rPr>
        <w:t xml:space="preserve">   </w:t>
      </w:r>
      <w:r w:rsidR="00D838DA" w:rsidRPr="00FA4D68">
        <w:rPr>
          <w:rFonts w:ascii="Arial" w:eastAsia="Times New Roman" w:hAnsi="Arial" w:cs="Arial"/>
          <w:b/>
          <w:bCs/>
          <w:sz w:val="20"/>
          <w:szCs w:val="20"/>
        </w:rPr>
        <w:t>CLÁUSULA DÉCIMA – DOS DIREITOS E OBRIGAÇÕES</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Parágrafo Primeiro – </w:t>
      </w:r>
      <w:r>
        <w:rPr>
          <w:rFonts w:ascii="Arial" w:eastAsia="Times New Roman" w:hAnsi="Arial" w:cs="Arial"/>
          <w:sz w:val="23"/>
          <w:szCs w:val="23"/>
        </w:rPr>
        <w:t xml:space="preserve">Constituem direitos </w:t>
      </w:r>
      <w:proofErr w:type="gramStart"/>
      <w:r>
        <w:rPr>
          <w:rFonts w:ascii="Arial" w:eastAsia="Times New Roman" w:hAnsi="Arial" w:cs="Arial"/>
          <w:sz w:val="23"/>
          <w:szCs w:val="23"/>
        </w:rPr>
        <w:t>da CONTRATANTE receber</w:t>
      </w:r>
      <w:proofErr w:type="gramEnd"/>
      <w:r>
        <w:rPr>
          <w:rFonts w:ascii="Arial" w:eastAsia="Times New Roman" w:hAnsi="Arial" w:cs="Arial"/>
          <w:sz w:val="23"/>
          <w:szCs w:val="23"/>
        </w:rPr>
        <w:t xml:space="preserve"> o objeto deste Contrato nas condições avençadas e da CONTRATADA perceber o valor ajustado na forma e prazo convencionados.</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Parágrafo Segundo – </w:t>
      </w:r>
      <w:r>
        <w:rPr>
          <w:rFonts w:ascii="Arial" w:eastAsia="Times New Roman" w:hAnsi="Arial" w:cs="Arial"/>
          <w:sz w:val="23"/>
          <w:szCs w:val="23"/>
        </w:rPr>
        <w:t>Constituem obrigações da CONTRATANTE:</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sz w:val="23"/>
          <w:szCs w:val="23"/>
        </w:rPr>
        <w:t>a) Acompanhar e fiscalizar os produtos entregues;</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sz w:val="23"/>
          <w:szCs w:val="23"/>
        </w:rPr>
        <w:t>b) Efetuar o pagamento na forma e prazo pactuados.</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sz w:val="23"/>
          <w:szCs w:val="23"/>
        </w:rPr>
        <w:t xml:space="preserve">c) Rejeitar, no todo ou em parte, os produtos fornecidos em desacordo com o contrato </w:t>
      </w:r>
      <w:proofErr w:type="gramStart"/>
      <w:r>
        <w:rPr>
          <w:rFonts w:ascii="Arial" w:eastAsia="Times New Roman" w:hAnsi="Arial" w:cs="Arial"/>
          <w:sz w:val="23"/>
          <w:szCs w:val="23"/>
        </w:rPr>
        <w:t>firmado</w:t>
      </w:r>
      <w:proofErr w:type="gramEnd"/>
    </w:p>
    <w:p w:rsidR="00D838DA" w:rsidRDefault="00D838DA" w:rsidP="00D838DA">
      <w:pPr>
        <w:spacing w:after="0" w:line="360" w:lineRule="auto"/>
        <w:ind w:right="0"/>
        <w:rPr>
          <w:rFonts w:ascii="Arial" w:eastAsia="Times New Roman" w:hAnsi="Arial" w:cs="Arial"/>
          <w:sz w:val="23"/>
          <w:szCs w:val="23"/>
        </w:rPr>
      </w:pPr>
      <w:proofErr w:type="gramStart"/>
      <w:r>
        <w:rPr>
          <w:rFonts w:ascii="Arial" w:eastAsia="Times New Roman" w:hAnsi="Arial" w:cs="Arial"/>
          <w:sz w:val="23"/>
          <w:szCs w:val="23"/>
        </w:rPr>
        <w:t>entre</w:t>
      </w:r>
      <w:proofErr w:type="gramEnd"/>
      <w:r>
        <w:rPr>
          <w:rFonts w:ascii="Arial" w:eastAsia="Times New Roman" w:hAnsi="Arial" w:cs="Arial"/>
          <w:sz w:val="23"/>
          <w:szCs w:val="23"/>
        </w:rPr>
        <w:t xml:space="preserve"> as partes.</w:t>
      </w:r>
    </w:p>
    <w:p w:rsidR="00D838DA" w:rsidRDefault="00D838DA" w:rsidP="00D838DA">
      <w:pPr>
        <w:spacing w:after="0" w:line="240" w:lineRule="auto"/>
        <w:ind w:right="0"/>
        <w:rPr>
          <w:rFonts w:ascii="Arial" w:eastAsia="Times New Roman" w:hAnsi="Arial" w:cs="Arial"/>
          <w:sz w:val="23"/>
          <w:szCs w:val="23"/>
        </w:rPr>
      </w:pPr>
    </w:p>
    <w:p w:rsidR="00D838DA" w:rsidRPr="00FA4D68" w:rsidRDefault="00FA4D68" w:rsidP="00FA4D68">
      <w:pPr>
        <w:shd w:val="clear" w:color="auto" w:fill="D9D9D9" w:themeFill="background1" w:themeFillShade="D9"/>
        <w:spacing w:after="0" w:line="360" w:lineRule="auto"/>
        <w:ind w:right="0"/>
        <w:rPr>
          <w:rFonts w:ascii="Arial" w:eastAsia="Times New Roman" w:hAnsi="Arial" w:cs="Arial"/>
          <w:b/>
          <w:bCs/>
          <w:sz w:val="20"/>
          <w:szCs w:val="20"/>
        </w:rPr>
      </w:pPr>
      <w:r>
        <w:rPr>
          <w:rFonts w:ascii="Arial" w:eastAsia="Times New Roman" w:hAnsi="Arial" w:cs="Arial"/>
          <w:b/>
          <w:bCs/>
          <w:sz w:val="20"/>
          <w:szCs w:val="20"/>
        </w:rPr>
        <w:t xml:space="preserve">11. </w:t>
      </w:r>
      <w:r w:rsidR="00546338">
        <w:rPr>
          <w:rFonts w:ascii="Arial" w:eastAsia="Times New Roman" w:hAnsi="Arial" w:cs="Arial"/>
          <w:b/>
          <w:bCs/>
          <w:sz w:val="20"/>
          <w:szCs w:val="20"/>
        </w:rPr>
        <w:t xml:space="preserve">  </w:t>
      </w:r>
      <w:r w:rsidR="00D838DA" w:rsidRPr="00FA4D68">
        <w:rPr>
          <w:rFonts w:ascii="Arial" w:eastAsia="Times New Roman" w:hAnsi="Arial" w:cs="Arial"/>
          <w:b/>
          <w:bCs/>
          <w:sz w:val="20"/>
          <w:szCs w:val="20"/>
        </w:rPr>
        <w:t>CLÁUSULA DÉCIMA PRIMEIRA – DAS PENALIDADES E DAS MULTAS</w:t>
      </w:r>
    </w:p>
    <w:p w:rsidR="00D838DA" w:rsidRDefault="00AC5BF7" w:rsidP="00D838DA">
      <w:pPr>
        <w:tabs>
          <w:tab w:val="left" w:pos="142"/>
        </w:tabs>
        <w:spacing w:after="0" w:line="360" w:lineRule="auto"/>
        <w:ind w:right="193"/>
        <w:rPr>
          <w:rFonts w:ascii="Arial" w:eastAsia="Times New Roman" w:hAnsi="Arial" w:cs="Arial"/>
          <w:sz w:val="23"/>
          <w:szCs w:val="23"/>
        </w:rPr>
      </w:pPr>
      <w:r w:rsidRPr="00AC5BF7">
        <w:rPr>
          <w:rFonts w:ascii="Arial" w:eastAsia="Times New Roman" w:hAnsi="Arial" w:cs="Arial"/>
          <w:b/>
          <w:sz w:val="23"/>
          <w:szCs w:val="23"/>
        </w:rPr>
        <w:t>11.1</w:t>
      </w:r>
      <w:r>
        <w:rPr>
          <w:rFonts w:ascii="Arial" w:eastAsia="Times New Roman" w:hAnsi="Arial" w:cs="Arial"/>
          <w:sz w:val="23"/>
          <w:szCs w:val="23"/>
        </w:rPr>
        <w:t xml:space="preserve"> </w:t>
      </w:r>
      <w:r w:rsidR="00D838DA">
        <w:rPr>
          <w:rFonts w:ascii="Arial" w:eastAsia="Times New Roman" w:hAnsi="Arial" w:cs="Arial"/>
          <w:sz w:val="23"/>
          <w:szCs w:val="23"/>
        </w:rPr>
        <w:t>A CONTRATADA não cumprindo as obrigações assumidas neste documento ou os preceitos legais, sofrerá as seguintes legalidades.</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sz w:val="23"/>
          <w:szCs w:val="23"/>
        </w:rPr>
        <w:t>I - Advertência.</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sz w:val="23"/>
          <w:szCs w:val="23"/>
        </w:rPr>
        <w:t>II - Multa de 5% sobre o valor mensal do contrato por dia de atraso na execução do objeto contratado, salvo justificativa aceitas pelo Município.</w:t>
      </w:r>
    </w:p>
    <w:p w:rsidR="00D838DA" w:rsidRDefault="00D838DA" w:rsidP="00D838DA">
      <w:pPr>
        <w:spacing w:after="0" w:line="360" w:lineRule="auto"/>
        <w:ind w:right="0"/>
        <w:rPr>
          <w:rFonts w:ascii="Arial" w:eastAsia="Times New Roman" w:hAnsi="Arial" w:cs="Arial"/>
          <w:sz w:val="23"/>
          <w:szCs w:val="23"/>
        </w:rPr>
      </w:pPr>
      <w:r>
        <w:rPr>
          <w:rFonts w:ascii="Arial" w:eastAsia="Times New Roman" w:hAnsi="Arial" w:cs="Arial"/>
          <w:sz w:val="23"/>
          <w:szCs w:val="23"/>
        </w:rPr>
        <w:t>III - Suspensão do direito de contratar pelo período de 02 (dois) anos.</w:t>
      </w:r>
    </w:p>
    <w:p w:rsidR="00D838DA" w:rsidRDefault="00D838DA" w:rsidP="00D838DA">
      <w:pPr>
        <w:spacing w:after="0" w:line="240" w:lineRule="auto"/>
        <w:ind w:right="0"/>
        <w:rPr>
          <w:rFonts w:ascii="Arial" w:eastAsia="Times New Roman" w:hAnsi="Arial" w:cs="Arial"/>
          <w:sz w:val="23"/>
          <w:szCs w:val="23"/>
        </w:rPr>
      </w:pPr>
      <w:r>
        <w:rPr>
          <w:rFonts w:ascii="Arial" w:eastAsia="Times New Roman" w:hAnsi="Arial" w:cs="Arial"/>
          <w:sz w:val="23"/>
          <w:szCs w:val="23"/>
        </w:rPr>
        <w:t>IV - Declaração de Inidoneidade.</w:t>
      </w:r>
    </w:p>
    <w:p w:rsidR="00D838DA" w:rsidRDefault="00D838DA" w:rsidP="00D838DA">
      <w:pPr>
        <w:spacing w:after="0" w:line="240" w:lineRule="auto"/>
        <w:ind w:right="0"/>
        <w:rPr>
          <w:rFonts w:ascii="Arial" w:eastAsia="Times New Roman" w:hAnsi="Arial" w:cs="Arial"/>
          <w:sz w:val="23"/>
          <w:szCs w:val="23"/>
        </w:rPr>
      </w:pPr>
    </w:p>
    <w:p w:rsidR="00D838DA" w:rsidRPr="00FA4D68" w:rsidRDefault="00FA4D68" w:rsidP="00FA4D68">
      <w:pPr>
        <w:shd w:val="clear" w:color="auto" w:fill="D9D9D9" w:themeFill="background1" w:themeFillShade="D9"/>
        <w:spacing w:after="0" w:line="360" w:lineRule="auto"/>
        <w:ind w:right="0"/>
        <w:rPr>
          <w:rFonts w:ascii="Arial" w:eastAsia="Times New Roman" w:hAnsi="Arial" w:cs="Arial"/>
          <w:b/>
          <w:bCs/>
          <w:sz w:val="20"/>
          <w:szCs w:val="20"/>
        </w:rPr>
      </w:pPr>
      <w:r>
        <w:rPr>
          <w:rFonts w:ascii="Arial" w:eastAsia="Times New Roman" w:hAnsi="Arial" w:cs="Arial"/>
          <w:b/>
          <w:bCs/>
          <w:sz w:val="20"/>
          <w:szCs w:val="20"/>
        </w:rPr>
        <w:t xml:space="preserve">12. </w:t>
      </w:r>
      <w:r w:rsidR="00546338">
        <w:rPr>
          <w:rFonts w:ascii="Arial" w:eastAsia="Times New Roman" w:hAnsi="Arial" w:cs="Arial"/>
          <w:b/>
          <w:bCs/>
          <w:sz w:val="20"/>
          <w:szCs w:val="20"/>
        </w:rPr>
        <w:t xml:space="preserve">   </w:t>
      </w:r>
      <w:r w:rsidR="00D838DA" w:rsidRPr="00FA4D68">
        <w:rPr>
          <w:rFonts w:ascii="Arial" w:eastAsia="Times New Roman" w:hAnsi="Arial" w:cs="Arial"/>
          <w:b/>
          <w:bCs/>
          <w:sz w:val="20"/>
          <w:szCs w:val="20"/>
        </w:rPr>
        <w:t>CLÁUSULA DÉCIMA SEGUNDA – DA FISCALIZAÇÃO</w:t>
      </w:r>
    </w:p>
    <w:p w:rsidR="00D838DA" w:rsidRDefault="00AC5BF7" w:rsidP="00D838DA">
      <w:pPr>
        <w:spacing w:after="0" w:line="360" w:lineRule="auto"/>
        <w:ind w:right="0"/>
        <w:rPr>
          <w:rFonts w:ascii="Arial" w:eastAsia="Times New Roman" w:hAnsi="Arial" w:cs="Arial"/>
          <w:sz w:val="23"/>
          <w:szCs w:val="23"/>
        </w:rPr>
      </w:pPr>
      <w:r w:rsidRPr="00AC5BF7">
        <w:rPr>
          <w:rFonts w:ascii="Arial" w:eastAsia="Times New Roman" w:hAnsi="Arial" w:cs="Arial"/>
          <w:b/>
          <w:sz w:val="23"/>
          <w:szCs w:val="23"/>
        </w:rPr>
        <w:lastRenderedPageBreak/>
        <w:t>12.1</w:t>
      </w:r>
      <w:r>
        <w:rPr>
          <w:rFonts w:ascii="Arial" w:eastAsia="Times New Roman" w:hAnsi="Arial" w:cs="Arial"/>
          <w:sz w:val="23"/>
          <w:szCs w:val="23"/>
        </w:rPr>
        <w:t xml:space="preserve"> </w:t>
      </w:r>
      <w:r w:rsidR="00D838DA">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D838DA" w:rsidRDefault="00D838DA" w:rsidP="00D838DA">
      <w:pPr>
        <w:spacing w:after="0" w:line="360" w:lineRule="auto"/>
        <w:ind w:right="0"/>
        <w:rPr>
          <w:rFonts w:ascii="Arial" w:eastAsia="Times New Roman" w:hAnsi="Arial" w:cs="Arial"/>
          <w:sz w:val="23"/>
          <w:szCs w:val="23"/>
        </w:rPr>
      </w:pPr>
    </w:p>
    <w:p w:rsidR="00D838DA" w:rsidRPr="00FA4D68" w:rsidRDefault="00FA4D68" w:rsidP="00FA4D68">
      <w:pPr>
        <w:shd w:val="clear" w:color="auto" w:fill="D9D9D9" w:themeFill="background1" w:themeFillShade="D9"/>
        <w:spacing w:after="0" w:line="360" w:lineRule="auto"/>
        <w:ind w:right="0"/>
        <w:rPr>
          <w:rFonts w:ascii="Arial" w:eastAsia="Times New Roman" w:hAnsi="Arial" w:cs="Arial"/>
          <w:b/>
          <w:bCs/>
          <w:sz w:val="20"/>
          <w:szCs w:val="20"/>
        </w:rPr>
      </w:pPr>
      <w:r>
        <w:rPr>
          <w:rFonts w:ascii="Arial" w:eastAsia="Times New Roman" w:hAnsi="Arial" w:cs="Arial"/>
          <w:b/>
          <w:bCs/>
          <w:sz w:val="20"/>
          <w:szCs w:val="20"/>
        </w:rPr>
        <w:t xml:space="preserve">13. </w:t>
      </w:r>
      <w:r w:rsidR="00546338">
        <w:rPr>
          <w:rFonts w:ascii="Arial" w:eastAsia="Times New Roman" w:hAnsi="Arial" w:cs="Arial"/>
          <w:b/>
          <w:bCs/>
          <w:sz w:val="20"/>
          <w:szCs w:val="20"/>
        </w:rPr>
        <w:t xml:space="preserve">    </w:t>
      </w:r>
      <w:r w:rsidR="00D838DA" w:rsidRPr="00FA4D68">
        <w:rPr>
          <w:rFonts w:ascii="Arial" w:eastAsia="Times New Roman" w:hAnsi="Arial" w:cs="Arial"/>
          <w:b/>
          <w:bCs/>
          <w:sz w:val="20"/>
          <w:szCs w:val="20"/>
        </w:rPr>
        <w:t>CLÁUSULA DÉCIMA TERCEIRA – DO FORO</w:t>
      </w:r>
    </w:p>
    <w:p w:rsidR="00D838DA" w:rsidRDefault="00AC5BF7" w:rsidP="00D838DA">
      <w:pPr>
        <w:spacing w:after="0" w:line="360" w:lineRule="auto"/>
        <w:ind w:right="0"/>
        <w:rPr>
          <w:rFonts w:ascii="Arial" w:eastAsia="Times New Roman" w:hAnsi="Arial" w:cs="Arial"/>
          <w:sz w:val="23"/>
          <w:szCs w:val="23"/>
        </w:rPr>
      </w:pPr>
      <w:r w:rsidRPr="00AC5BF7">
        <w:rPr>
          <w:rFonts w:ascii="Arial" w:eastAsia="Times New Roman" w:hAnsi="Arial" w:cs="Arial"/>
          <w:b/>
          <w:sz w:val="23"/>
          <w:szCs w:val="23"/>
        </w:rPr>
        <w:t>13.1</w:t>
      </w:r>
      <w:r>
        <w:rPr>
          <w:rFonts w:ascii="Arial" w:eastAsia="Times New Roman" w:hAnsi="Arial" w:cs="Arial"/>
          <w:sz w:val="23"/>
          <w:szCs w:val="23"/>
        </w:rPr>
        <w:t xml:space="preserve"> </w:t>
      </w:r>
      <w:r w:rsidR="00D838DA">
        <w:rPr>
          <w:rFonts w:ascii="Arial" w:eastAsia="Times New Roman" w:hAnsi="Arial" w:cs="Arial"/>
          <w:sz w:val="23"/>
          <w:szCs w:val="23"/>
        </w:rPr>
        <w:t xml:space="preserve">Fica eleito o foro da Comarca de Palmeira das Missões–RS, para dirimir quaisquer dúvidas decorrentes </w:t>
      </w:r>
      <w:proofErr w:type="gramStart"/>
      <w:r w:rsidR="00D838DA">
        <w:rPr>
          <w:rFonts w:ascii="Arial" w:eastAsia="Times New Roman" w:hAnsi="Arial" w:cs="Arial"/>
          <w:sz w:val="23"/>
          <w:szCs w:val="23"/>
        </w:rPr>
        <w:t>da presente</w:t>
      </w:r>
      <w:proofErr w:type="gramEnd"/>
      <w:r w:rsidR="00D838DA">
        <w:rPr>
          <w:rFonts w:ascii="Arial" w:eastAsia="Times New Roman" w:hAnsi="Arial" w:cs="Arial"/>
          <w:sz w:val="23"/>
          <w:szCs w:val="23"/>
        </w:rPr>
        <w:t xml:space="preserve"> Ata, renunciando expressamente a qualquer outro mais privilegiado que seja.</w:t>
      </w:r>
    </w:p>
    <w:p w:rsidR="00D838DA" w:rsidRDefault="00D838DA"/>
    <w:p w:rsidR="001F21BB" w:rsidRDefault="00867124" w:rsidP="001F21BB">
      <w:pPr>
        <w:spacing w:after="204" w:line="254" w:lineRule="auto"/>
        <w:ind w:left="0" w:firstLine="0"/>
        <w:jc w:val="center"/>
        <w:rPr>
          <w:rFonts w:ascii="Arial" w:eastAsia="Times New Roman" w:hAnsi="Arial" w:cs="Arial"/>
          <w:b/>
          <w:bCs/>
        </w:rPr>
      </w:pPr>
      <w:r>
        <w:rPr>
          <w:rFonts w:ascii="Arial" w:eastAsia="Times New Roman" w:hAnsi="Arial" w:cs="Arial"/>
          <w:b/>
          <w:bCs/>
        </w:rPr>
        <w:t>Lajeado do Bugre/RS, 23 de Abril</w:t>
      </w:r>
      <w:r w:rsidR="001F21BB">
        <w:rPr>
          <w:rFonts w:ascii="Arial" w:eastAsia="Times New Roman" w:hAnsi="Arial" w:cs="Arial"/>
          <w:b/>
          <w:bCs/>
        </w:rPr>
        <w:t xml:space="preserve"> de 2025.</w:t>
      </w:r>
    </w:p>
    <w:p w:rsidR="001F21BB" w:rsidRDefault="001F21BB" w:rsidP="001F21BB"/>
    <w:p w:rsidR="001F21BB" w:rsidRDefault="001F21BB" w:rsidP="001F21BB"/>
    <w:p w:rsidR="001F21BB" w:rsidRDefault="001F21BB" w:rsidP="001F21BB"/>
    <w:p w:rsidR="001F21BB" w:rsidRDefault="001F21BB" w:rsidP="001F21BB"/>
    <w:p w:rsidR="00546338" w:rsidRDefault="00546338" w:rsidP="001F21BB"/>
    <w:p w:rsidR="001F21BB" w:rsidRDefault="001F21BB" w:rsidP="001F21BB">
      <w:pPr>
        <w:rPr>
          <w:rFonts w:ascii="Arial" w:hAnsi="Arial" w:cs="Arial"/>
          <w:b/>
          <w:sz w:val="23"/>
          <w:szCs w:val="23"/>
        </w:rPr>
      </w:pPr>
      <w:r>
        <w:rPr>
          <w:rFonts w:ascii="Arial" w:hAnsi="Arial" w:cs="Arial"/>
          <w:b/>
          <w:sz w:val="23"/>
          <w:szCs w:val="23"/>
        </w:rPr>
        <w:t>____________________________                _________________________</w:t>
      </w:r>
    </w:p>
    <w:p w:rsidR="001F21BB" w:rsidRDefault="001F21BB" w:rsidP="001F21BB">
      <w:pPr>
        <w:rPr>
          <w:rFonts w:ascii="Arial" w:hAnsi="Arial" w:cs="Arial"/>
          <w:b/>
          <w:sz w:val="23"/>
          <w:szCs w:val="23"/>
        </w:rPr>
      </w:pPr>
      <w:r>
        <w:rPr>
          <w:rFonts w:ascii="Arial" w:hAnsi="Arial" w:cs="Arial"/>
          <w:b/>
          <w:sz w:val="23"/>
          <w:szCs w:val="23"/>
        </w:rPr>
        <w:t xml:space="preserve">RONALDO MACHADO DA SILVA                </w:t>
      </w:r>
      <w:r w:rsidR="00867124">
        <w:rPr>
          <w:rFonts w:ascii="Arial" w:hAnsi="Arial" w:cs="Arial"/>
          <w:b/>
          <w:sz w:val="23"/>
          <w:szCs w:val="23"/>
        </w:rPr>
        <w:t>NEZIA MERABI LIRA VARELA</w:t>
      </w:r>
    </w:p>
    <w:p w:rsidR="001F21BB" w:rsidRDefault="001F21BB" w:rsidP="001F21BB">
      <w:pPr>
        <w:rPr>
          <w:rFonts w:ascii="Arial" w:hAnsi="Arial" w:cs="Arial"/>
          <w:b/>
          <w:sz w:val="23"/>
          <w:szCs w:val="23"/>
        </w:rPr>
      </w:pPr>
      <w:r>
        <w:rPr>
          <w:rFonts w:ascii="Arial" w:hAnsi="Arial" w:cs="Arial"/>
          <w:b/>
          <w:sz w:val="23"/>
          <w:szCs w:val="23"/>
        </w:rPr>
        <w:t xml:space="preserve">Prefeito Municipal                                        </w:t>
      </w:r>
      <w:r w:rsidR="00867124">
        <w:rPr>
          <w:rFonts w:ascii="Arial" w:hAnsi="Arial" w:cs="Arial"/>
          <w:b/>
          <w:sz w:val="23"/>
          <w:szCs w:val="23"/>
        </w:rPr>
        <w:t xml:space="preserve"> </w:t>
      </w:r>
      <w:proofErr w:type="spellStart"/>
      <w:r w:rsidR="00867124">
        <w:rPr>
          <w:rFonts w:ascii="Arial" w:hAnsi="Arial" w:cs="Arial"/>
          <w:b/>
          <w:sz w:val="23"/>
          <w:szCs w:val="23"/>
        </w:rPr>
        <w:t>Administradoa</w:t>
      </w:r>
      <w:proofErr w:type="spellEnd"/>
    </w:p>
    <w:p w:rsidR="001F21BB" w:rsidRDefault="001F21BB" w:rsidP="001F21BB">
      <w:pPr>
        <w:rPr>
          <w:rFonts w:ascii="Arial" w:hAnsi="Arial" w:cs="Arial"/>
          <w:i/>
          <w:sz w:val="23"/>
          <w:szCs w:val="23"/>
        </w:rPr>
      </w:pPr>
      <w:r>
        <w:rPr>
          <w:rFonts w:ascii="Arial" w:hAnsi="Arial" w:cs="Arial"/>
          <w:i/>
          <w:sz w:val="23"/>
          <w:szCs w:val="23"/>
        </w:rPr>
        <w:t>CONTRATANTE                                             CONTRATADA</w:t>
      </w:r>
    </w:p>
    <w:p w:rsidR="001F21BB" w:rsidRDefault="001F21BB" w:rsidP="001F21BB"/>
    <w:p w:rsidR="001F21BB" w:rsidRDefault="001F21BB"/>
    <w:sectPr w:rsidR="001F21BB" w:rsidSect="001F21BB">
      <w:pgSz w:w="11906" w:h="16838"/>
      <w:pgMar w:top="2664"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BE5" w:rsidRDefault="00FF1BE5" w:rsidP="001F21BB">
      <w:pPr>
        <w:spacing w:after="0" w:line="240" w:lineRule="auto"/>
      </w:pPr>
      <w:r>
        <w:separator/>
      </w:r>
    </w:p>
  </w:endnote>
  <w:endnote w:type="continuationSeparator" w:id="0">
    <w:p w:rsidR="00FF1BE5" w:rsidRDefault="00FF1BE5" w:rsidP="001F2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BE5" w:rsidRDefault="00FF1BE5" w:rsidP="001F21BB">
      <w:pPr>
        <w:spacing w:after="0" w:line="240" w:lineRule="auto"/>
      </w:pPr>
      <w:r>
        <w:separator/>
      </w:r>
    </w:p>
  </w:footnote>
  <w:footnote w:type="continuationSeparator" w:id="0">
    <w:p w:rsidR="00FF1BE5" w:rsidRDefault="00FF1BE5" w:rsidP="001F21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033A3"/>
    <w:multiLevelType w:val="hybridMultilevel"/>
    <w:tmpl w:val="09E0547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8DA"/>
    <w:rsid w:val="0002758A"/>
    <w:rsid w:val="001F21BB"/>
    <w:rsid w:val="00546338"/>
    <w:rsid w:val="005E11A0"/>
    <w:rsid w:val="006C3BE3"/>
    <w:rsid w:val="00867124"/>
    <w:rsid w:val="008832A9"/>
    <w:rsid w:val="00883B3A"/>
    <w:rsid w:val="00927A0B"/>
    <w:rsid w:val="009F4F7D"/>
    <w:rsid w:val="00AC5BF7"/>
    <w:rsid w:val="00BE0E89"/>
    <w:rsid w:val="00D838DA"/>
    <w:rsid w:val="00FA4D68"/>
    <w:rsid w:val="00FF1B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8DA"/>
    <w:pPr>
      <w:spacing w:after="122" w:line="244"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F21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21BB"/>
    <w:rPr>
      <w:rFonts w:ascii="Calibri" w:eastAsia="Calibri" w:hAnsi="Calibri" w:cs="Calibri"/>
      <w:color w:val="000000"/>
      <w:sz w:val="24"/>
      <w:lang w:eastAsia="pt-BR"/>
    </w:rPr>
  </w:style>
  <w:style w:type="paragraph" w:styleId="Rodap">
    <w:name w:val="footer"/>
    <w:basedOn w:val="Normal"/>
    <w:link w:val="RodapChar"/>
    <w:uiPriority w:val="99"/>
    <w:unhideWhenUsed/>
    <w:rsid w:val="001F21BB"/>
    <w:pPr>
      <w:tabs>
        <w:tab w:val="center" w:pos="4252"/>
        <w:tab w:val="right" w:pos="8504"/>
      </w:tabs>
      <w:spacing w:after="0" w:line="240" w:lineRule="auto"/>
    </w:pPr>
  </w:style>
  <w:style w:type="character" w:customStyle="1" w:styleId="RodapChar">
    <w:name w:val="Rodapé Char"/>
    <w:basedOn w:val="Fontepargpadro"/>
    <w:link w:val="Rodap"/>
    <w:uiPriority w:val="99"/>
    <w:rsid w:val="001F21BB"/>
    <w:rPr>
      <w:rFonts w:ascii="Calibri" w:eastAsia="Calibri" w:hAnsi="Calibri" w:cs="Calibri"/>
      <w:color w:val="000000"/>
      <w:sz w:val="24"/>
      <w:lang w:eastAsia="pt-BR"/>
    </w:rPr>
  </w:style>
  <w:style w:type="table" w:styleId="Tabelacomgrade">
    <w:name w:val="Table Grid"/>
    <w:basedOn w:val="Tabelanormal"/>
    <w:uiPriority w:val="59"/>
    <w:rsid w:val="00FF1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671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8DA"/>
    <w:pPr>
      <w:spacing w:after="122" w:line="244"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F21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21BB"/>
    <w:rPr>
      <w:rFonts w:ascii="Calibri" w:eastAsia="Calibri" w:hAnsi="Calibri" w:cs="Calibri"/>
      <w:color w:val="000000"/>
      <w:sz w:val="24"/>
      <w:lang w:eastAsia="pt-BR"/>
    </w:rPr>
  </w:style>
  <w:style w:type="paragraph" w:styleId="Rodap">
    <w:name w:val="footer"/>
    <w:basedOn w:val="Normal"/>
    <w:link w:val="RodapChar"/>
    <w:uiPriority w:val="99"/>
    <w:unhideWhenUsed/>
    <w:rsid w:val="001F21BB"/>
    <w:pPr>
      <w:tabs>
        <w:tab w:val="center" w:pos="4252"/>
        <w:tab w:val="right" w:pos="8504"/>
      </w:tabs>
      <w:spacing w:after="0" w:line="240" w:lineRule="auto"/>
    </w:pPr>
  </w:style>
  <w:style w:type="character" w:customStyle="1" w:styleId="RodapChar">
    <w:name w:val="Rodapé Char"/>
    <w:basedOn w:val="Fontepargpadro"/>
    <w:link w:val="Rodap"/>
    <w:uiPriority w:val="99"/>
    <w:rsid w:val="001F21BB"/>
    <w:rPr>
      <w:rFonts w:ascii="Calibri" w:eastAsia="Calibri" w:hAnsi="Calibri" w:cs="Calibri"/>
      <w:color w:val="000000"/>
      <w:sz w:val="24"/>
      <w:lang w:eastAsia="pt-BR"/>
    </w:rPr>
  </w:style>
  <w:style w:type="table" w:styleId="Tabelacomgrade">
    <w:name w:val="Table Grid"/>
    <w:basedOn w:val="Tabelanormal"/>
    <w:uiPriority w:val="59"/>
    <w:rsid w:val="00FF1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67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178">
      <w:bodyDiv w:val="1"/>
      <w:marLeft w:val="0"/>
      <w:marRight w:val="0"/>
      <w:marTop w:val="0"/>
      <w:marBottom w:val="0"/>
      <w:divBdr>
        <w:top w:val="none" w:sz="0" w:space="0" w:color="auto"/>
        <w:left w:val="none" w:sz="0" w:space="0" w:color="auto"/>
        <w:bottom w:val="none" w:sz="0" w:space="0" w:color="auto"/>
        <w:right w:val="none" w:sz="0" w:space="0" w:color="auto"/>
      </w:divBdr>
    </w:div>
    <w:div w:id="69084581">
      <w:bodyDiv w:val="1"/>
      <w:marLeft w:val="0"/>
      <w:marRight w:val="0"/>
      <w:marTop w:val="0"/>
      <w:marBottom w:val="0"/>
      <w:divBdr>
        <w:top w:val="none" w:sz="0" w:space="0" w:color="auto"/>
        <w:left w:val="none" w:sz="0" w:space="0" w:color="auto"/>
        <w:bottom w:val="none" w:sz="0" w:space="0" w:color="auto"/>
        <w:right w:val="none" w:sz="0" w:space="0" w:color="auto"/>
      </w:divBdr>
    </w:div>
    <w:div w:id="265967719">
      <w:bodyDiv w:val="1"/>
      <w:marLeft w:val="0"/>
      <w:marRight w:val="0"/>
      <w:marTop w:val="0"/>
      <w:marBottom w:val="0"/>
      <w:divBdr>
        <w:top w:val="none" w:sz="0" w:space="0" w:color="auto"/>
        <w:left w:val="none" w:sz="0" w:space="0" w:color="auto"/>
        <w:bottom w:val="none" w:sz="0" w:space="0" w:color="auto"/>
        <w:right w:val="none" w:sz="0" w:space="0" w:color="auto"/>
      </w:divBdr>
    </w:div>
    <w:div w:id="268050897">
      <w:bodyDiv w:val="1"/>
      <w:marLeft w:val="0"/>
      <w:marRight w:val="0"/>
      <w:marTop w:val="0"/>
      <w:marBottom w:val="0"/>
      <w:divBdr>
        <w:top w:val="none" w:sz="0" w:space="0" w:color="auto"/>
        <w:left w:val="none" w:sz="0" w:space="0" w:color="auto"/>
        <w:bottom w:val="none" w:sz="0" w:space="0" w:color="auto"/>
        <w:right w:val="none" w:sz="0" w:space="0" w:color="auto"/>
      </w:divBdr>
    </w:div>
    <w:div w:id="972712206">
      <w:bodyDiv w:val="1"/>
      <w:marLeft w:val="0"/>
      <w:marRight w:val="0"/>
      <w:marTop w:val="0"/>
      <w:marBottom w:val="0"/>
      <w:divBdr>
        <w:top w:val="none" w:sz="0" w:space="0" w:color="auto"/>
        <w:left w:val="none" w:sz="0" w:space="0" w:color="auto"/>
        <w:bottom w:val="none" w:sz="0" w:space="0" w:color="auto"/>
        <w:right w:val="none" w:sz="0" w:space="0" w:color="auto"/>
      </w:divBdr>
    </w:div>
    <w:div w:id="159169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1466</Words>
  <Characters>7920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Usuario</cp:lastModifiedBy>
  <cp:revision>12</cp:revision>
  <dcterms:created xsi:type="dcterms:W3CDTF">2025-04-23T13:18:00Z</dcterms:created>
  <dcterms:modified xsi:type="dcterms:W3CDTF">2025-04-25T13:37:00Z</dcterms:modified>
</cp:coreProperties>
</file>