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BE" w:rsidRDefault="00E859BE" w:rsidP="00E859BE">
      <w:pPr>
        <w:rPr>
          <w:rFonts w:ascii="Arial" w:hAnsi="Arial" w:cs="Arial"/>
          <w:b/>
          <w:sz w:val="23"/>
          <w:szCs w:val="23"/>
        </w:rPr>
      </w:pPr>
      <w:r>
        <w:rPr>
          <w:rFonts w:ascii="Arial" w:hAnsi="Arial" w:cs="Arial"/>
          <w:b/>
          <w:sz w:val="23"/>
          <w:szCs w:val="23"/>
        </w:rPr>
        <w:t>CONTRATO Nº 86</w:t>
      </w:r>
      <w:r>
        <w:rPr>
          <w:rFonts w:ascii="Arial" w:hAnsi="Arial" w:cs="Arial"/>
          <w:b/>
          <w:sz w:val="23"/>
          <w:szCs w:val="23"/>
        </w:rPr>
        <w:t>/2024</w:t>
      </w:r>
    </w:p>
    <w:p w:rsidR="00E859BE" w:rsidRDefault="00E859BE" w:rsidP="00E859BE">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w:t>
      </w:r>
      <w:r w:rsidR="0032025F">
        <w:rPr>
          <w:rFonts w:ascii="Arial" w:hAnsi="Arial" w:cs="Arial"/>
          <w:b/>
          <w:sz w:val="23"/>
          <w:szCs w:val="23"/>
        </w:rPr>
        <w:t xml:space="preserve">PRESA </w:t>
      </w:r>
      <w:proofErr w:type="gramStart"/>
      <w:r w:rsidR="0032025F">
        <w:rPr>
          <w:rFonts w:ascii="Arial" w:hAnsi="Arial" w:cs="Arial"/>
          <w:b/>
          <w:sz w:val="23"/>
          <w:szCs w:val="23"/>
        </w:rPr>
        <w:t>CAIO</w:t>
      </w:r>
      <w:proofErr w:type="gramEnd"/>
      <w:r w:rsidR="0032025F">
        <w:rPr>
          <w:rFonts w:ascii="Arial" w:hAnsi="Arial" w:cs="Arial"/>
          <w:b/>
          <w:sz w:val="23"/>
          <w:szCs w:val="23"/>
        </w:rPr>
        <w:t xml:space="preserve"> &amp; LORENC</w:t>
      </w:r>
      <w:r>
        <w:rPr>
          <w:rFonts w:ascii="Arial" w:hAnsi="Arial" w:cs="Arial"/>
          <w:b/>
          <w:sz w:val="23"/>
          <w:szCs w:val="23"/>
        </w:rPr>
        <w:t>ETTI LTDA.</w:t>
      </w:r>
    </w:p>
    <w:p w:rsidR="00E859BE" w:rsidRDefault="00E859BE" w:rsidP="00E859BE">
      <w:pPr>
        <w:spacing w:line="276" w:lineRule="auto"/>
        <w:ind w:left="4395"/>
        <w:jc w:val="both"/>
        <w:rPr>
          <w:rFonts w:ascii="Arial" w:hAnsi="Arial" w:cs="Arial"/>
          <w:b/>
          <w:sz w:val="23"/>
          <w:szCs w:val="23"/>
        </w:rPr>
      </w:pPr>
    </w:p>
    <w:p w:rsidR="00E859BE" w:rsidRDefault="00E859BE" w:rsidP="00E859BE">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sidR="008B5A20">
        <w:rPr>
          <w:rFonts w:ascii="Arial" w:hAnsi="Arial" w:cs="Arial"/>
          <w:b/>
          <w:sz w:val="23"/>
          <w:szCs w:val="23"/>
        </w:rPr>
        <w:t>CAIO &amp; LORENCEETTI LTDA</w:t>
      </w:r>
      <w:r w:rsidR="008B5A20">
        <w:rPr>
          <w:rFonts w:ascii="Arial" w:hAnsi="Arial" w:cs="Arial"/>
          <w:b/>
          <w:sz w:val="23"/>
          <w:szCs w:val="23"/>
        </w:rPr>
        <w:t xml:space="preserve"> CNPJ: 08.721.489/0001-00</w:t>
      </w:r>
      <w:r>
        <w:rPr>
          <w:rFonts w:ascii="Arial" w:hAnsi="Arial" w:cs="Arial"/>
          <w:sz w:val="23"/>
          <w:szCs w:val="23"/>
        </w:rPr>
        <w:t>, pessoa jurídica de direito privado,</w:t>
      </w:r>
      <w:r>
        <w:rPr>
          <w:rFonts w:ascii="Arial" w:hAnsi="Arial" w:cs="Arial"/>
          <w:b/>
          <w:sz w:val="23"/>
          <w:szCs w:val="23"/>
        </w:rPr>
        <w:t xml:space="preserve"> </w:t>
      </w:r>
      <w:r w:rsidR="008B5A20">
        <w:rPr>
          <w:rFonts w:ascii="Arial" w:hAnsi="Arial" w:cs="Arial"/>
          <w:sz w:val="23"/>
          <w:szCs w:val="23"/>
        </w:rPr>
        <w:t>com sede na cidade de Boa Vista das Missões - RS, na Avenida 20 de Março</w:t>
      </w:r>
      <w:r>
        <w:rPr>
          <w:rFonts w:ascii="Arial" w:hAnsi="Arial" w:cs="Arial"/>
          <w:sz w:val="23"/>
          <w:szCs w:val="23"/>
        </w:rPr>
        <w:t xml:space="preserve">, Bairro Centro, inscrita no CNPJ/MF sob nº </w:t>
      </w:r>
      <w:r w:rsidR="008B5A20">
        <w:rPr>
          <w:rFonts w:ascii="Arial" w:hAnsi="Arial" w:cs="Arial"/>
          <w:b/>
          <w:sz w:val="23"/>
          <w:szCs w:val="23"/>
        </w:rPr>
        <w:t>08.721.489/0001-00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sidR="008B5A20">
        <w:rPr>
          <w:rFonts w:ascii="Arial" w:hAnsi="Arial" w:cs="Arial"/>
          <w:b/>
          <w:sz w:val="23"/>
          <w:szCs w:val="23"/>
        </w:rPr>
        <w:t>ato pela</w:t>
      </w:r>
      <w:r>
        <w:rPr>
          <w:rFonts w:ascii="Arial" w:hAnsi="Arial" w:cs="Arial"/>
          <w:b/>
          <w:sz w:val="23"/>
          <w:szCs w:val="23"/>
        </w:rPr>
        <w:t xml:space="preserve"> Sr</w:t>
      </w:r>
      <w:r w:rsidR="008B5A20">
        <w:rPr>
          <w:rFonts w:ascii="Arial" w:hAnsi="Arial" w:cs="Arial"/>
          <w:b/>
          <w:sz w:val="23"/>
          <w:szCs w:val="23"/>
        </w:rPr>
        <w:t>a</w:t>
      </w:r>
      <w:r w:rsidR="0032025F">
        <w:rPr>
          <w:rFonts w:ascii="Arial" w:hAnsi="Arial" w:cs="Arial"/>
          <w:b/>
          <w:sz w:val="23"/>
          <w:szCs w:val="23"/>
        </w:rPr>
        <w:t>. Tatiana Bueno Caio, brasileira, solteira, CPF: 915.912.100-97</w:t>
      </w:r>
      <w:r>
        <w:rPr>
          <w:rFonts w:ascii="Arial" w:hAnsi="Arial" w:cs="Arial"/>
          <w:b/>
          <w:sz w:val="23"/>
          <w:szCs w:val="23"/>
        </w:rPr>
        <w:t xml:space="preserve">  e endereço</w:t>
      </w:r>
      <w:r w:rsidR="0032025F">
        <w:rPr>
          <w:rFonts w:ascii="Arial" w:hAnsi="Arial" w:cs="Arial"/>
          <w:sz w:val="23"/>
          <w:szCs w:val="23"/>
        </w:rPr>
        <w:t xml:space="preserve"> Rua </w:t>
      </w:r>
      <w:proofErr w:type="spellStart"/>
      <w:r w:rsidR="0032025F">
        <w:rPr>
          <w:rFonts w:ascii="Arial" w:hAnsi="Arial" w:cs="Arial"/>
          <w:sz w:val="23"/>
          <w:szCs w:val="23"/>
        </w:rPr>
        <w:t>Fermino</w:t>
      </w:r>
      <w:proofErr w:type="spellEnd"/>
      <w:r w:rsidR="0032025F">
        <w:rPr>
          <w:rFonts w:ascii="Arial" w:hAnsi="Arial" w:cs="Arial"/>
          <w:sz w:val="23"/>
          <w:szCs w:val="23"/>
        </w:rPr>
        <w:t xml:space="preserve"> de Paula, n° 725, </w:t>
      </w:r>
      <w:proofErr w:type="spellStart"/>
      <w:r w:rsidR="0032025F">
        <w:rPr>
          <w:rFonts w:ascii="Arial" w:hAnsi="Arial" w:cs="Arial"/>
          <w:sz w:val="23"/>
          <w:szCs w:val="23"/>
        </w:rPr>
        <w:t>Seberi</w:t>
      </w:r>
      <w:proofErr w:type="spellEnd"/>
      <w:r>
        <w:rPr>
          <w:rFonts w:ascii="Arial" w:hAnsi="Arial" w:cs="Arial"/>
          <w:sz w:val="23"/>
          <w:szCs w:val="23"/>
        </w:rPr>
        <w:t xml:space="preserve"> - RS, têm entre si, certo e ajustado, firmam o presente contrato median</w:t>
      </w:r>
      <w:r w:rsidR="0032025F">
        <w:rPr>
          <w:rFonts w:ascii="Arial" w:hAnsi="Arial" w:cs="Arial"/>
          <w:sz w:val="23"/>
          <w:szCs w:val="23"/>
        </w:rPr>
        <w:t>te ao Processo Licitatório n° 69</w:t>
      </w:r>
      <w:r>
        <w:rPr>
          <w:rFonts w:ascii="Arial" w:hAnsi="Arial" w:cs="Arial"/>
          <w:sz w:val="23"/>
          <w:szCs w:val="23"/>
        </w:rPr>
        <w:t>/</w:t>
      </w:r>
      <w:r w:rsidR="0032025F">
        <w:rPr>
          <w:rFonts w:ascii="Arial" w:hAnsi="Arial" w:cs="Arial"/>
          <w:sz w:val="23"/>
          <w:szCs w:val="23"/>
        </w:rPr>
        <w:t>2024, Dispensa Licitatória n° 61</w:t>
      </w:r>
      <w:r>
        <w:rPr>
          <w:rFonts w:ascii="Arial" w:hAnsi="Arial" w:cs="Arial"/>
          <w:sz w:val="23"/>
          <w:szCs w:val="23"/>
        </w:rPr>
        <w:t>/2024, as seguintes cláusulas e condições:</w:t>
      </w:r>
    </w:p>
    <w:p w:rsidR="0032025F" w:rsidRPr="00421A21" w:rsidRDefault="0032025F" w:rsidP="0032025F">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421A21">
        <w:rPr>
          <w:rFonts w:ascii="Arial" w:hAnsi="Arial" w:cs="Arial"/>
          <w:b/>
        </w:rPr>
        <w:t>PREÂMBULO</w:t>
      </w:r>
    </w:p>
    <w:p w:rsidR="0032025F" w:rsidRPr="00421A21" w:rsidRDefault="0032025F" w:rsidP="0032025F">
      <w:pPr>
        <w:spacing w:after="0" w:line="240" w:lineRule="auto"/>
        <w:rPr>
          <w:rFonts w:ascii="Arial" w:hAnsi="Arial" w:cs="Arial"/>
        </w:rPr>
      </w:pPr>
      <w:r w:rsidRPr="00421A21">
        <w:rPr>
          <w:rFonts w:ascii="Arial" w:hAnsi="Arial" w:cs="Arial"/>
        </w:rPr>
        <w:t xml:space="preserve">1.1. O </w:t>
      </w:r>
      <w:r w:rsidRPr="00421A21">
        <w:rPr>
          <w:rFonts w:ascii="Arial" w:hAnsi="Arial" w:cs="Arial"/>
          <w:b/>
          <w:bCs/>
        </w:rPr>
        <w:t xml:space="preserve">MUNICÍPIO DE LAJEADO DO BUGRE </w:t>
      </w:r>
      <w:r w:rsidRPr="00421A21">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Lei Federal Nº 13.979/2020, Torna Público, que realizará </w:t>
      </w:r>
      <w:r w:rsidRPr="00421A21">
        <w:rPr>
          <w:rFonts w:ascii="Arial" w:hAnsi="Arial" w:cs="Arial"/>
          <w:b/>
          <w:bCs/>
        </w:rPr>
        <w:t>DISPENSA DE LICITAÇÃO</w:t>
      </w:r>
      <w:r w:rsidRPr="00421A21">
        <w:rPr>
          <w:rFonts w:ascii="Arial" w:hAnsi="Arial" w:cs="Arial"/>
        </w:rPr>
        <w:t xml:space="preserve"> para Aquisição de Testes de COVID para a Secretaria Municipal de Saúde do município, com base nas justificativas e disposições legais abaixo fixadas:</w:t>
      </w:r>
    </w:p>
    <w:p w:rsidR="0032025F" w:rsidRPr="00421A21" w:rsidRDefault="0032025F" w:rsidP="0032025F">
      <w:pPr>
        <w:spacing w:after="0" w:line="240" w:lineRule="auto"/>
        <w:rPr>
          <w:rFonts w:ascii="Arial" w:hAnsi="Arial" w:cs="Arial"/>
        </w:rPr>
      </w:pPr>
    </w:p>
    <w:p w:rsidR="0032025F" w:rsidRPr="00421A21" w:rsidRDefault="0032025F" w:rsidP="0032025F">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421A21">
        <w:rPr>
          <w:rFonts w:ascii="Arial" w:hAnsi="Arial" w:cs="Arial"/>
          <w:b/>
        </w:rPr>
        <w:t xml:space="preserve">CONDIÇÕES GERAIS DA CONTRATAÇÃO </w:t>
      </w:r>
    </w:p>
    <w:p w:rsidR="0032025F" w:rsidRPr="00421A21" w:rsidRDefault="0032025F" w:rsidP="0032025F">
      <w:pPr>
        <w:numPr>
          <w:ilvl w:val="1"/>
          <w:numId w:val="1"/>
        </w:numPr>
        <w:tabs>
          <w:tab w:val="left" w:pos="142"/>
          <w:tab w:val="left" w:pos="426"/>
        </w:tabs>
        <w:spacing w:after="0" w:line="240" w:lineRule="auto"/>
        <w:ind w:left="0" w:right="193" w:hanging="15"/>
        <w:jc w:val="both"/>
        <w:rPr>
          <w:rFonts w:ascii="Arial" w:hAnsi="Arial" w:cs="Arial"/>
        </w:rPr>
      </w:pPr>
      <w:r w:rsidRPr="00421A21">
        <w:rPr>
          <w:rFonts w:ascii="Arial" w:hAnsi="Arial" w:cs="Arial"/>
        </w:rPr>
        <w:t xml:space="preserve">A Aquisição de Testes de COVID para a Secretaria Municipal de Saúde do município por </w:t>
      </w:r>
      <w:r w:rsidRPr="00421A21">
        <w:rPr>
          <w:rFonts w:ascii="Arial" w:hAnsi="Arial" w:cs="Arial"/>
          <w:b/>
          <w:bCs/>
        </w:rPr>
        <w:t>DISPENSA DE LICITAÇÃO</w:t>
      </w:r>
      <w:proofErr w:type="gramStart"/>
      <w:r w:rsidRPr="00421A21">
        <w:rPr>
          <w:rFonts w:ascii="Arial" w:hAnsi="Arial" w:cs="Arial"/>
        </w:rPr>
        <w:t>, se dá</w:t>
      </w:r>
      <w:proofErr w:type="gramEnd"/>
      <w:r w:rsidRPr="00421A21">
        <w:rPr>
          <w:rFonts w:ascii="Arial" w:hAnsi="Arial" w:cs="Arial"/>
        </w:rPr>
        <w:t xml:space="preserve"> em virtude da necessidade do município possuir testes rápidos para o exame devido a chegada do outono/inverno, conforme quantidades e exigências estabelecidas neste instrumento:</w:t>
      </w:r>
    </w:p>
    <w:p w:rsidR="0032025F" w:rsidRPr="00421A21" w:rsidRDefault="0032025F" w:rsidP="0032025F">
      <w:pPr>
        <w:tabs>
          <w:tab w:val="left" w:pos="142"/>
        </w:tabs>
        <w:spacing w:after="0" w:line="240" w:lineRule="auto"/>
        <w:ind w:hanging="15"/>
        <w:rPr>
          <w:rFonts w:ascii="Arial" w:hAnsi="Arial" w:cs="Arial"/>
        </w:rPr>
      </w:pPr>
      <w:r w:rsidRPr="00421A21">
        <w:rPr>
          <w:rFonts w:ascii="Arial" w:hAnsi="Arial" w:cs="Arial"/>
          <w:sz w:val="20"/>
        </w:rPr>
        <w:t xml:space="preserve"> </w:t>
      </w:r>
    </w:p>
    <w:tbl>
      <w:tblPr>
        <w:tblStyle w:val="TableGrid"/>
        <w:tblW w:w="10200" w:type="dxa"/>
        <w:tblInd w:w="-749" w:type="dxa"/>
        <w:tblCellMar>
          <w:left w:w="102" w:type="dxa"/>
          <w:right w:w="103" w:type="dxa"/>
        </w:tblCellMar>
        <w:tblLook w:val="04A0" w:firstRow="1" w:lastRow="0" w:firstColumn="1" w:lastColumn="0" w:noHBand="0" w:noVBand="1"/>
      </w:tblPr>
      <w:tblGrid>
        <w:gridCol w:w="714"/>
        <w:gridCol w:w="2521"/>
        <w:gridCol w:w="1526"/>
        <w:gridCol w:w="1655"/>
        <w:gridCol w:w="1541"/>
        <w:gridCol w:w="2243"/>
      </w:tblGrid>
      <w:tr w:rsidR="0032025F" w:rsidRPr="00421A21" w:rsidTr="008D4591">
        <w:trPr>
          <w:trHeight w:val="744"/>
        </w:trPr>
        <w:tc>
          <w:tcPr>
            <w:tcW w:w="714" w:type="dxa"/>
            <w:tcBorders>
              <w:top w:val="nil"/>
              <w:left w:val="nil"/>
              <w:bottom w:val="nil"/>
              <w:right w:val="nil"/>
            </w:tcBorders>
            <w:shd w:val="clear" w:color="auto" w:fill="F0F0F0"/>
            <w:vAlign w:val="center"/>
          </w:tcPr>
          <w:p w:rsidR="0032025F" w:rsidRPr="00421A21" w:rsidRDefault="0032025F" w:rsidP="005471B1">
            <w:pPr>
              <w:tabs>
                <w:tab w:val="left" w:pos="142"/>
              </w:tabs>
              <w:spacing w:after="0" w:line="240" w:lineRule="auto"/>
              <w:ind w:hanging="17"/>
              <w:rPr>
                <w:rFonts w:ascii="Arial" w:hAnsi="Arial" w:cs="Arial"/>
              </w:rPr>
            </w:pPr>
            <w:r w:rsidRPr="00421A21">
              <w:rPr>
                <w:rFonts w:ascii="Arial" w:hAnsi="Arial" w:cs="Arial"/>
                <w:b/>
              </w:rPr>
              <w:t>ITEM</w:t>
            </w:r>
          </w:p>
        </w:tc>
        <w:tc>
          <w:tcPr>
            <w:tcW w:w="2521" w:type="dxa"/>
            <w:tcBorders>
              <w:top w:val="nil"/>
              <w:left w:val="nil"/>
              <w:bottom w:val="nil"/>
              <w:right w:val="nil"/>
            </w:tcBorders>
            <w:shd w:val="clear" w:color="auto" w:fill="F0F0F0"/>
            <w:vAlign w:val="center"/>
          </w:tcPr>
          <w:p w:rsidR="0032025F" w:rsidRPr="00421A21" w:rsidRDefault="0032025F" w:rsidP="005471B1">
            <w:pPr>
              <w:tabs>
                <w:tab w:val="left" w:pos="142"/>
              </w:tabs>
              <w:spacing w:after="0" w:line="240" w:lineRule="auto"/>
              <w:ind w:right="4" w:hanging="17"/>
              <w:jc w:val="center"/>
              <w:rPr>
                <w:rFonts w:ascii="Arial" w:hAnsi="Arial" w:cs="Arial"/>
              </w:rPr>
            </w:pPr>
            <w:r w:rsidRPr="00421A21">
              <w:rPr>
                <w:rFonts w:ascii="Arial" w:hAnsi="Arial" w:cs="Arial"/>
                <w:b/>
              </w:rPr>
              <w:t>ESPECIFICAÇÃO</w:t>
            </w:r>
          </w:p>
        </w:tc>
        <w:tc>
          <w:tcPr>
            <w:tcW w:w="1526" w:type="dxa"/>
            <w:tcBorders>
              <w:top w:val="nil"/>
              <w:left w:val="nil"/>
              <w:bottom w:val="nil"/>
              <w:right w:val="nil"/>
            </w:tcBorders>
            <w:shd w:val="clear" w:color="auto" w:fill="F0F0F0"/>
            <w:vAlign w:val="center"/>
          </w:tcPr>
          <w:p w:rsidR="0032025F" w:rsidRPr="00421A21" w:rsidRDefault="0032025F" w:rsidP="005471B1">
            <w:pPr>
              <w:tabs>
                <w:tab w:val="left" w:pos="142"/>
              </w:tabs>
              <w:spacing w:after="0" w:line="240" w:lineRule="auto"/>
              <w:ind w:hanging="17"/>
              <w:jc w:val="center"/>
              <w:rPr>
                <w:rFonts w:ascii="Arial" w:hAnsi="Arial" w:cs="Arial"/>
              </w:rPr>
            </w:pPr>
            <w:r w:rsidRPr="00421A21">
              <w:rPr>
                <w:rFonts w:ascii="Arial" w:hAnsi="Arial" w:cs="Arial"/>
                <w:b/>
              </w:rPr>
              <w:t>UNIDADE DE MEDIDA</w:t>
            </w:r>
          </w:p>
        </w:tc>
        <w:tc>
          <w:tcPr>
            <w:tcW w:w="1655" w:type="dxa"/>
            <w:tcBorders>
              <w:top w:val="nil"/>
              <w:left w:val="nil"/>
              <w:bottom w:val="nil"/>
              <w:right w:val="nil"/>
            </w:tcBorders>
            <w:shd w:val="clear" w:color="auto" w:fill="F0F0F0"/>
            <w:vAlign w:val="center"/>
          </w:tcPr>
          <w:p w:rsidR="0032025F" w:rsidRPr="00421A21" w:rsidRDefault="0032025F" w:rsidP="005471B1">
            <w:pPr>
              <w:tabs>
                <w:tab w:val="left" w:pos="142"/>
              </w:tabs>
              <w:spacing w:after="0" w:line="240" w:lineRule="auto"/>
              <w:ind w:hanging="17"/>
              <w:rPr>
                <w:rFonts w:ascii="Arial" w:hAnsi="Arial" w:cs="Arial"/>
              </w:rPr>
            </w:pPr>
            <w:r w:rsidRPr="00421A21">
              <w:rPr>
                <w:rFonts w:ascii="Arial" w:hAnsi="Arial" w:cs="Arial"/>
                <w:b/>
              </w:rPr>
              <w:t>QUANTIDADE</w:t>
            </w:r>
          </w:p>
        </w:tc>
        <w:tc>
          <w:tcPr>
            <w:tcW w:w="1541" w:type="dxa"/>
            <w:tcBorders>
              <w:top w:val="nil"/>
              <w:left w:val="nil"/>
              <w:bottom w:val="nil"/>
              <w:right w:val="nil"/>
            </w:tcBorders>
            <w:shd w:val="clear" w:color="auto" w:fill="F0F0F0"/>
            <w:vAlign w:val="center"/>
          </w:tcPr>
          <w:p w:rsidR="0032025F" w:rsidRPr="00421A21" w:rsidRDefault="0032025F" w:rsidP="005471B1">
            <w:pPr>
              <w:tabs>
                <w:tab w:val="left" w:pos="142"/>
              </w:tabs>
              <w:spacing w:after="0" w:line="240" w:lineRule="auto"/>
              <w:ind w:hanging="17"/>
              <w:jc w:val="center"/>
              <w:rPr>
                <w:rFonts w:ascii="Arial" w:hAnsi="Arial" w:cs="Arial"/>
              </w:rPr>
            </w:pPr>
            <w:r w:rsidRPr="00421A21">
              <w:rPr>
                <w:rFonts w:ascii="Arial" w:hAnsi="Arial" w:cs="Arial"/>
                <w:b/>
              </w:rPr>
              <w:t>VALOR UNITÁRIO</w:t>
            </w:r>
          </w:p>
        </w:tc>
        <w:tc>
          <w:tcPr>
            <w:tcW w:w="2243" w:type="dxa"/>
            <w:tcBorders>
              <w:top w:val="nil"/>
              <w:left w:val="nil"/>
              <w:bottom w:val="nil"/>
              <w:right w:val="nil"/>
            </w:tcBorders>
            <w:shd w:val="clear" w:color="auto" w:fill="F0F0F0"/>
            <w:vAlign w:val="center"/>
          </w:tcPr>
          <w:p w:rsidR="0032025F" w:rsidRPr="00421A21" w:rsidRDefault="0032025F" w:rsidP="005471B1">
            <w:pPr>
              <w:tabs>
                <w:tab w:val="left" w:pos="142"/>
              </w:tabs>
              <w:spacing w:after="0" w:line="240" w:lineRule="auto"/>
              <w:ind w:hanging="17"/>
              <w:jc w:val="center"/>
              <w:rPr>
                <w:rFonts w:ascii="Arial" w:hAnsi="Arial" w:cs="Arial"/>
              </w:rPr>
            </w:pPr>
            <w:r w:rsidRPr="00421A21">
              <w:rPr>
                <w:rFonts w:ascii="Arial" w:hAnsi="Arial" w:cs="Arial"/>
                <w:b/>
              </w:rPr>
              <w:t>VALOR TOTAL</w:t>
            </w:r>
          </w:p>
        </w:tc>
      </w:tr>
      <w:tr w:rsidR="0032025F" w:rsidRPr="00421A21" w:rsidTr="008D4591">
        <w:trPr>
          <w:trHeight w:val="1140"/>
        </w:trPr>
        <w:tc>
          <w:tcPr>
            <w:tcW w:w="714" w:type="dxa"/>
            <w:tcBorders>
              <w:top w:val="nil"/>
              <w:left w:val="nil"/>
              <w:bottom w:val="nil"/>
              <w:right w:val="nil"/>
            </w:tcBorders>
            <w:shd w:val="clear" w:color="auto" w:fill="FFFFFF"/>
            <w:vAlign w:val="center"/>
          </w:tcPr>
          <w:p w:rsidR="0032025F" w:rsidRPr="00421A21" w:rsidRDefault="0032025F" w:rsidP="005471B1">
            <w:pPr>
              <w:tabs>
                <w:tab w:val="left" w:pos="142"/>
              </w:tabs>
              <w:spacing w:after="0" w:line="240" w:lineRule="auto"/>
              <w:ind w:hanging="17"/>
              <w:jc w:val="center"/>
              <w:rPr>
                <w:rFonts w:ascii="Arial" w:hAnsi="Arial" w:cs="Arial"/>
              </w:rPr>
            </w:pPr>
            <w:proofErr w:type="gramStart"/>
            <w:r w:rsidRPr="00421A21">
              <w:rPr>
                <w:rFonts w:ascii="Arial" w:hAnsi="Arial" w:cs="Arial"/>
                <w:b/>
              </w:rPr>
              <w:lastRenderedPageBreak/>
              <w:t>1</w:t>
            </w:r>
            <w:proofErr w:type="gramEnd"/>
          </w:p>
        </w:tc>
        <w:tc>
          <w:tcPr>
            <w:tcW w:w="2521" w:type="dxa"/>
            <w:tcBorders>
              <w:top w:val="nil"/>
              <w:left w:val="nil"/>
              <w:bottom w:val="nil"/>
              <w:right w:val="nil"/>
            </w:tcBorders>
            <w:shd w:val="clear" w:color="auto" w:fill="FFFFFF"/>
            <w:vAlign w:val="center"/>
          </w:tcPr>
          <w:p w:rsidR="0032025F" w:rsidRPr="00421A21" w:rsidRDefault="0032025F" w:rsidP="005471B1">
            <w:pPr>
              <w:tabs>
                <w:tab w:val="left" w:pos="142"/>
              </w:tabs>
              <w:spacing w:after="0" w:line="240" w:lineRule="auto"/>
              <w:ind w:hanging="17"/>
              <w:jc w:val="center"/>
              <w:rPr>
                <w:rFonts w:ascii="Arial" w:hAnsi="Arial" w:cs="Arial"/>
              </w:rPr>
            </w:pPr>
            <w:r w:rsidRPr="00421A21">
              <w:rPr>
                <w:rFonts w:ascii="Arial" w:hAnsi="Arial" w:cs="Arial"/>
              </w:rPr>
              <w:t xml:space="preserve">Teste COVID SWAB Nasal AG </w:t>
            </w:r>
            <w:proofErr w:type="spellStart"/>
            <w:r w:rsidRPr="00421A21">
              <w:rPr>
                <w:rFonts w:ascii="Arial" w:hAnsi="Arial" w:cs="Arial"/>
              </w:rPr>
              <w:t>Imunorápido</w:t>
            </w:r>
            <w:proofErr w:type="spellEnd"/>
            <w:r w:rsidRPr="00421A21">
              <w:rPr>
                <w:rFonts w:ascii="Arial" w:hAnsi="Arial" w:cs="Arial"/>
              </w:rPr>
              <w:t xml:space="preserve"> (Caixa com 25 UND)</w:t>
            </w:r>
          </w:p>
        </w:tc>
        <w:tc>
          <w:tcPr>
            <w:tcW w:w="1526" w:type="dxa"/>
            <w:tcBorders>
              <w:top w:val="nil"/>
              <w:left w:val="nil"/>
              <w:bottom w:val="nil"/>
              <w:right w:val="nil"/>
            </w:tcBorders>
            <w:shd w:val="clear" w:color="auto" w:fill="FFFFFF"/>
            <w:vAlign w:val="center"/>
          </w:tcPr>
          <w:p w:rsidR="0032025F" w:rsidRPr="00421A21" w:rsidRDefault="0032025F" w:rsidP="005471B1">
            <w:pPr>
              <w:tabs>
                <w:tab w:val="left" w:pos="142"/>
              </w:tabs>
              <w:spacing w:after="0" w:line="240" w:lineRule="auto"/>
              <w:ind w:right="8" w:hanging="17"/>
              <w:jc w:val="center"/>
              <w:rPr>
                <w:rFonts w:ascii="Arial" w:hAnsi="Arial" w:cs="Arial"/>
              </w:rPr>
            </w:pPr>
            <w:r w:rsidRPr="00421A21">
              <w:rPr>
                <w:rFonts w:ascii="Arial" w:hAnsi="Arial" w:cs="Arial"/>
              </w:rPr>
              <w:t>UN</w:t>
            </w:r>
          </w:p>
        </w:tc>
        <w:tc>
          <w:tcPr>
            <w:tcW w:w="1655" w:type="dxa"/>
            <w:tcBorders>
              <w:top w:val="nil"/>
              <w:left w:val="nil"/>
              <w:bottom w:val="nil"/>
              <w:right w:val="nil"/>
            </w:tcBorders>
            <w:shd w:val="clear" w:color="auto" w:fill="FFFFFF"/>
            <w:vAlign w:val="center"/>
          </w:tcPr>
          <w:p w:rsidR="0032025F" w:rsidRPr="00421A21" w:rsidRDefault="0032025F" w:rsidP="005471B1">
            <w:pPr>
              <w:tabs>
                <w:tab w:val="left" w:pos="142"/>
              </w:tabs>
              <w:spacing w:after="0" w:line="240" w:lineRule="auto"/>
              <w:ind w:right="2" w:hanging="17"/>
              <w:jc w:val="center"/>
              <w:rPr>
                <w:rFonts w:ascii="Arial" w:hAnsi="Arial" w:cs="Arial"/>
              </w:rPr>
            </w:pPr>
            <w:r w:rsidRPr="00421A21">
              <w:rPr>
                <w:rFonts w:ascii="Arial" w:eastAsia="NSimSun" w:hAnsi="Arial" w:cs="Arial"/>
                <w:kern w:val="3"/>
                <w:lang w:eastAsia="zh-CN" w:bidi="hi-IN"/>
              </w:rPr>
              <w:t>50</w:t>
            </w:r>
          </w:p>
        </w:tc>
        <w:tc>
          <w:tcPr>
            <w:tcW w:w="1541" w:type="dxa"/>
            <w:tcBorders>
              <w:top w:val="nil"/>
              <w:left w:val="nil"/>
              <w:bottom w:val="nil"/>
              <w:right w:val="nil"/>
            </w:tcBorders>
            <w:shd w:val="clear" w:color="auto" w:fill="FFFFFF"/>
            <w:vAlign w:val="center"/>
          </w:tcPr>
          <w:p w:rsidR="0032025F" w:rsidRPr="00421A21" w:rsidRDefault="0032025F" w:rsidP="005471B1">
            <w:pPr>
              <w:tabs>
                <w:tab w:val="left" w:pos="142"/>
              </w:tabs>
              <w:spacing w:after="0" w:line="240" w:lineRule="auto"/>
              <w:ind w:right="2" w:hanging="17"/>
              <w:jc w:val="center"/>
              <w:rPr>
                <w:rFonts w:ascii="Arial" w:hAnsi="Arial" w:cs="Arial"/>
              </w:rPr>
            </w:pPr>
            <w:r w:rsidRPr="00421A21">
              <w:rPr>
                <w:rFonts w:ascii="Arial" w:eastAsia="NSimSun" w:hAnsi="Arial" w:cs="Arial"/>
                <w:kern w:val="3"/>
                <w:lang w:eastAsia="zh-CN" w:bidi="hi-IN"/>
              </w:rPr>
              <w:t>R$ 89,00</w:t>
            </w:r>
          </w:p>
        </w:tc>
        <w:tc>
          <w:tcPr>
            <w:tcW w:w="2243" w:type="dxa"/>
            <w:tcBorders>
              <w:top w:val="nil"/>
              <w:left w:val="nil"/>
              <w:bottom w:val="nil"/>
              <w:right w:val="nil"/>
            </w:tcBorders>
            <w:shd w:val="clear" w:color="auto" w:fill="FFFFFF"/>
            <w:vAlign w:val="center"/>
          </w:tcPr>
          <w:p w:rsidR="0032025F" w:rsidRPr="00421A21" w:rsidRDefault="0032025F" w:rsidP="005471B1">
            <w:pPr>
              <w:tabs>
                <w:tab w:val="left" w:pos="142"/>
              </w:tabs>
              <w:spacing w:after="0" w:line="240" w:lineRule="auto"/>
              <w:ind w:right="3" w:hanging="17"/>
              <w:jc w:val="center"/>
              <w:rPr>
                <w:rFonts w:ascii="Arial" w:hAnsi="Arial" w:cs="Arial"/>
              </w:rPr>
            </w:pPr>
            <w:r w:rsidRPr="00421A21">
              <w:rPr>
                <w:rFonts w:ascii="Arial" w:eastAsia="NSimSun" w:hAnsi="Arial" w:cs="Arial"/>
                <w:kern w:val="3"/>
                <w:lang w:eastAsia="zh-CN" w:bidi="hi-IN"/>
              </w:rPr>
              <w:t>R$ 4.450,00</w:t>
            </w:r>
          </w:p>
        </w:tc>
      </w:tr>
    </w:tbl>
    <w:p w:rsidR="0032025F" w:rsidRPr="00421A21" w:rsidRDefault="0032025F" w:rsidP="0032025F">
      <w:pPr>
        <w:tabs>
          <w:tab w:val="left" w:pos="142"/>
        </w:tabs>
        <w:spacing w:after="52" w:line="276" w:lineRule="auto"/>
        <w:ind w:right="10678"/>
        <w:rPr>
          <w:rFonts w:ascii="Arial" w:hAnsi="Arial" w:cs="Arial"/>
        </w:rPr>
      </w:pPr>
    </w:p>
    <w:p w:rsidR="0032025F" w:rsidRPr="00421A21" w:rsidRDefault="0032025F" w:rsidP="0032025F">
      <w:pPr>
        <w:numPr>
          <w:ilvl w:val="1"/>
          <w:numId w:val="1"/>
        </w:numPr>
        <w:tabs>
          <w:tab w:val="left" w:pos="426"/>
        </w:tabs>
        <w:spacing w:after="0" w:line="240" w:lineRule="auto"/>
        <w:ind w:left="0" w:right="193" w:hanging="15"/>
        <w:jc w:val="both"/>
        <w:rPr>
          <w:rFonts w:ascii="Arial" w:hAnsi="Arial" w:cs="Arial"/>
        </w:rPr>
      </w:pPr>
      <w:r w:rsidRPr="00421A21">
        <w:rPr>
          <w:rFonts w:ascii="Arial" w:hAnsi="Arial" w:cs="Arial"/>
        </w:rPr>
        <w:t>O prazo do fornecimento dos bens/materiais</w:t>
      </w:r>
      <w:proofErr w:type="gramStart"/>
      <w:r w:rsidRPr="00421A21">
        <w:rPr>
          <w:rFonts w:ascii="Arial" w:hAnsi="Arial" w:cs="Arial"/>
        </w:rPr>
        <w:t>, deverá</w:t>
      </w:r>
      <w:proofErr w:type="gramEnd"/>
      <w:r w:rsidRPr="00421A21">
        <w:rPr>
          <w:rFonts w:ascii="Arial" w:hAnsi="Arial" w:cs="Arial"/>
        </w:rPr>
        <w:t xml:space="preserve"> ocorrer em até 30 (trinta) dias, contados da assinatura do contrato.</w:t>
      </w:r>
    </w:p>
    <w:p w:rsidR="0032025F" w:rsidRPr="00421A21" w:rsidRDefault="0032025F" w:rsidP="0032025F">
      <w:pPr>
        <w:numPr>
          <w:ilvl w:val="1"/>
          <w:numId w:val="1"/>
        </w:numPr>
        <w:tabs>
          <w:tab w:val="left" w:pos="284"/>
          <w:tab w:val="left" w:pos="426"/>
        </w:tabs>
        <w:spacing w:after="0" w:line="240" w:lineRule="auto"/>
        <w:ind w:left="0" w:right="193" w:hanging="15"/>
        <w:jc w:val="both"/>
        <w:rPr>
          <w:rFonts w:ascii="Arial" w:hAnsi="Arial" w:cs="Arial"/>
        </w:rPr>
      </w:pPr>
      <w:r w:rsidRPr="00421A21">
        <w:rPr>
          <w:rFonts w:ascii="Arial" w:hAnsi="Arial" w:cs="Arial"/>
        </w:rPr>
        <w:t>O custo estimado total da contratação é de R$ 4.450,00 (Quatro mil quatrocentos e cinquenta reais), conforme custos unitários apostos na tabela acima, no exercício do ano de 2024.</w:t>
      </w:r>
    </w:p>
    <w:p w:rsidR="0032025F" w:rsidRPr="00421A21" w:rsidRDefault="0032025F" w:rsidP="0032025F">
      <w:pPr>
        <w:tabs>
          <w:tab w:val="left" w:pos="284"/>
        </w:tabs>
        <w:spacing w:after="0" w:line="240" w:lineRule="auto"/>
        <w:rPr>
          <w:rFonts w:ascii="Arial" w:hAnsi="Arial" w:cs="Arial"/>
        </w:rPr>
      </w:pPr>
    </w:p>
    <w:p w:rsidR="0032025F" w:rsidRPr="00421A21" w:rsidRDefault="0032025F" w:rsidP="0032025F">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sidRPr="00421A21">
        <w:rPr>
          <w:rFonts w:ascii="Arial" w:hAnsi="Arial" w:cs="Arial"/>
        </w:rPr>
        <w:t>3.</w:t>
      </w:r>
      <w:r w:rsidRPr="00421A21">
        <w:rPr>
          <w:rFonts w:ascii="Arial" w:hAnsi="Arial" w:cs="Arial"/>
        </w:rPr>
        <w:tab/>
      </w:r>
      <w:r w:rsidR="008D4591">
        <w:rPr>
          <w:rFonts w:ascii="Arial" w:hAnsi="Arial" w:cs="Arial"/>
        </w:rPr>
        <w:t xml:space="preserve">CLÁUSULA TERCEIRA – DA </w:t>
      </w:r>
      <w:r w:rsidRPr="00421A21">
        <w:rPr>
          <w:rFonts w:ascii="Arial" w:hAnsi="Arial" w:cs="Arial"/>
        </w:rPr>
        <w:t xml:space="preserve">FUNDAMENTAÇÃO E DESCRIÇÃO DA NECESSIDADE DA </w:t>
      </w:r>
      <w:proofErr w:type="gramStart"/>
      <w:r w:rsidRPr="00421A21">
        <w:rPr>
          <w:rFonts w:ascii="Arial" w:hAnsi="Arial" w:cs="Arial"/>
        </w:rPr>
        <w:t>CONTRATAÇÃO</w:t>
      </w:r>
      <w:proofErr w:type="gramEnd"/>
      <w:r w:rsidRPr="00421A21">
        <w:rPr>
          <w:rFonts w:ascii="Arial" w:hAnsi="Arial" w:cs="Arial"/>
        </w:rPr>
        <w:t xml:space="preserve"> </w:t>
      </w:r>
    </w:p>
    <w:p w:rsidR="0032025F" w:rsidRPr="00421A21" w:rsidRDefault="0032025F" w:rsidP="0032025F">
      <w:pPr>
        <w:tabs>
          <w:tab w:val="left" w:pos="284"/>
        </w:tabs>
        <w:spacing w:after="0" w:line="240" w:lineRule="auto"/>
        <w:ind w:right="193" w:hanging="15"/>
        <w:rPr>
          <w:rFonts w:ascii="Arial" w:hAnsi="Arial" w:cs="Arial"/>
        </w:rPr>
      </w:pPr>
      <w:r w:rsidRPr="00421A21">
        <w:rPr>
          <w:rFonts w:ascii="Arial" w:hAnsi="Arial" w:cs="Arial"/>
          <w:b/>
          <w:bCs/>
        </w:rPr>
        <w:t>3.1.</w:t>
      </w:r>
      <w:r w:rsidRPr="00421A21">
        <w:rPr>
          <w:rFonts w:ascii="Arial" w:hAnsi="Arial" w:cs="Arial"/>
        </w:rPr>
        <w:t xml:space="preserve"> Buscando atender as demandas da Secretaria Municipal de Saúde de Lajeado do Bugre/RS, o atendimento médico da população é um dever do município e um direito de todos os cidadãos.</w:t>
      </w:r>
    </w:p>
    <w:p w:rsidR="0032025F" w:rsidRPr="00421A21" w:rsidRDefault="0032025F" w:rsidP="0032025F">
      <w:pPr>
        <w:tabs>
          <w:tab w:val="left" w:pos="284"/>
        </w:tabs>
        <w:spacing w:after="0" w:line="240" w:lineRule="auto"/>
        <w:ind w:right="193" w:hanging="15"/>
        <w:rPr>
          <w:rFonts w:ascii="Arial" w:hAnsi="Arial" w:cs="Arial"/>
        </w:rPr>
      </w:pPr>
      <w:r w:rsidRPr="00421A21">
        <w:rPr>
          <w:rFonts w:ascii="Arial" w:hAnsi="Arial" w:cs="Arial"/>
          <w:b/>
          <w:bCs/>
        </w:rPr>
        <w:t>3.2.</w:t>
      </w:r>
      <w:r w:rsidRPr="00421A21">
        <w:rPr>
          <w:rFonts w:ascii="Arial" w:hAnsi="Arial" w:cs="Arial"/>
        </w:rPr>
        <w:t xml:space="preserve"> O objetivo desta contratação é garantir a prevenção de casos graves de COVID, podendo assim a equipe de saúde atuar de maneira rápida e eficiente, assim que os casos forem diagnosticados.</w:t>
      </w:r>
    </w:p>
    <w:p w:rsidR="0032025F" w:rsidRPr="00421A21" w:rsidRDefault="0032025F" w:rsidP="0032025F">
      <w:pPr>
        <w:tabs>
          <w:tab w:val="left" w:pos="284"/>
        </w:tabs>
        <w:spacing w:after="0" w:line="240" w:lineRule="auto"/>
        <w:ind w:right="193" w:hanging="15"/>
        <w:rPr>
          <w:rFonts w:ascii="Arial" w:hAnsi="Arial" w:cs="Arial"/>
        </w:rPr>
      </w:pPr>
      <w:r w:rsidRPr="00421A21">
        <w:rPr>
          <w:rFonts w:ascii="Arial" w:hAnsi="Arial" w:cs="Arial"/>
          <w:b/>
          <w:bCs/>
        </w:rPr>
        <w:t>3.3.</w:t>
      </w:r>
      <w:r w:rsidRPr="00421A21">
        <w:rPr>
          <w:rFonts w:ascii="Arial" w:hAnsi="Arial" w:cs="Arial"/>
        </w:rPr>
        <w:t xml:space="preserve"> Deve-se ressaltar que existem inúmeras famílias de baixa renda no município, e que não possuem condições de realizar o teste rápido da COVID de maneira particular.</w:t>
      </w:r>
    </w:p>
    <w:p w:rsidR="0032025F" w:rsidRPr="00421A21" w:rsidRDefault="0032025F" w:rsidP="0032025F">
      <w:pPr>
        <w:tabs>
          <w:tab w:val="left" w:pos="284"/>
        </w:tabs>
        <w:spacing w:after="0" w:line="240" w:lineRule="auto"/>
        <w:ind w:right="193" w:hanging="15"/>
        <w:rPr>
          <w:rFonts w:ascii="Arial" w:hAnsi="Arial" w:cs="Arial"/>
        </w:rPr>
      </w:pPr>
      <w:r w:rsidRPr="00421A21">
        <w:rPr>
          <w:rFonts w:ascii="Arial" w:hAnsi="Arial" w:cs="Arial"/>
          <w:b/>
          <w:bCs/>
        </w:rPr>
        <w:t>3.4.</w:t>
      </w:r>
      <w:r w:rsidRPr="00421A21">
        <w:rPr>
          <w:rFonts w:ascii="Arial" w:hAnsi="Arial" w:cs="Arial"/>
        </w:rPr>
        <w:t xml:space="preserve"> De acordo com a Lei de Licitações, Lei nº 14.133/2021, e 13.979/2020 a aquisição de teste COVID, se enquadra nas disposições da Lei, conforme transcrição abaixo:</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3.5.2.</w:t>
      </w:r>
      <w:r w:rsidRPr="00421A21">
        <w:rPr>
          <w:rFonts w:ascii="Arial" w:hAnsi="Arial" w:cs="Arial"/>
        </w:rPr>
        <w:t xml:space="preserve"> Oferecer os testes rápidos de COVID a população, oportuniza que estes tenham o acesso a todos aos serviços de saúde.</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3.5.3.</w:t>
      </w:r>
      <w:r w:rsidRPr="00421A21">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32025F" w:rsidRPr="00421A21" w:rsidRDefault="0032025F" w:rsidP="0032025F">
      <w:pPr>
        <w:tabs>
          <w:tab w:val="left" w:pos="284"/>
        </w:tabs>
        <w:spacing w:after="0" w:line="240" w:lineRule="auto"/>
        <w:ind w:left="-5" w:right="193"/>
        <w:rPr>
          <w:rFonts w:ascii="Arial" w:hAnsi="Arial" w:cs="Arial"/>
        </w:rPr>
      </w:pPr>
    </w:p>
    <w:p w:rsidR="0032025F" w:rsidRPr="00421A21" w:rsidRDefault="0032025F" w:rsidP="0032025F">
      <w:pPr>
        <w:pStyle w:val="Ttulo1"/>
        <w:shd w:val="clear" w:color="auto" w:fill="EEECE1" w:themeFill="background2"/>
        <w:tabs>
          <w:tab w:val="left" w:pos="284"/>
          <w:tab w:val="right" w:pos="10724"/>
        </w:tabs>
        <w:spacing w:after="0" w:line="240" w:lineRule="auto"/>
        <w:ind w:left="-5" w:right="0"/>
        <w:jc w:val="both"/>
        <w:rPr>
          <w:rFonts w:ascii="Arial" w:hAnsi="Arial" w:cs="Arial"/>
        </w:rPr>
      </w:pPr>
      <w:r w:rsidRPr="00421A21">
        <w:rPr>
          <w:rFonts w:ascii="Arial" w:hAnsi="Arial" w:cs="Arial"/>
        </w:rPr>
        <w:t>4.</w:t>
      </w:r>
      <w:r w:rsidRPr="00421A21">
        <w:rPr>
          <w:rFonts w:ascii="Arial" w:hAnsi="Arial" w:cs="Arial"/>
        </w:rPr>
        <w:tab/>
      </w:r>
      <w:r w:rsidR="008D4591">
        <w:rPr>
          <w:rFonts w:ascii="Arial" w:hAnsi="Arial" w:cs="Arial"/>
        </w:rPr>
        <w:t xml:space="preserve">CLÁUSULA DÉCIMA QUARTA – DA </w:t>
      </w:r>
      <w:proofErr w:type="gramStart"/>
      <w:r w:rsidRPr="00421A21">
        <w:rPr>
          <w:rFonts w:ascii="Arial" w:hAnsi="Arial" w:cs="Arial"/>
        </w:rPr>
        <w:t>DESCRIÇÃO DA SOLUÇÃO COMO UM TODO CONSIDERADO</w:t>
      </w:r>
      <w:proofErr w:type="gramEnd"/>
      <w:r w:rsidRPr="00421A21">
        <w:rPr>
          <w:rFonts w:ascii="Arial" w:hAnsi="Arial" w:cs="Arial"/>
        </w:rPr>
        <w:t xml:space="preserve"> O CICLO DE VIDA OBJETO </w:t>
      </w:r>
    </w:p>
    <w:p w:rsidR="0032025F" w:rsidRPr="00421A21" w:rsidRDefault="0032025F" w:rsidP="0032025F">
      <w:pPr>
        <w:tabs>
          <w:tab w:val="left" w:pos="284"/>
          <w:tab w:val="center" w:pos="4578"/>
        </w:tabs>
        <w:spacing w:after="0" w:line="240" w:lineRule="auto"/>
        <w:ind w:left="-5"/>
        <w:rPr>
          <w:rFonts w:ascii="Arial" w:hAnsi="Arial" w:cs="Arial"/>
        </w:rPr>
      </w:pPr>
      <w:r w:rsidRPr="00421A21">
        <w:rPr>
          <w:rFonts w:ascii="Arial" w:hAnsi="Arial" w:cs="Arial"/>
          <w:b/>
          <w:bCs/>
        </w:rPr>
        <w:t>4.1.</w:t>
      </w:r>
      <w:r w:rsidRPr="00421A21">
        <w:rPr>
          <w:rFonts w:ascii="Arial" w:hAnsi="Arial" w:cs="Arial"/>
        </w:rPr>
        <w:t xml:space="preserve"> A solução como um todo deverá dispor </w:t>
      </w:r>
      <w:proofErr w:type="gramStart"/>
      <w:r w:rsidRPr="00421A21">
        <w:rPr>
          <w:rFonts w:ascii="Arial" w:hAnsi="Arial" w:cs="Arial"/>
        </w:rPr>
        <w:t>à</w:t>
      </w:r>
      <w:proofErr w:type="gramEnd"/>
      <w:r w:rsidRPr="00421A21">
        <w:rPr>
          <w:rFonts w:ascii="Arial" w:hAnsi="Arial" w:cs="Arial"/>
        </w:rPr>
        <w:t xml:space="preserve"> contratante o seguinte:</w:t>
      </w:r>
    </w:p>
    <w:p w:rsidR="0032025F" w:rsidRPr="00421A21" w:rsidRDefault="0032025F" w:rsidP="0032025F">
      <w:pPr>
        <w:tabs>
          <w:tab w:val="left" w:pos="284"/>
          <w:tab w:val="center" w:pos="4574"/>
        </w:tabs>
        <w:spacing w:after="0" w:line="240" w:lineRule="auto"/>
        <w:ind w:left="-5"/>
        <w:rPr>
          <w:rFonts w:ascii="Arial" w:hAnsi="Arial" w:cs="Arial"/>
        </w:rPr>
      </w:pPr>
      <w:r w:rsidRPr="00421A21">
        <w:rPr>
          <w:rFonts w:ascii="Arial" w:hAnsi="Arial" w:cs="Arial"/>
          <w:b/>
          <w:bCs/>
        </w:rPr>
        <w:t>4.1.1.</w:t>
      </w:r>
      <w:r w:rsidRPr="00421A21">
        <w:rPr>
          <w:rFonts w:ascii="Arial" w:hAnsi="Arial" w:cs="Arial"/>
        </w:rPr>
        <w:t xml:space="preserve"> Fornecimento dos materiais ora licitados para </w:t>
      </w:r>
      <w:proofErr w:type="gramStart"/>
      <w:r w:rsidRPr="00421A21">
        <w:rPr>
          <w:rFonts w:ascii="Arial" w:hAnsi="Arial" w:cs="Arial"/>
        </w:rPr>
        <w:t>serem</w:t>
      </w:r>
      <w:proofErr w:type="gramEnd"/>
      <w:r w:rsidRPr="00421A21">
        <w:rPr>
          <w:rFonts w:ascii="Arial" w:hAnsi="Arial" w:cs="Arial"/>
        </w:rPr>
        <w:t xml:space="preserve"> entregues a secretaria municipal de saúde.</w:t>
      </w:r>
    </w:p>
    <w:p w:rsidR="0032025F" w:rsidRPr="00421A21" w:rsidRDefault="0032025F" w:rsidP="0032025F">
      <w:pPr>
        <w:tabs>
          <w:tab w:val="left" w:pos="284"/>
          <w:tab w:val="center" w:pos="4421"/>
        </w:tabs>
        <w:spacing w:after="0" w:line="240" w:lineRule="auto"/>
        <w:ind w:left="-5"/>
        <w:rPr>
          <w:rFonts w:ascii="Arial" w:hAnsi="Arial" w:cs="Arial"/>
        </w:rPr>
      </w:pPr>
      <w:r w:rsidRPr="00421A21">
        <w:rPr>
          <w:rFonts w:ascii="Arial" w:hAnsi="Arial" w:cs="Arial"/>
          <w:b/>
          <w:bCs/>
        </w:rPr>
        <w:t>4.1.2.</w:t>
      </w:r>
      <w:r w:rsidRPr="00421A21">
        <w:rPr>
          <w:rFonts w:ascii="Arial" w:hAnsi="Arial" w:cs="Arial"/>
        </w:rPr>
        <w:t xml:space="preserve"> A entrega dos materiais deverá ser realizada em até 30 (trinta) dias, a contar da assinatura do contrato, podendo ser prorrogado desde que ambas as partes estejam de acordo.</w:t>
      </w:r>
    </w:p>
    <w:p w:rsidR="0032025F" w:rsidRPr="00421A21" w:rsidRDefault="0032025F" w:rsidP="0032025F">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32025F" w:rsidRPr="00421A21" w:rsidTr="005471B1">
        <w:trPr>
          <w:trHeight w:val="360"/>
        </w:trPr>
        <w:tc>
          <w:tcPr>
            <w:tcW w:w="10206" w:type="dxa"/>
            <w:tcBorders>
              <w:top w:val="nil"/>
              <w:left w:val="nil"/>
              <w:bottom w:val="nil"/>
              <w:right w:val="nil"/>
            </w:tcBorders>
            <w:shd w:val="clear" w:color="auto" w:fill="E6E6E6"/>
          </w:tcPr>
          <w:p w:rsidR="0032025F" w:rsidRPr="00421A21" w:rsidRDefault="0032025F" w:rsidP="005471B1">
            <w:pPr>
              <w:spacing w:after="0" w:line="240" w:lineRule="auto"/>
              <w:ind w:right="454"/>
              <w:rPr>
                <w:rFonts w:ascii="Arial" w:hAnsi="Arial" w:cs="Arial"/>
              </w:rPr>
            </w:pPr>
            <w:r w:rsidRPr="00421A21">
              <w:rPr>
                <w:rFonts w:ascii="Arial" w:hAnsi="Arial" w:cs="Arial"/>
                <w:b/>
              </w:rPr>
              <w:t xml:space="preserve">5. </w:t>
            </w:r>
            <w:r w:rsidR="008D4591">
              <w:rPr>
                <w:rFonts w:ascii="Arial" w:hAnsi="Arial" w:cs="Arial"/>
                <w:b/>
              </w:rPr>
              <w:t xml:space="preserve">CLAUSULA QUINTA – DOS </w:t>
            </w:r>
            <w:r w:rsidRPr="00421A21">
              <w:rPr>
                <w:rFonts w:ascii="Arial" w:hAnsi="Arial" w:cs="Arial"/>
                <w:b/>
              </w:rPr>
              <w:t>REQUISITOS DA CONTRATAÇÃO</w:t>
            </w:r>
          </w:p>
        </w:tc>
      </w:tr>
    </w:tbl>
    <w:p w:rsidR="0032025F" w:rsidRPr="00421A21" w:rsidRDefault="0032025F" w:rsidP="0032025F">
      <w:pPr>
        <w:spacing w:after="0" w:line="240" w:lineRule="auto"/>
        <w:rPr>
          <w:rFonts w:ascii="Arial" w:hAnsi="Arial" w:cs="Arial"/>
        </w:rPr>
      </w:pPr>
      <w:r w:rsidRPr="00421A21">
        <w:rPr>
          <w:rFonts w:ascii="Arial" w:hAnsi="Arial" w:cs="Arial"/>
          <w:b/>
          <w:bCs/>
        </w:rPr>
        <w:t>5.1.</w:t>
      </w:r>
      <w:r w:rsidRPr="00421A21">
        <w:rPr>
          <w:rFonts w:ascii="Arial" w:hAnsi="Arial" w:cs="Arial"/>
        </w:rPr>
        <w:t xml:space="preserve"> Além dos critérios de sustentabilidade eventualmente inseridos na descrição do objeto, </w:t>
      </w:r>
      <w:hyperlink r:id="rId8">
        <w:r w:rsidRPr="00421A21">
          <w:rPr>
            <w:rFonts w:ascii="Arial" w:hAnsi="Arial" w:cs="Arial"/>
          </w:rPr>
          <w:t xml:space="preserve">devem ser atendidos os seguintes requisitos, que se baseiam no </w:t>
        </w:r>
      </w:hyperlink>
      <w:hyperlink r:id="rId9">
        <w:r w:rsidRPr="00421A21">
          <w:rPr>
            <w:rFonts w:ascii="Arial" w:hAnsi="Arial" w:cs="Arial"/>
            <w:color w:val="0000EE"/>
            <w:u w:val="single" w:color="0000EE"/>
          </w:rPr>
          <w:t>Guia Nacional de Contratações Sustentáveis</w:t>
        </w:r>
      </w:hyperlink>
      <w:hyperlink r:id="rId10">
        <w:proofErr w:type="gramStart"/>
        <w:r w:rsidRPr="00421A21">
          <w:rPr>
            <w:rFonts w:ascii="Arial" w:hAnsi="Arial" w:cs="Arial"/>
          </w:rPr>
          <w:t>:</w:t>
        </w:r>
        <w:proofErr w:type="gramEnd"/>
      </w:hyperlink>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lastRenderedPageBreak/>
        <w:t>5.1.1.</w:t>
      </w:r>
      <w:r w:rsidRPr="00421A21">
        <w:rPr>
          <w:rFonts w:ascii="Arial" w:hAnsi="Arial" w:cs="Arial"/>
        </w:rPr>
        <w:t xml:space="preserve"> Para que o objeto da contratação seja atendido, a contratada deverá fornecer os bens conforme descrito neste termo de referência.</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5.1.2.</w:t>
      </w:r>
      <w:r w:rsidRPr="00421A21">
        <w:rPr>
          <w:rFonts w:ascii="Arial" w:hAnsi="Arial" w:cs="Arial"/>
        </w:rPr>
        <w:t xml:space="preserve"> A contratada deve ainda oferecer produtos/bens de qualidade e que atendam às necessidades do município.</w:t>
      </w:r>
    </w:p>
    <w:p w:rsidR="0032025F" w:rsidRPr="00421A21" w:rsidRDefault="0032025F" w:rsidP="0032025F">
      <w:pPr>
        <w:tabs>
          <w:tab w:val="left" w:pos="284"/>
        </w:tabs>
        <w:spacing w:after="0" w:line="240" w:lineRule="auto"/>
        <w:ind w:left="-5" w:right="193"/>
        <w:rPr>
          <w:rFonts w:ascii="Arial" w:hAnsi="Arial" w:cs="Arial"/>
        </w:rPr>
      </w:pPr>
    </w:p>
    <w:p w:rsidR="0032025F" w:rsidRPr="00421A21" w:rsidRDefault="0032025F" w:rsidP="0032025F">
      <w:pPr>
        <w:tabs>
          <w:tab w:val="left" w:pos="284"/>
        </w:tabs>
        <w:spacing w:after="0" w:line="240" w:lineRule="auto"/>
        <w:ind w:left="-5"/>
        <w:rPr>
          <w:rFonts w:ascii="Arial" w:hAnsi="Arial" w:cs="Arial"/>
        </w:rPr>
      </w:pPr>
      <w:r w:rsidRPr="00421A21">
        <w:rPr>
          <w:rFonts w:ascii="Arial" w:hAnsi="Arial" w:cs="Arial"/>
          <w:b/>
        </w:rPr>
        <w:t>5.2. Subcontratação</w:t>
      </w:r>
    </w:p>
    <w:p w:rsidR="0032025F" w:rsidRPr="00421A21" w:rsidRDefault="0032025F" w:rsidP="0032025F">
      <w:pPr>
        <w:tabs>
          <w:tab w:val="left" w:pos="284"/>
          <w:tab w:val="center" w:pos="4237"/>
        </w:tabs>
        <w:spacing w:after="0" w:line="240" w:lineRule="auto"/>
        <w:ind w:left="-5"/>
        <w:rPr>
          <w:rFonts w:ascii="Arial" w:hAnsi="Arial" w:cs="Arial"/>
        </w:rPr>
      </w:pPr>
      <w:r w:rsidRPr="00421A21">
        <w:rPr>
          <w:rFonts w:ascii="Arial" w:hAnsi="Arial" w:cs="Arial"/>
          <w:b/>
          <w:bCs/>
        </w:rPr>
        <w:t>5.2.1.</w:t>
      </w:r>
      <w:r w:rsidRPr="00421A21">
        <w:rPr>
          <w:rFonts w:ascii="Arial" w:hAnsi="Arial" w:cs="Arial"/>
        </w:rPr>
        <w:t xml:space="preserve"> Não será admitida a subcontratação do objeto contratual.</w:t>
      </w:r>
    </w:p>
    <w:p w:rsidR="0032025F" w:rsidRPr="00421A21" w:rsidRDefault="0032025F" w:rsidP="0032025F">
      <w:pPr>
        <w:tabs>
          <w:tab w:val="left" w:pos="284"/>
          <w:tab w:val="center" w:pos="4237"/>
        </w:tabs>
        <w:spacing w:after="0" w:line="240" w:lineRule="auto"/>
        <w:ind w:left="-5"/>
        <w:rPr>
          <w:rFonts w:ascii="Arial" w:hAnsi="Arial" w:cs="Arial"/>
        </w:rPr>
      </w:pPr>
    </w:p>
    <w:p w:rsidR="0032025F" w:rsidRPr="00421A21" w:rsidRDefault="0032025F" w:rsidP="0032025F">
      <w:pPr>
        <w:tabs>
          <w:tab w:val="left" w:pos="284"/>
        </w:tabs>
        <w:spacing w:after="0" w:line="240" w:lineRule="auto"/>
        <w:ind w:left="-5"/>
        <w:rPr>
          <w:rFonts w:ascii="Arial" w:hAnsi="Arial" w:cs="Arial"/>
          <w:b/>
          <w:bCs/>
        </w:rPr>
      </w:pPr>
      <w:r w:rsidRPr="00421A21">
        <w:rPr>
          <w:rFonts w:ascii="Arial" w:hAnsi="Arial" w:cs="Arial"/>
          <w:b/>
          <w:bCs/>
        </w:rPr>
        <w:t>5.3.</w:t>
      </w:r>
      <w:r w:rsidRPr="00421A21">
        <w:rPr>
          <w:rFonts w:ascii="Arial" w:hAnsi="Arial" w:cs="Arial"/>
        </w:rPr>
        <w:t xml:space="preserve"> </w:t>
      </w:r>
      <w:r w:rsidRPr="00421A21">
        <w:rPr>
          <w:rFonts w:ascii="Arial" w:hAnsi="Arial" w:cs="Arial"/>
          <w:b/>
          <w:bCs/>
        </w:rPr>
        <w:t>Garantia da contratação</w:t>
      </w:r>
    </w:p>
    <w:p w:rsidR="0032025F" w:rsidRPr="00421A21" w:rsidRDefault="0032025F" w:rsidP="0032025F">
      <w:pPr>
        <w:spacing w:after="0" w:line="240" w:lineRule="auto"/>
        <w:rPr>
          <w:rFonts w:ascii="Arial" w:hAnsi="Arial" w:cs="Arial"/>
        </w:rPr>
      </w:pPr>
      <w:r w:rsidRPr="00421A21">
        <w:rPr>
          <w:rFonts w:ascii="Arial" w:hAnsi="Arial" w:cs="Arial"/>
          <w:b/>
          <w:bCs/>
        </w:rPr>
        <w:t>5.3.1.</w:t>
      </w:r>
      <w:r w:rsidRPr="00421A21">
        <w:rPr>
          <w:rFonts w:ascii="Arial" w:hAnsi="Arial" w:cs="Arial"/>
        </w:rPr>
        <w:t xml:space="preserve"> Não haverá exigência da garantia da contratação dos artigos 96 e seguintes da Lei nº 14.133, de 2021, e conforme lei 17.979/2020 </w:t>
      </w:r>
      <w:proofErr w:type="gramStart"/>
      <w:r w:rsidRPr="00421A21">
        <w:rPr>
          <w:rFonts w:ascii="Arial" w:hAnsi="Arial" w:cs="Arial"/>
        </w:rPr>
        <w:t>visto</w:t>
      </w:r>
      <w:proofErr w:type="gramEnd"/>
      <w:r w:rsidRPr="00421A21">
        <w:rPr>
          <w:rFonts w:ascii="Arial" w:hAnsi="Arial" w:cs="Arial"/>
        </w:rPr>
        <w:t xml:space="preserve"> se tratar de contratação por Dispensa de Licitação, de aquisição de bens e/ou produtos para a Saúde pública, onde este será comprovado por meio de verificação do fiscal designado pelo município, e o pagamento ocorrerá somente com a efetiva entrega dos mesmos.</w:t>
      </w:r>
    </w:p>
    <w:p w:rsidR="0032025F" w:rsidRPr="00421A21" w:rsidRDefault="0032025F" w:rsidP="0032025F">
      <w:pPr>
        <w:spacing w:after="0" w:line="240" w:lineRule="auto"/>
        <w:ind w:left="1416"/>
        <w:rPr>
          <w:rFonts w:ascii="Arial" w:hAnsi="Arial" w:cs="Arial"/>
        </w:rPr>
      </w:pPr>
    </w:p>
    <w:p w:rsidR="0032025F" w:rsidRPr="00421A21" w:rsidRDefault="0032025F" w:rsidP="0032025F">
      <w:pPr>
        <w:tabs>
          <w:tab w:val="left" w:pos="284"/>
          <w:tab w:val="left" w:pos="426"/>
        </w:tabs>
        <w:spacing w:after="0" w:line="240" w:lineRule="auto"/>
        <w:rPr>
          <w:rFonts w:ascii="Arial" w:hAnsi="Arial" w:cs="Arial"/>
        </w:rPr>
      </w:pPr>
      <w:r w:rsidRPr="00421A21">
        <w:rPr>
          <w:rFonts w:ascii="Arial" w:hAnsi="Arial" w:cs="Arial"/>
          <w:b/>
          <w:shd w:val="clear" w:color="auto" w:fill="E6E6E6"/>
        </w:rPr>
        <w:t xml:space="preserve">6. </w:t>
      </w:r>
      <w:r w:rsidR="008D4591">
        <w:rPr>
          <w:rFonts w:ascii="Arial" w:hAnsi="Arial" w:cs="Arial"/>
          <w:b/>
          <w:shd w:val="clear" w:color="auto" w:fill="E6E6E6"/>
        </w:rPr>
        <w:t xml:space="preserve">CLÁUSULA SEXTA – DO </w:t>
      </w:r>
      <w:r w:rsidRPr="00421A21">
        <w:rPr>
          <w:rFonts w:ascii="Arial" w:hAnsi="Arial" w:cs="Arial"/>
          <w:b/>
          <w:shd w:val="clear" w:color="auto" w:fill="E6E6E6"/>
        </w:rPr>
        <w:t xml:space="preserve">MODELO DE EXECUÇÃO CONTRATUAL </w:t>
      </w:r>
    </w:p>
    <w:p w:rsidR="0032025F" w:rsidRPr="00421A21" w:rsidRDefault="0032025F" w:rsidP="0032025F">
      <w:pPr>
        <w:tabs>
          <w:tab w:val="left" w:pos="426"/>
        </w:tabs>
        <w:spacing w:after="0" w:line="240" w:lineRule="auto"/>
        <w:ind w:right="193"/>
        <w:rPr>
          <w:rFonts w:ascii="Arial" w:hAnsi="Arial" w:cs="Arial"/>
        </w:rPr>
      </w:pPr>
      <w:r w:rsidRPr="00421A21">
        <w:rPr>
          <w:rFonts w:ascii="Arial" w:hAnsi="Arial" w:cs="Arial"/>
          <w:b/>
          <w:bCs/>
        </w:rPr>
        <w:t>6.1.</w:t>
      </w:r>
      <w:r w:rsidRPr="00421A21">
        <w:rPr>
          <w:rFonts w:ascii="Arial" w:hAnsi="Arial" w:cs="Arial"/>
        </w:rPr>
        <w:t xml:space="preserve"> O prazo de entrega dos bens/produtos será de até 10 (dez) dias, a contar da data de assinatura do contrato, podendo este ser renovado de acordo com a Lei nº 14.133/2021 e lei 13.979/2020.</w:t>
      </w:r>
    </w:p>
    <w:p w:rsidR="0032025F" w:rsidRPr="00421A21" w:rsidRDefault="0032025F" w:rsidP="0032025F">
      <w:pPr>
        <w:tabs>
          <w:tab w:val="left" w:pos="284"/>
        </w:tabs>
        <w:spacing w:after="0" w:line="240" w:lineRule="auto"/>
        <w:rPr>
          <w:rFonts w:ascii="Arial" w:hAnsi="Arial" w:cs="Arial"/>
        </w:rPr>
      </w:pPr>
      <w:r w:rsidRPr="00421A21">
        <w:rPr>
          <w:rFonts w:ascii="Arial" w:hAnsi="Arial" w:cs="Arial"/>
          <w:b/>
        </w:rPr>
        <w:t>6.2.</w:t>
      </w:r>
      <w:r w:rsidRPr="00421A21">
        <w:rPr>
          <w:rFonts w:ascii="Arial" w:hAnsi="Arial" w:cs="Arial"/>
        </w:rPr>
        <w:t xml:space="preserve"> Local da prestação dos serviços e/ou entrega dos bens/produtos</w:t>
      </w:r>
    </w:p>
    <w:p w:rsidR="0032025F" w:rsidRPr="00421A21" w:rsidRDefault="0032025F" w:rsidP="0032025F">
      <w:pPr>
        <w:tabs>
          <w:tab w:val="left" w:pos="284"/>
        </w:tabs>
        <w:spacing w:after="0" w:line="240" w:lineRule="auto"/>
        <w:rPr>
          <w:rFonts w:ascii="Arial" w:hAnsi="Arial" w:cs="Arial"/>
        </w:rPr>
      </w:pPr>
      <w:r w:rsidRPr="00421A21">
        <w:rPr>
          <w:rFonts w:ascii="Arial" w:hAnsi="Arial" w:cs="Arial"/>
          <w:b/>
          <w:bCs/>
        </w:rPr>
        <w:t>6.2.1.</w:t>
      </w:r>
      <w:r w:rsidRPr="00421A21">
        <w:rPr>
          <w:rFonts w:ascii="Arial" w:hAnsi="Arial" w:cs="Arial"/>
        </w:rPr>
        <w:t xml:space="preserve"> Os bens/produtos serão entregues no município de Lajeado do Bugre/RS.</w:t>
      </w:r>
    </w:p>
    <w:p w:rsidR="0032025F" w:rsidRPr="00421A21" w:rsidRDefault="0032025F" w:rsidP="0032025F">
      <w:pPr>
        <w:tabs>
          <w:tab w:val="left" w:pos="284"/>
          <w:tab w:val="right" w:pos="10724"/>
        </w:tabs>
        <w:spacing w:after="0" w:line="240" w:lineRule="auto"/>
        <w:ind w:left="-15"/>
        <w:rPr>
          <w:rFonts w:ascii="Arial" w:hAnsi="Arial" w:cs="Arial"/>
        </w:rPr>
      </w:pPr>
    </w:p>
    <w:p w:rsidR="0032025F" w:rsidRPr="00421A21" w:rsidRDefault="0032025F" w:rsidP="0032025F">
      <w:pPr>
        <w:shd w:val="clear" w:color="auto" w:fill="EEECE1" w:themeFill="background2"/>
        <w:tabs>
          <w:tab w:val="left" w:pos="284"/>
        </w:tabs>
        <w:spacing w:after="0" w:line="240" w:lineRule="auto"/>
        <w:rPr>
          <w:rFonts w:ascii="Arial" w:hAnsi="Arial" w:cs="Arial"/>
          <w:b/>
          <w:bCs/>
          <w:szCs w:val="24"/>
        </w:rPr>
      </w:pPr>
      <w:r w:rsidRPr="00421A21">
        <w:rPr>
          <w:rFonts w:ascii="Arial" w:hAnsi="Arial" w:cs="Arial"/>
          <w:b/>
          <w:bCs/>
          <w:szCs w:val="24"/>
        </w:rPr>
        <w:t xml:space="preserve"> 7. </w:t>
      </w:r>
      <w:r w:rsidR="008D4591">
        <w:rPr>
          <w:rFonts w:ascii="Arial" w:hAnsi="Arial" w:cs="Arial"/>
          <w:b/>
          <w:bCs/>
          <w:szCs w:val="24"/>
        </w:rPr>
        <w:t xml:space="preserve">CLÁUSULA SÉTIMA – DOS </w:t>
      </w:r>
      <w:r w:rsidRPr="00421A21">
        <w:rPr>
          <w:rFonts w:ascii="Arial" w:hAnsi="Arial" w:cs="Arial"/>
          <w:b/>
          <w:bCs/>
          <w:szCs w:val="24"/>
        </w:rPr>
        <w:t>MATERIAIS A SEREM DISPONIBILIZADOS</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7.1.</w:t>
      </w:r>
      <w:r w:rsidRPr="00421A21">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32025F" w:rsidRPr="00421A21" w:rsidRDefault="0032025F" w:rsidP="0032025F">
      <w:pPr>
        <w:tabs>
          <w:tab w:val="left" w:pos="284"/>
          <w:tab w:val="center" w:pos="2154"/>
        </w:tabs>
        <w:spacing w:after="0" w:line="240" w:lineRule="auto"/>
        <w:rPr>
          <w:rFonts w:ascii="Arial" w:hAnsi="Arial" w:cs="Arial"/>
        </w:rPr>
      </w:pPr>
      <w:r w:rsidRPr="00421A21">
        <w:rPr>
          <w:rFonts w:ascii="Arial" w:hAnsi="Arial" w:cs="Arial"/>
          <w:b/>
          <w:bCs/>
        </w:rPr>
        <w:t>7.1.1.</w:t>
      </w:r>
      <w:r w:rsidRPr="00421A21">
        <w:rPr>
          <w:rFonts w:ascii="Arial" w:hAnsi="Arial" w:cs="Arial"/>
        </w:rPr>
        <w:t xml:space="preserve"> Produtos necessários e em boa qualidade para atender a demanda do objeto;</w:t>
      </w:r>
    </w:p>
    <w:p w:rsidR="0032025F" w:rsidRPr="00421A21" w:rsidRDefault="0032025F" w:rsidP="0032025F">
      <w:pPr>
        <w:tabs>
          <w:tab w:val="left" w:pos="284"/>
          <w:tab w:val="center" w:pos="3478"/>
        </w:tabs>
        <w:spacing w:after="0" w:line="240" w:lineRule="auto"/>
        <w:rPr>
          <w:rFonts w:ascii="Arial" w:hAnsi="Arial" w:cs="Arial"/>
        </w:rPr>
      </w:pPr>
      <w:r w:rsidRPr="00421A21">
        <w:rPr>
          <w:rFonts w:ascii="Arial" w:hAnsi="Arial" w:cs="Arial"/>
          <w:b/>
          <w:bCs/>
        </w:rPr>
        <w:t>7.1.2.</w:t>
      </w:r>
      <w:r w:rsidRPr="00421A21">
        <w:rPr>
          <w:rFonts w:ascii="Arial" w:hAnsi="Arial" w:cs="Arial"/>
        </w:rPr>
        <w:t xml:space="preserve"> Profissionais que façam a entrega dos bens/produtos.</w:t>
      </w:r>
    </w:p>
    <w:p w:rsidR="0032025F" w:rsidRPr="00421A21" w:rsidRDefault="0032025F" w:rsidP="0032025F">
      <w:pPr>
        <w:tabs>
          <w:tab w:val="left" w:pos="284"/>
          <w:tab w:val="center" w:pos="3478"/>
        </w:tabs>
        <w:spacing w:after="0" w:line="240" w:lineRule="auto"/>
        <w:rPr>
          <w:rFonts w:ascii="Arial" w:hAnsi="Arial" w:cs="Arial"/>
        </w:rPr>
      </w:pPr>
    </w:p>
    <w:p w:rsidR="0032025F" w:rsidRPr="00421A21" w:rsidRDefault="0032025F" w:rsidP="0032025F">
      <w:pPr>
        <w:shd w:val="clear" w:color="auto" w:fill="EEECE1" w:themeFill="background2"/>
        <w:spacing w:after="0" w:line="240" w:lineRule="auto"/>
        <w:rPr>
          <w:rFonts w:ascii="Arial" w:hAnsi="Arial" w:cs="Arial"/>
          <w:b/>
          <w:bCs/>
          <w:szCs w:val="24"/>
        </w:rPr>
      </w:pPr>
      <w:r w:rsidRPr="00421A21">
        <w:rPr>
          <w:rFonts w:ascii="Arial" w:hAnsi="Arial" w:cs="Arial"/>
          <w:b/>
          <w:bCs/>
          <w:szCs w:val="24"/>
        </w:rPr>
        <w:t xml:space="preserve">8.  </w:t>
      </w:r>
      <w:r w:rsidR="00CB23AA">
        <w:rPr>
          <w:rFonts w:ascii="Arial" w:hAnsi="Arial" w:cs="Arial"/>
          <w:b/>
          <w:bCs/>
          <w:szCs w:val="24"/>
        </w:rPr>
        <w:t xml:space="preserve">CLÁUSULA OITAVA – DAS </w:t>
      </w:r>
      <w:r w:rsidRPr="00421A21">
        <w:rPr>
          <w:rFonts w:ascii="Arial" w:hAnsi="Arial" w:cs="Arial"/>
          <w:b/>
          <w:bCs/>
          <w:szCs w:val="24"/>
        </w:rPr>
        <w:t>INFORMAÇÕES RELEVANTES PARA O DIMENSIONAMENTO DA PROPOSTA</w:t>
      </w:r>
    </w:p>
    <w:p w:rsidR="0032025F" w:rsidRPr="00421A21" w:rsidRDefault="0032025F" w:rsidP="0032025F">
      <w:pPr>
        <w:spacing w:after="0" w:line="240" w:lineRule="auto"/>
        <w:rPr>
          <w:rFonts w:ascii="Arial" w:hAnsi="Arial" w:cs="Arial"/>
        </w:rPr>
      </w:pPr>
      <w:r w:rsidRPr="00421A21">
        <w:rPr>
          <w:rFonts w:ascii="Arial" w:hAnsi="Arial" w:cs="Arial"/>
          <w:b/>
          <w:bCs/>
        </w:rPr>
        <w:t>8.1.</w:t>
      </w:r>
      <w:r w:rsidRPr="00421A21">
        <w:rPr>
          <w:rFonts w:ascii="Arial" w:hAnsi="Arial" w:cs="Arial"/>
        </w:rPr>
        <w:t xml:space="preserve"> A demanda do órgão tem como base as seguintes características:</w:t>
      </w:r>
    </w:p>
    <w:p w:rsidR="0032025F" w:rsidRPr="00421A21" w:rsidRDefault="0032025F" w:rsidP="0032025F">
      <w:pPr>
        <w:spacing w:after="0" w:line="240" w:lineRule="auto"/>
        <w:ind w:left="-5" w:right="127"/>
        <w:rPr>
          <w:rFonts w:ascii="Arial" w:hAnsi="Arial" w:cs="Arial"/>
        </w:rPr>
      </w:pPr>
      <w:r w:rsidRPr="00421A21">
        <w:rPr>
          <w:rFonts w:ascii="Arial" w:hAnsi="Arial" w:cs="Arial"/>
          <w:b/>
          <w:bCs/>
        </w:rPr>
        <w:t>8.1.1.</w:t>
      </w:r>
      <w:r w:rsidRPr="00421A21">
        <w:rPr>
          <w:rFonts w:ascii="Arial" w:hAnsi="Arial" w:cs="Arial"/>
        </w:rPr>
        <w:t xml:space="preserve"> Necessidade de oferecer testes rápidos de COVID que oportunizem o atendimento à população garantindo um serviço preventivo de saúde.</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8.1.2.</w:t>
      </w:r>
      <w:r w:rsidRPr="00421A21">
        <w:rPr>
          <w:rFonts w:ascii="Arial" w:hAnsi="Arial" w:cs="Arial"/>
        </w:rPr>
        <w:t xml:space="preserve"> Oferecer </w:t>
      </w:r>
      <w:proofErr w:type="gramStart"/>
      <w:r w:rsidRPr="00421A21">
        <w:rPr>
          <w:rFonts w:ascii="Arial" w:hAnsi="Arial" w:cs="Arial"/>
        </w:rPr>
        <w:t>a população meios</w:t>
      </w:r>
      <w:proofErr w:type="gramEnd"/>
      <w:r w:rsidRPr="00421A21">
        <w:rPr>
          <w:rFonts w:ascii="Arial" w:hAnsi="Arial" w:cs="Arial"/>
        </w:rPr>
        <w:t xml:space="preserve"> que possam ser trabalhados a prevenção de complicações que podem ser ocasionadas pela COVID, doença esta que matou milhares de pessoas pelo mundo.</w:t>
      </w:r>
    </w:p>
    <w:p w:rsidR="0032025F" w:rsidRPr="00421A21" w:rsidRDefault="0032025F" w:rsidP="0032025F">
      <w:pPr>
        <w:spacing w:after="0" w:line="240" w:lineRule="auto"/>
        <w:ind w:left="-5" w:right="193"/>
        <w:rPr>
          <w:rFonts w:ascii="Arial" w:hAnsi="Arial" w:cs="Arial"/>
        </w:rPr>
      </w:pPr>
    </w:p>
    <w:p w:rsidR="0032025F" w:rsidRPr="00421A21" w:rsidRDefault="0032025F" w:rsidP="0032025F">
      <w:pPr>
        <w:shd w:val="clear" w:color="auto" w:fill="EEECE1" w:themeFill="background2"/>
        <w:spacing w:after="0" w:line="240" w:lineRule="auto"/>
        <w:rPr>
          <w:rFonts w:ascii="Arial" w:hAnsi="Arial" w:cs="Arial"/>
        </w:rPr>
      </w:pPr>
      <w:r w:rsidRPr="00421A21">
        <w:rPr>
          <w:rFonts w:ascii="Arial" w:hAnsi="Arial" w:cs="Arial"/>
          <w:b/>
          <w:bCs/>
          <w:szCs w:val="24"/>
        </w:rPr>
        <w:t xml:space="preserve">9.  </w:t>
      </w:r>
      <w:r w:rsidR="00CB23AA">
        <w:rPr>
          <w:rFonts w:ascii="Arial" w:hAnsi="Arial" w:cs="Arial"/>
          <w:b/>
          <w:bCs/>
          <w:szCs w:val="24"/>
        </w:rPr>
        <w:t xml:space="preserve">CLÁUSULA NONA – DO </w:t>
      </w:r>
      <w:r w:rsidRPr="00421A21">
        <w:rPr>
          <w:rFonts w:ascii="Arial" w:hAnsi="Arial" w:cs="Arial"/>
          <w:b/>
          <w:bCs/>
          <w:szCs w:val="24"/>
        </w:rPr>
        <w:t>MODELO DE</w:t>
      </w:r>
      <w:r w:rsidRPr="00421A21">
        <w:rPr>
          <w:rFonts w:ascii="Arial" w:hAnsi="Arial" w:cs="Arial"/>
          <w:b/>
        </w:rPr>
        <w:t xml:space="preserve"> GESTÃO DO CONTRATO </w:t>
      </w:r>
    </w:p>
    <w:p w:rsidR="0032025F" w:rsidRPr="00421A21" w:rsidRDefault="0032025F" w:rsidP="0032025F">
      <w:pPr>
        <w:tabs>
          <w:tab w:val="left" w:pos="284"/>
        </w:tabs>
        <w:spacing w:after="0" w:line="240" w:lineRule="auto"/>
        <w:rPr>
          <w:rFonts w:ascii="Arial" w:hAnsi="Arial" w:cs="Arial"/>
          <w:b/>
          <w:bCs/>
        </w:rPr>
      </w:pPr>
      <w:r w:rsidRPr="00421A21">
        <w:rPr>
          <w:rFonts w:ascii="Arial" w:hAnsi="Arial" w:cs="Arial"/>
          <w:b/>
          <w:bCs/>
        </w:rPr>
        <w:t>9.1. ROTINA DE FISCALIZAÇÃO CONTRATUAL.</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9.1.1.</w:t>
      </w:r>
      <w:r w:rsidRPr="00421A21">
        <w:rPr>
          <w:rFonts w:ascii="Arial" w:hAnsi="Arial" w:cs="Arial"/>
        </w:rPr>
        <w:t xml:space="preserve"> O contrato deverá ser executado fielmente pelas partes, de acordo com as cláusulas avençadas e as normas da Lei nº 14.133, de 2021, e cada parte </w:t>
      </w:r>
      <w:proofErr w:type="gramStart"/>
      <w:r w:rsidRPr="00421A21">
        <w:rPr>
          <w:rFonts w:ascii="Arial" w:hAnsi="Arial" w:cs="Arial"/>
        </w:rPr>
        <w:t>responderá</w:t>
      </w:r>
      <w:proofErr w:type="gramEnd"/>
      <w:r w:rsidRPr="00421A21">
        <w:rPr>
          <w:rFonts w:ascii="Arial" w:hAnsi="Arial" w:cs="Arial"/>
        </w:rPr>
        <w:t xml:space="preserve"> pelas consequências de sua inexecução total ou parcial (Lei nº 14.133/2021, art. 115, caput).</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9.1.2.</w:t>
      </w:r>
      <w:r w:rsidRPr="00421A21">
        <w:rPr>
          <w:rFonts w:ascii="Arial" w:hAnsi="Arial" w:cs="Arial"/>
        </w:rPr>
        <w:t xml:space="preserve"> Em caso de impedimento, ordem de paralisação ou suspensão do contrato, o cronograma de entrega será prorrogado automaticamente pelo tempo </w:t>
      </w:r>
      <w:r w:rsidRPr="00421A21">
        <w:rPr>
          <w:rFonts w:ascii="Arial" w:hAnsi="Arial" w:cs="Arial"/>
        </w:rPr>
        <w:lastRenderedPageBreak/>
        <w:t>correspondente, anotadas tais circunstâncias mediante simples apostila (Lei nº 14.133/2021, art. 115, §5º).</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9.1.3.</w:t>
      </w:r>
      <w:r w:rsidRPr="00421A21">
        <w:rPr>
          <w:rFonts w:ascii="Arial" w:hAnsi="Arial" w:cs="Arial"/>
        </w:rPr>
        <w:t xml:space="preserve"> A execução do contrato deverá ser acompanhada e fiscalizada pelo(s) </w:t>
      </w:r>
      <w:proofErr w:type="gramStart"/>
      <w:r w:rsidRPr="00421A21">
        <w:rPr>
          <w:rFonts w:ascii="Arial" w:hAnsi="Arial" w:cs="Arial"/>
        </w:rPr>
        <w:t>fiscal(</w:t>
      </w:r>
      <w:proofErr w:type="spellStart"/>
      <w:proofErr w:type="gramEnd"/>
      <w:r w:rsidRPr="00421A21">
        <w:rPr>
          <w:rFonts w:ascii="Arial" w:hAnsi="Arial" w:cs="Arial"/>
        </w:rPr>
        <w:t>is</w:t>
      </w:r>
      <w:proofErr w:type="spellEnd"/>
      <w:r w:rsidRPr="00421A21">
        <w:rPr>
          <w:rFonts w:ascii="Arial" w:hAnsi="Arial" w:cs="Arial"/>
        </w:rPr>
        <w:t>) do contrato, ou pelos respectivos substitutos (Lei nº 14.133/2021, art. 117, caput).</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9.1.3.1.</w:t>
      </w:r>
      <w:r w:rsidRPr="00421A21">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9.1.4.</w:t>
      </w:r>
      <w:r w:rsidRPr="00421A21">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 xml:space="preserve">9.1.5. </w:t>
      </w:r>
      <w:r w:rsidRPr="00421A21">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9.1.6.</w:t>
      </w:r>
      <w:r w:rsidRPr="00421A21">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421A21">
        <w:rPr>
          <w:rFonts w:ascii="Arial" w:hAnsi="Arial" w:cs="Arial"/>
        </w:rPr>
        <w:t>a</w:t>
      </w:r>
      <w:proofErr w:type="gramEnd"/>
      <w:r w:rsidRPr="00421A21">
        <w:rPr>
          <w:rFonts w:ascii="Arial" w:hAnsi="Arial" w:cs="Arial"/>
        </w:rPr>
        <w:t xml:space="preserve"> fiscalização ou o acompanhamento pelo contratante (Lei nº 14.133/2021, art. 120).</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9.1.7.</w:t>
      </w:r>
      <w:r w:rsidRPr="00421A21">
        <w:rPr>
          <w:rFonts w:ascii="Arial" w:hAnsi="Arial" w:cs="Arial"/>
        </w:rPr>
        <w:t xml:space="preserve"> Somente o contratado será responsável pelos encargos trabalhistas, previdenciários, fiscais e comerciais resultantes da execução do contrato (Lei nº 14.133/2021, art. 121, caput).</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9.1.7.1.</w:t>
      </w:r>
      <w:r w:rsidRPr="00421A21">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9.1.8.</w:t>
      </w:r>
      <w:r w:rsidRPr="00421A21">
        <w:rPr>
          <w:rFonts w:ascii="Arial" w:hAnsi="Arial" w:cs="Arial"/>
        </w:rPr>
        <w:t xml:space="preserve"> As comunicações entre o órgão ou entidade e a contratada devem ser realizadas por escrito sempre que o ato exigir tal formalidade, </w:t>
      </w:r>
      <w:proofErr w:type="spellStart"/>
      <w:r w:rsidRPr="00421A21">
        <w:rPr>
          <w:rFonts w:ascii="Arial" w:hAnsi="Arial" w:cs="Arial"/>
        </w:rPr>
        <w:t>admistrando-se</w:t>
      </w:r>
      <w:proofErr w:type="spellEnd"/>
      <w:r w:rsidRPr="00421A21">
        <w:rPr>
          <w:rFonts w:ascii="Arial" w:hAnsi="Arial" w:cs="Arial"/>
        </w:rPr>
        <w:t xml:space="preserve">, excepcionalmente, o uso de mensagem eletrônica para esse fim (IN 5/2017, art. 44, §2º). </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9.1.9.</w:t>
      </w:r>
      <w:r w:rsidRPr="00421A21">
        <w:rPr>
          <w:rFonts w:ascii="Arial" w:hAnsi="Arial" w:cs="Arial"/>
        </w:rPr>
        <w:t xml:space="preserve"> O órgão ou entidade poderá convocar representante da empresa para adoção de providências que devam ser cumpridas de imediato (IN 5/2017, art. 44, §3º).</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9.1.10.</w:t>
      </w:r>
      <w:r w:rsidRPr="00421A21">
        <w:rPr>
          <w:rFonts w:ascii="Arial" w:hAnsi="Arial" w:cs="Arial"/>
        </w:rPr>
        <w:tab/>
        <w:t>Antes do pagamento da nota fiscal ou da fatura, deverá ser consultada a situação da empresa junto ao SICAF.</w:t>
      </w:r>
    </w:p>
    <w:p w:rsidR="0032025F" w:rsidRPr="00421A21" w:rsidRDefault="0032025F" w:rsidP="0032025F">
      <w:pPr>
        <w:spacing w:after="0" w:line="240" w:lineRule="auto"/>
        <w:ind w:left="-5" w:right="61"/>
        <w:rPr>
          <w:rFonts w:ascii="Arial" w:hAnsi="Arial" w:cs="Arial"/>
        </w:rPr>
      </w:pPr>
      <w:r w:rsidRPr="00421A21">
        <w:rPr>
          <w:rFonts w:ascii="Arial" w:hAnsi="Arial" w:cs="Arial"/>
          <w:b/>
          <w:bCs/>
        </w:rPr>
        <w:t>9.1.11.</w:t>
      </w:r>
      <w:r w:rsidRPr="00421A21">
        <w:rPr>
          <w:rFonts w:ascii="Arial" w:hAnsi="Arial" w:cs="Arial"/>
        </w:rPr>
        <w:t xml:space="preserve"> </w:t>
      </w:r>
      <w:proofErr w:type="gramStart"/>
      <w:r w:rsidRPr="00421A21">
        <w:rPr>
          <w:rFonts w:ascii="Arial" w:hAnsi="Arial" w:cs="Arial"/>
        </w:rPr>
        <w:t>Serão</w:t>
      </w:r>
      <w:proofErr w:type="gramEnd"/>
      <w:r w:rsidRPr="00421A21">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32025F" w:rsidRPr="00421A21" w:rsidRDefault="0032025F" w:rsidP="0032025F">
      <w:pPr>
        <w:spacing w:after="0" w:line="240" w:lineRule="auto"/>
        <w:ind w:left="2257"/>
        <w:rPr>
          <w:rFonts w:ascii="Arial" w:hAnsi="Arial" w:cs="Arial"/>
        </w:rPr>
      </w:pPr>
    </w:p>
    <w:p w:rsidR="0032025F" w:rsidRPr="00421A21" w:rsidRDefault="0032025F" w:rsidP="0032025F">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sidRPr="00421A21">
        <w:rPr>
          <w:rFonts w:ascii="Arial" w:hAnsi="Arial" w:cs="Arial"/>
          <w:bCs/>
        </w:rPr>
        <w:t xml:space="preserve">10. </w:t>
      </w:r>
      <w:r w:rsidR="00CB23AA">
        <w:rPr>
          <w:rFonts w:ascii="Arial" w:hAnsi="Arial" w:cs="Arial"/>
          <w:bCs/>
        </w:rPr>
        <w:t xml:space="preserve">CLÁUSULA DÉCIMA – </w:t>
      </w:r>
      <w:r w:rsidRPr="00421A21">
        <w:rPr>
          <w:rFonts w:ascii="Arial" w:hAnsi="Arial" w:cs="Arial"/>
          <w:bCs/>
        </w:rPr>
        <w:t>DOS CRITÉRIOS DE AFERIÇÃO E MEDIÇÃO PARA FATURAMENTO</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10.1.</w:t>
      </w:r>
      <w:r w:rsidRPr="00421A21">
        <w:rPr>
          <w:rFonts w:ascii="Arial" w:hAnsi="Arial" w:cs="Arial"/>
        </w:rPr>
        <w:t xml:space="preserve"> A avaliação da execução do objeto utilizará o disposto neste item, devendo haver o redimensionamento no pagamento com base nos indicadores estabelecidos, sempre que a CONTRATADA:</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10.1.1.</w:t>
      </w:r>
      <w:r w:rsidRPr="00421A21">
        <w:rPr>
          <w:rFonts w:ascii="Arial" w:hAnsi="Arial" w:cs="Arial"/>
        </w:rPr>
        <w:t xml:space="preserve"> a) não produzir os resultados, deixar de executar, ou não executar com a qualidade mínima exigida as atividades contratadas; </w:t>
      </w:r>
      <w:proofErr w:type="gramStart"/>
      <w:r w:rsidRPr="00421A21">
        <w:rPr>
          <w:rFonts w:ascii="Arial" w:hAnsi="Arial" w:cs="Arial"/>
        </w:rPr>
        <w:t>ou</w:t>
      </w:r>
      <w:proofErr w:type="gramEnd"/>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lastRenderedPageBreak/>
        <w:t>10.1.2.</w:t>
      </w:r>
      <w:r w:rsidRPr="00421A21">
        <w:rPr>
          <w:rFonts w:ascii="Arial" w:hAnsi="Arial" w:cs="Arial"/>
        </w:rPr>
        <w:t xml:space="preserve"> b) deixar de utilizar materiais e recursos humanos exigidos para a execução do serviço, ou utilizá-los com qualidade ou quantidade inferior à demandada.</w:t>
      </w:r>
    </w:p>
    <w:p w:rsidR="0032025F" w:rsidRPr="00421A21" w:rsidRDefault="0032025F" w:rsidP="0032025F">
      <w:pPr>
        <w:tabs>
          <w:tab w:val="left" w:pos="284"/>
          <w:tab w:val="right" w:pos="10724"/>
        </w:tabs>
        <w:spacing w:after="0" w:line="240" w:lineRule="auto"/>
        <w:ind w:left="-15"/>
        <w:rPr>
          <w:rFonts w:ascii="Arial" w:hAnsi="Arial" w:cs="Arial"/>
        </w:rPr>
      </w:pPr>
      <w:r w:rsidRPr="00421A21">
        <w:rPr>
          <w:rFonts w:ascii="Arial" w:hAnsi="Arial" w:cs="Arial"/>
          <w:b/>
          <w:bCs/>
        </w:rPr>
        <w:t>10.1.3.</w:t>
      </w:r>
      <w:r w:rsidRPr="00421A21">
        <w:rPr>
          <w:rFonts w:ascii="Arial" w:hAnsi="Arial" w:cs="Arial"/>
        </w:rPr>
        <w:t xml:space="preserve"> Nos termos do item </w:t>
      </w:r>
      <w:proofErr w:type="gramStart"/>
      <w:r w:rsidRPr="00421A21">
        <w:rPr>
          <w:rFonts w:ascii="Arial" w:hAnsi="Arial" w:cs="Arial"/>
        </w:rPr>
        <w:t>1</w:t>
      </w:r>
      <w:proofErr w:type="gramEnd"/>
      <w:r w:rsidRPr="00421A21">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32025F" w:rsidRPr="00421A21" w:rsidRDefault="0032025F" w:rsidP="0032025F">
      <w:pPr>
        <w:tabs>
          <w:tab w:val="center" w:pos="3299"/>
        </w:tabs>
        <w:spacing w:after="0" w:line="240" w:lineRule="auto"/>
        <w:ind w:left="-15"/>
        <w:rPr>
          <w:rFonts w:ascii="Arial" w:hAnsi="Arial" w:cs="Arial"/>
        </w:rPr>
      </w:pPr>
      <w:r w:rsidRPr="00421A21">
        <w:rPr>
          <w:rFonts w:ascii="Arial" w:hAnsi="Arial" w:cs="Arial"/>
          <w:b/>
          <w:bCs/>
        </w:rPr>
        <w:t>10.1.4.</w:t>
      </w:r>
      <w:r w:rsidRPr="00421A21">
        <w:rPr>
          <w:rFonts w:ascii="Arial" w:hAnsi="Arial" w:cs="Arial"/>
        </w:rPr>
        <w:t xml:space="preserve"> </w:t>
      </w:r>
      <w:proofErr w:type="gramStart"/>
      <w:r w:rsidRPr="00421A21">
        <w:rPr>
          <w:rFonts w:ascii="Arial" w:hAnsi="Arial" w:cs="Arial"/>
        </w:rPr>
        <w:t>não</w:t>
      </w:r>
      <w:proofErr w:type="gramEnd"/>
      <w:r w:rsidRPr="00421A21">
        <w:rPr>
          <w:rFonts w:ascii="Arial" w:hAnsi="Arial" w:cs="Arial"/>
        </w:rPr>
        <w:t xml:space="preserve"> produziu os resultados acordados;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10.1.5.</w:t>
      </w:r>
      <w:r w:rsidRPr="00421A21">
        <w:rPr>
          <w:rFonts w:ascii="Arial" w:hAnsi="Arial" w:cs="Arial"/>
          <w:b/>
          <w:bCs/>
        </w:rPr>
        <w:tab/>
      </w:r>
      <w:r w:rsidRPr="00421A21">
        <w:rPr>
          <w:rFonts w:ascii="Arial" w:hAnsi="Arial" w:cs="Arial"/>
        </w:rPr>
        <w:t>deixou de fornecer os bens/produtos contratados, ou não as executou com a qualidade mínima exigida;</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10.1.6.</w:t>
      </w:r>
      <w:r w:rsidRPr="00421A21">
        <w:rPr>
          <w:rFonts w:ascii="Arial" w:hAnsi="Arial" w:cs="Arial"/>
        </w:rPr>
        <w:t xml:space="preserve"> </w:t>
      </w:r>
      <w:proofErr w:type="gramStart"/>
      <w:r w:rsidRPr="00421A21">
        <w:rPr>
          <w:rFonts w:ascii="Arial" w:hAnsi="Arial" w:cs="Arial"/>
        </w:rPr>
        <w:t>deixou</w:t>
      </w:r>
      <w:proofErr w:type="gramEnd"/>
      <w:r w:rsidRPr="00421A21">
        <w:rPr>
          <w:rFonts w:ascii="Arial" w:hAnsi="Arial" w:cs="Arial"/>
        </w:rPr>
        <w:t xml:space="preserve"> de utilizar os materiais e recursos humanos exigidos para a execução do serviço, ou utilizou-os com qualidade ou quantidade inferior à demandada.</w:t>
      </w:r>
    </w:p>
    <w:p w:rsidR="0032025F" w:rsidRPr="00421A21" w:rsidRDefault="0032025F" w:rsidP="0032025F">
      <w:pPr>
        <w:spacing w:after="0" w:line="240" w:lineRule="auto"/>
        <w:ind w:left="2257"/>
        <w:rPr>
          <w:rFonts w:ascii="Arial" w:hAnsi="Arial" w:cs="Arial"/>
        </w:rPr>
      </w:pPr>
      <w:r w:rsidRPr="00421A21">
        <w:rPr>
          <w:rFonts w:ascii="Arial" w:hAnsi="Arial" w:cs="Arial"/>
        </w:rPr>
        <w:t xml:space="preserve"> </w:t>
      </w:r>
    </w:p>
    <w:p w:rsidR="0032025F" w:rsidRPr="00421A21" w:rsidRDefault="0032025F" w:rsidP="0032025F">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sidRPr="00421A21">
        <w:rPr>
          <w:rFonts w:ascii="Arial" w:hAnsi="Arial" w:cs="Arial"/>
          <w:bCs/>
        </w:rPr>
        <w:t xml:space="preserve">11. </w:t>
      </w:r>
      <w:r w:rsidR="00CB23AA">
        <w:rPr>
          <w:rFonts w:ascii="Arial" w:hAnsi="Arial" w:cs="Arial"/>
          <w:bCs/>
        </w:rPr>
        <w:t xml:space="preserve">CLÚSULA DÉCIMA PRIMEIRA – </w:t>
      </w:r>
      <w:r w:rsidRPr="00421A21">
        <w:rPr>
          <w:rFonts w:ascii="Arial" w:hAnsi="Arial" w:cs="Arial"/>
          <w:bCs/>
        </w:rPr>
        <w:t>DO RECEBIMENTO</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w:t>
      </w:r>
      <w:r w:rsidRPr="00421A21">
        <w:rPr>
          <w:rFonts w:ascii="Arial" w:hAnsi="Arial" w:cs="Arial"/>
        </w:rPr>
        <w:t xml:space="preserve"> Os serviços/bens e/ou produtos serão recebidos conforme solicitação do município, a partir da data da assinatura do contrato, </w:t>
      </w:r>
      <w:proofErr w:type="gramStart"/>
      <w:r w:rsidRPr="00421A21">
        <w:rPr>
          <w:rFonts w:ascii="Arial" w:hAnsi="Arial" w:cs="Arial"/>
        </w:rPr>
        <w:t>pelo(</w:t>
      </w:r>
      <w:proofErr w:type="gramEnd"/>
      <w:r w:rsidRPr="00421A21">
        <w:rPr>
          <w:rFonts w:ascii="Arial" w:hAnsi="Arial" w:cs="Arial"/>
        </w:rPr>
        <w:t>a) responsável pelo acompanhamento e fiscalização do contrato, mediante termo detalhado, quando verificado o cumprimento das exigências de caráter técnico.</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11.1.1.</w:t>
      </w:r>
      <w:r w:rsidRPr="00421A21">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11.1.2.</w:t>
      </w:r>
      <w:r w:rsidRPr="00421A21">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11.1.3.</w:t>
      </w:r>
      <w:r w:rsidRPr="00421A21">
        <w:rPr>
          <w:rFonts w:ascii="Arial" w:hAnsi="Arial" w:cs="Arial"/>
        </w:rPr>
        <w:t xml:space="preserve"> O Contratado fica </w:t>
      </w:r>
      <w:proofErr w:type="gramStart"/>
      <w:r w:rsidRPr="00421A21">
        <w:rPr>
          <w:rFonts w:ascii="Arial" w:hAnsi="Arial" w:cs="Arial"/>
        </w:rPr>
        <w:t>obrigada</w:t>
      </w:r>
      <w:proofErr w:type="gramEnd"/>
      <w:r w:rsidRPr="00421A21">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11.1.4.</w:t>
      </w:r>
      <w:r w:rsidRPr="00421A21">
        <w:rPr>
          <w:rFonts w:ascii="Arial" w:hAnsi="Arial" w:cs="Arial"/>
        </w:rPr>
        <w:t xml:space="preserve"> O recebimento provisório também ficará sujeito, quando cabível, à conclusão de todos os testes de campo e à entrega dos Manuais e Instruções exigíveis.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11.1.5.</w:t>
      </w:r>
      <w:r w:rsidRPr="00421A21">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11.1.6.</w:t>
      </w:r>
      <w:r w:rsidRPr="00421A21">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2025F" w:rsidRPr="00421A21" w:rsidRDefault="0032025F" w:rsidP="0032025F">
      <w:pPr>
        <w:spacing w:after="0" w:line="240" w:lineRule="auto"/>
        <w:ind w:left="-5"/>
        <w:rPr>
          <w:rFonts w:ascii="Arial" w:hAnsi="Arial" w:cs="Arial"/>
        </w:rPr>
      </w:pPr>
      <w:r w:rsidRPr="00421A21">
        <w:rPr>
          <w:rFonts w:ascii="Arial" w:hAnsi="Arial" w:cs="Arial"/>
          <w:b/>
          <w:bCs/>
        </w:rPr>
        <w:t>11.2.</w:t>
      </w:r>
      <w:r w:rsidRPr="00421A21">
        <w:rPr>
          <w:rFonts w:ascii="Arial" w:hAnsi="Arial" w:cs="Arial"/>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421A21">
        <w:rPr>
          <w:rFonts w:ascii="Arial" w:hAnsi="Arial" w:cs="Arial"/>
        </w:rPr>
        <w:t>3</w:t>
      </w:r>
      <w:proofErr w:type="gramEnd"/>
      <w:r w:rsidRPr="00421A21">
        <w:rPr>
          <w:rFonts w:ascii="Arial" w:hAnsi="Arial" w:cs="Arial"/>
        </w:rPr>
        <w:t xml:space="preserve"> (três) dias, a contar da notificação da contratada, às suas custas, sem prejuízo da aplicação das penalidades.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lastRenderedPageBreak/>
        <w:t xml:space="preserve">11.3. </w:t>
      </w:r>
      <w:r w:rsidRPr="00421A21">
        <w:rPr>
          <w:rFonts w:ascii="Arial" w:hAnsi="Arial" w:cs="Arial"/>
        </w:rP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 xml:space="preserve">11.3.1. </w:t>
      </w:r>
      <w:r w:rsidRPr="00421A21">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 xml:space="preserve">11.3.2. </w:t>
      </w:r>
      <w:r w:rsidRPr="00421A21">
        <w:rPr>
          <w:rFonts w:ascii="Arial" w:hAnsi="Arial" w:cs="Arial"/>
        </w:rPr>
        <w:t xml:space="preserve">Emitir Termo Circunstanciado para efeito de recebimento definitivo dos serviços prestados, com base nos relatórios e documentações apresentadas; </w:t>
      </w:r>
      <w:proofErr w:type="gramStart"/>
      <w:r w:rsidRPr="00421A21">
        <w:rPr>
          <w:rFonts w:ascii="Arial" w:hAnsi="Arial" w:cs="Arial"/>
        </w:rPr>
        <w:t>e</w:t>
      </w:r>
      <w:proofErr w:type="gramEnd"/>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11.3.3.</w:t>
      </w:r>
      <w:r w:rsidRPr="00421A21">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32025F" w:rsidRPr="00421A21" w:rsidRDefault="0032025F" w:rsidP="0032025F">
      <w:pPr>
        <w:spacing w:after="0" w:line="240" w:lineRule="auto"/>
        <w:rPr>
          <w:rFonts w:ascii="Arial" w:hAnsi="Arial" w:cs="Arial"/>
        </w:rPr>
      </w:pPr>
      <w:r w:rsidRPr="00421A21">
        <w:rPr>
          <w:rFonts w:ascii="Arial" w:hAnsi="Arial" w:cs="Arial"/>
        </w:rPr>
        <w:t xml:space="preserve"> </w:t>
      </w:r>
    </w:p>
    <w:p w:rsidR="0032025F" w:rsidRPr="00421A21" w:rsidRDefault="0032025F" w:rsidP="0032025F">
      <w:pPr>
        <w:pStyle w:val="Ttulo1"/>
        <w:shd w:val="clear" w:color="auto" w:fill="EEECE1" w:themeFill="background2"/>
        <w:tabs>
          <w:tab w:val="right" w:pos="10724"/>
        </w:tabs>
        <w:spacing w:after="0" w:line="240" w:lineRule="auto"/>
        <w:ind w:left="-15" w:right="0" w:firstLine="0"/>
        <w:jc w:val="both"/>
        <w:rPr>
          <w:rFonts w:ascii="Arial" w:hAnsi="Arial" w:cs="Arial"/>
        </w:rPr>
      </w:pPr>
      <w:r w:rsidRPr="00421A21">
        <w:rPr>
          <w:rFonts w:ascii="Arial" w:hAnsi="Arial" w:cs="Arial"/>
        </w:rPr>
        <w:t xml:space="preserve">12. </w:t>
      </w:r>
      <w:r w:rsidR="00CB23AA">
        <w:rPr>
          <w:rFonts w:ascii="Arial" w:hAnsi="Arial" w:cs="Arial"/>
        </w:rPr>
        <w:t xml:space="preserve">CLÁUSULA DÉCIMA SEGUNDA – DA </w:t>
      </w:r>
      <w:r w:rsidRPr="00421A21">
        <w:rPr>
          <w:rFonts w:ascii="Arial" w:hAnsi="Arial" w:cs="Arial"/>
        </w:rPr>
        <w:t>FORMA E CRITÉRIOS DE SELEÇÃO DO FORNECEDOR</w:t>
      </w:r>
    </w:p>
    <w:p w:rsidR="0032025F" w:rsidRPr="00421A21" w:rsidRDefault="0032025F" w:rsidP="0032025F">
      <w:pPr>
        <w:spacing w:after="0" w:line="240" w:lineRule="auto"/>
        <w:ind w:left="-5" w:right="193"/>
        <w:rPr>
          <w:rFonts w:ascii="Arial" w:hAnsi="Arial" w:cs="Arial"/>
          <w:sz w:val="10"/>
          <w:szCs w:val="8"/>
        </w:rPr>
      </w:pP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12.1.</w:t>
      </w:r>
      <w:r w:rsidRPr="00421A21">
        <w:rPr>
          <w:rFonts w:ascii="Arial" w:hAnsi="Arial" w:cs="Arial"/>
        </w:rPr>
        <w:t xml:space="preserve"> O fornecedor será selecionado por meio da realização de procedimento de Dispensa de Licitação, com fundamento na Lei nº 14.133, de 01 de abril de 2021,</w:t>
      </w:r>
      <w:proofErr w:type="gramStart"/>
      <w:r w:rsidRPr="00421A21">
        <w:rPr>
          <w:rFonts w:ascii="Arial" w:hAnsi="Arial" w:cs="Arial"/>
        </w:rPr>
        <w:t xml:space="preserve">  </w:t>
      </w:r>
      <w:proofErr w:type="gramEnd"/>
      <w:r w:rsidRPr="00421A21">
        <w:rPr>
          <w:rFonts w:ascii="Arial" w:hAnsi="Arial" w:cs="Arial"/>
        </w:rPr>
        <w:t>e lei 13.979/2020, que regulamenta o artigo 37, inciso XXI, da Constituição Federal, e institui normas para licitações e contratos da Administração Pública e dá outras providências.</w:t>
      </w:r>
    </w:p>
    <w:p w:rsidR="0032025F" w:rsidRPr="00421A21" w:rsidRDefault="0032025F" w:rsidP="0032025F">
      <w:pPr>
        <w:spacing w:after="0" w:line="240" w:lineRule="auto"/>
        <w:ind w:left="-5" w:right="193"/>
        <w:rPr>
          <w:rFonts w:ascii="Arial" w:hAnsi="Arial" w:cs="Arial"/>
          <w:i/>
          <w:iCs/>
          <w:sz w:val="20"/>
          <w:szCs w:val="18"/>
        </w:rPr>
      </w:pPr>
      <w:r w:rsidRPr="00421A21">
        <w:rPr>
          <w:rFonts w:ascii="Arial" w:hAnsi="Arial" w:cs="Arial"/>
          <w:b/>
          <w:bCs/>
        </w:rPr>
        <w:t>12.2.</w:t>
      </w:r>
      <w:r w:rsidRPr="00421A21">
        <w:rPr>
          <w:rFonts w:ascii="Arial" w:hAnsi="Arial" w:cs="Arial"/>
        </w:rPr>
        <w:t xml:space="preserve"> O objeto em questão será contratado com fundamento na Lei 13.979/2020.</w:t>
      </w:r>
      <w:r w:rsidRPr="00421A21">
        <w:rPr>
          <w:rFonts w:ascii="Arial" w:hAnsi="Arial" w:cs="Arial"/>
          <w:i/>
          <w:iCs/>
          <w:sz w:val="20"/>
          <w:szCs w:val="18"/>
        </w:rPr>
        <w:t xml:space="preserve"> </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12.3.</w:t>
      </w:r>
      <w:r w:rsidRPr="00421A21">
        <w:rPr>
          <w:rFonts w:ascii="Arial" w:hAnsi="Arial" w:cs="Arial"/>
        </w:rPr>
        <w:t xml:space="preserve"> Após extensa pesquisa de serviços semelhantes a este, a escolha por esta modalidade de licitação foi feita com base nas seguintes razões: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12.3.1.</w:t>
      </w:r>
      <w:r w:rsidRPr="00421A21">
        <w:rPr>
          <w:rFonts w:ascii="Arial" w:hAnsi="Arial" w:cs="Arial"/>
        </w:rPr>
        <w:t xml:space="preserve"> Os valores são praticados no mercado, sem exequíveis e não superfaturados;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12.3.2.</w:t>
      </w:r>
      <w:r w:rsidRPr="00421A21">
        <w:rPr>
          <w:rFonts w:ascii="Arial" w:hAnsi="Arial" w:cs="Arial"/>
        </w:rPr>
        <w:t xml:space="preserve"> Os bens/produtos são de extrema necessidade e são necessários;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12.3.3.</w:t>
      </w:r>
      <w:r w:rsidRPr="00421A21">
        <w:rPr>
          <w:rFonts w:ascii="Arial" w:hAnsi="Arial" w:cs="Arial"/>
        </w:rPr>
        <w:t xml:space="preserve"> O município busca realizar a referida aquisição, levando em consideração </w:t>
      </w:r>
      <w:proofErr w:type="gramStart"/>
      <w:r w:rsidRPr="00421A21">
        <w:rPr>
          <w:rFonts w:ascii="Arial" w:hAnsi="Arial" w:cs="Arial"/>
        </w:rPr>
        <w:t>as</w:t>
      </w:r>
      <w:proofErr w:type="gramEnd"/>
      <w:r w:rsidRPr="00421A21">
        <w:rPr>
          <w:rFonts w:ascii="Arial" w:hAnsi="Arial" w:cs="Arial"/>
        </w:rPr>
        <w:t xml:space="preserve"> chances de tomar as medidas cabíveis médicas ágeis, evitando maiores complicações dos casos de COVID que vierem a positivar.</w:t>
      </w:r>
    </w:p>
    <w:p w:rsidR="0032025F" w:rsidRPr="00421A21" w:rsidRDefault="0032025F" w:rsidP="0032025F">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421A21">
        <w:rPr>
          <w:rFonts w:ascii="Arial" w:hAnsi="Arial" w:cs="Arial"/>
          <w:b/>
          <w:bCs/>
        </w:rPr>
        <w:t>12.4.</w:t>
      </w:r>
      <w:r w:rsidRPr="00421A21">
        <w:rPr>
          <w:rFonts w:ascii="Arial" w:hAnsi="Arial" w:cs="Arial"/>
        </w:rPr>
        <w:t xml:space="preserve"> Previamente </w:t>
      </w:r>
      <w:r w:rsidRPr="00421A21">
        <w:rPr>
          <w:rFonts w:ascii="Arial" w:hAnsi="Arial" w:cs="Arial"/>
        </w:rPr>
        <w:tab/>
      </w:r>
      <w:proofErr w:type="gramStart"/>
      <w:r w:rsidRPr="00421A21">
        <w:rPr>
          <w:rFonts w:ascii="Arial" w:hAnsi="Arial" w:cs="Arial"/>
        </w:rPr>
        <w:t>à</w:t>
      </w:r>
      <w:proofErr w:type="gramEnd"/>
      <w:r w:rsidRPr="00421A21">
        <w:rPr>
          <w:rFonts w:ascii="Arial" w:hAnsi="Arial" w:cs="Arial"/>
        </w:rPr>
        <w:t xml:space="preserve"> </w:t>
      </w:r>
      <w:r w:rsidRPr="00421A21">
        <w:rPr>
          <w:rFonts w:ascii="Arial" w:hAnsi="Arial" w:cs="Arial"/>
        </w:rPr>
        <w:tab/>
        <w:t xml:space="preserve">celebração </w:t>
      </w:r>
      <w:r w:rsidRPr="00421A21">
        <w:rPr>
          <w:rFonts w:ascii="Arial" w:hAnsi="Arial" w:cs="Arial"/>
        </w:rPr>
        <w:tab/>
        <w:t xml:space="preserve">do </w:t>
      </w:r>
      <w:r w:rsidRPr="00421A21">
        <w:rPr>
          <w:rFonts w:ascii="Arial" w:hAnsi="Arial" w:cs="Arial"/>
        </w:rPr>
        <w:tab/>
        <w:t xml:space="preserve">contrato, a </w:t>
      </w:r>
      <w:r w:rsidRPr="00421A21">
        <w:rPr>
          <w:rFonts w:ascii="Arial" w:hAnsi="Arial" w:cs="Arial"/>
        </w:rPr>
        <w:tab/>
        <w:t xml:space="preserve">Administração </w:t>
      </w:r>
      <w:r w:rsidRPr="00421A21">
        <w:rPr>
          <w:rFonts w:ascii="Arial" w:hAnsi="Arial" w:cs="Arial"/>
        </w:rPr>
        <w:tab/>
        <w:t>verificará o eventual descumprimento das condições para contratação, especialmente quanto à existência de sanção que a impeça, mediante a consulta a cadastros informativos oficiais, tais como:</w:t>
      </w:r>
    </w:p>
    <w:p w:rsidR="0032025F" w:rsidRPr="00421A21" w:rsidRDefault="0032025F" w:rsidP="0032025F">
      <w:pPr>
        <w:numPr>
          <w:ilvl w:val="0"/>
          <w:numId w:val="2"/>
        </w:numPr>
        <w:tabs>
          <w:tab w:val="left" w:pos="284"/>
        </w:tabs>
        <w:spacing w:after="0" w:line="240" w:lineRule="auto"/>
        <w:ind w:left="-5" w:right="100" w:hanging="10"/>
        <w:jc w:val="both"/>
        <w:rPr>
          <w:rFonts w:ascii="Arial" w:hAnsi="Arial" w:cs="Arial"/>
        </w:rPr>
      </w:pPr>
      <w:r w:rsidRPr="00421A21">
        <w:rPr>
          <w:rFonts w:ascii="Arial" w:hAnsi="Arial" w:cs="Arial"/>
        </w:rPr>
        <w:t>SICAF;</w:t>
      </w:r>
    </w:p>
    <w:p w:rsidR="0032025F" w:rsidRPr="00421A21" w:rsidRDefault="0032025F" w:rsidP="0032025F">
      <w:pPr>
        <w:numPr>
          <w:ilvl w:val="0"/>
          <w:numId w:val="2"/>
        </w:numPr>
        <w:tabs>
          <w:tab w:val="left" w:pos="284"/>
        </w:tabs>
        <w:spacing w:after="0" w:line="240" w:lineRule="auto"/>
        <w:ind w:left="-5" w:right="193" w:hanging="10"/>
        <w:jc w:val="both"/>
        <w:rPr>
          <w:rFonts w:ascii="Arial" w:hAnsi="Arial" w:cs="Arial"/>
        </w:rPr>
      </w:pPr>
      <w:r w:rsidRPr="00421A21">
        <w:rPr>
          <w:rFonts w:ascii="Arial" w:hAnsi="Arial" w:cs="Arial"/>
        </w:rPr>
        <w:t>Cadastro Nacional de Empresas Inidôneas e Suspensas - CEIS, mantido pela Controladoria-Geral da União (www.portaldatransparencia.gov.br/</w:t>
      </w:r>
      <w:proofErr w:type="spellStart"/>
      <w:r w:rsidRPr="00421A21">
        <w:rPr>
          <w:rFonts w:ascii="Arial" w:hAnsi="Arial" w:cs="Arial"/>
        </w:rPr>
        <w:t>ceis</w:t>
      </w:r>
      <w:proofErr w:type="spellEnd"/>
      <w:r w:rsidRPr="00421A21">
        <w:rPr>
          <w:rFonts w:ascii="Arial" w:hAnsi="Arial" w:cs="Arial"/>
        </w:rPr>
        <w:t xml:space="preserve">); </w:t>
      </w:r>
      <w:proofErr w:type="gramStart"/>
      <w:r w:rsidRPr="00421A21">
        <w:rPr>
          <w:rFonts w:ascii="Arial" w:hAnsi="Arial" w:cs="Arial"/>
        </w:rPr>
        <w:t>e</w:t>
      </w:r>
      <w:proofErr w:type="gramEnd"/>
    </w:p>
    <w:p w:rsidR="0032025F" w:rsidRPr="00421A21" w:rsidRDefault="0032025F" w:rsidP="0032025F">
      <w:pPr>
        <w:numPr>
          <w:ilvl w:val="0"/>
          <w:numId w:val="2"/>
        </w:numPr>
        <w:tabs>
          <w:tab w:val="left" w:pos="284"/>
        </w:tabs>
        <w:spacing w:after="0" w:line="240" w:lineRule="auto"/>
        <w:ind w:left="-5" w:right="100" w:hanging="10"/>
        <w:jc w:val="both"/>
        <w:rPr>
          <w:rFonts w:ascii="Arial" w:hAnsi="Arial" w:cs="Arial"/>
        </w:rPr>
      </w:pPr>
      <w:r w:rsidRPr="00421A21">
        <w:rPr>
          <w:rFonts w:ascii="Arial" w:hAnsi="Arial" w:cs="Arial"/>
        </w:rPr>
        <w:t>Cadastro Nacional de Empresas Punidas – CNEP, mantido pela Controladoria-Geral da União (</w:t>
      </w:r>
      <w:proofErr w:type="gramStart"/>
      <w:r w:rsidRPr="00421A21">
        <w:rPr>
          <w:rFonts w:ascii="Arial" w:hAnsi="Arial" w:cs="Arial"/>
        </w:rPr>
        <w:t>https</w:t>
      </w:r>
      <w:proofErr w:type="gramEnd"/>
      <w:r w:rsidRPr="00421A21">
        <w:rPr>
          <w:rFonts w:ascii="Arial" w:hAnsi="Arial" w:cs="Arial"/>
        </w:rPr>
        <w:t>://www.portaltransparencia.gov.br/sancoes/cnep);</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12.4.1.</w:t>
      </w:r>
      <w:r w:rsidRPr="00421A21">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lastRenderedPageBreak/>
        <w:t>12.4.2.</w:t>
      </w:r>
      <w:r w:rsidRPr="00421A21">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12.4.3.</w:t>
      </w:r>
      <w:r w:rsidRPr="00421A21">
        <w:rPr>
          <w:rFonts w:ascii="Arial" w:hAnsi="Arial" w:cs="Arial"/>
        </w:rPr>
        <w:t xml:space="preserve"> A tentativa de burla será verificada por meio dos vínculos societários, linhas de fornecimento similares, dentre outros.</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12.4.4.</w:t>
      </w:r>
      <w:r w:rsidRPr="00421A21">
        <w:rPr>
          <w:rFonts w:ascii="Arial" w:hAnsi="Arial" w:cs="Arial"/>
        </w:rPr>
        <w:t xml:space="preserve"> O fornecedor será convocado para manifestação previamente a uma eventual negativa de contratação.</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12.4.5.</w:t>
      </w:r>
      <w:r w:rsidRPr="00421A21">
        <w:rPr>
          <w:rFonts w:ascii="Arial" w:hAnsi="Arial" w:cs="Arial"/>
        </w:rPr>
        <w:t xml:space="preserve"> Caso atendidas as condições para contratação, a habilitação do fornecedor será verificada por meio do SICAF, nos documentos por ele abrangidos.</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12.4.6.</w:t>
      </w:r>
      <w:r w:rsidRPr="00421A21">
        <w:rPr>
          <w:rFonts w:ascii="Arial" w:hAnsi="Arial" w:cs="Arial"/>
        </w:rPr>
        <w:t xml:space="preserve"> É dever </w:t>
      </w:r>
      <w:proofErr w:type="gramStart"/>
      <w:r w:rsidRPr="00421A21">
        <w:rPr>
          <w:rFonts w:ascii="Arial" w:hAnsi="Arial" w:cs="Arial"/>
        </w:rPr>
        <w:t>do fornecedor manter</w:t>
      </w:r>
      <w:proofErr w:type="gramEnd"/>
      <w:r w:rsidRPr="00421A21">
        <w:rPr>
          <w:rFonts w:ascii="Arial" w:hAnsi="Arial" w:cs="Arial"/>
        </w:rPr>
        <w:t xml:space="preserve"> atualizada a respectiva documentação constante do SICAF, ou encaminhar, quando solicitado pela Administração, a respectiva documentação atualizada.</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12.4.7.</w:t>
      </w:r>
      <w:r w:rsidRPr="00421A21">
        <w:rPr>
          <w:rFonts w:ascii="Arial" w:hAnsi="Arial" w:cs="Arial"/>
        </w:rPr>
        <w:t xml:space="preserve"> Não serão aceitos documentos de habilitação com indicação de CNPJ/CPF diferentes, salvo aqueles legalmente permitidos. </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12.4.8.</w:t>
      </w:r>
      <w:r w:rsidRPr="00421A21">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12.4.9.</w:t>
      </w:r>
      <w:r w:rsidRPr="00421A21">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32025F" w:rsidRPr="00421A21" w:rsidRDefault="0032025F" w:rsidP="0032025F">
      <w:pPr>
        <w:tabs>
          <w:tab w:val="left" w:pos="284"/>
        </w:tabs>
        <w:spacing w:after="0" w:line="240" w:lineRule="auto"/>
        <w:ind w:left="-5" w:right="193"/>
        <w:rPr>
          <w:rFonts w:ascii="Arial" w:hAnsi="Arial" w:cs="Arial"/>
        </w:rPr>
      </w:pPr>
    </w:p>
    <w:p w:rsidR="0032025F" w:rsidRPr="00421A21" w:rsidRDefault="0032025F" w:rsidP="0032025F">
      <w:pPr>
        <w:tabs>
          <w:tab w:val="left" w:pos="284"/>
        </w:tabs>
        <w:spacing w:after="0" w:line="240" w:lineRule="auto"/>
        <w:ind w:left="-5" w:right="193"/>
        <w:rPr>
          <w:rFonts w:ascii="Arial" w:hAnsi="Arial" w:cs="Arial"/>
        </w:rPr>
      </w:pPr>
      <w:r w:rsidRPr="00421A21">
        <w:rPr>
          <w:rFonts w:ascii="Arial" w:hAnsi="Arial" w:cs="Arial"/>
          <w:b/>
          <w:bCs/>
        </w:rPr>
        <w:t>12.5.</w:t>
      </w:r>
      <w:r w:rsidRPr="00421A21">
        <w:rPr>
          <w:rFonts w:ascii="Arial" w:hAnsi="Arial" w:cs="Arial"/>
        </w:rPr>
        <w:t xml:space="preserve"> Para fins de contratação, deverá o fornecedor comprovar os seguintes requisitos de habilitação:</w:t>
      </w:r>
    </w:p>
    <w:p w:rsidR="0032025F" w:rsidRPr="00421A21" w:rsidRDefault="0032025F" w:rsidP="0032025F">
      <w:pPr>
        <w:pStyle w:val="Nivel2"/>
        <w:numPr>
          <w:ilvl w:val="0"/>
          <w:numId w:val="5"/>
        </w:numPr>
        <w:rPr>
          <w:rFonts w:ascii="Arial" w:hAnsi="Arial" w:cs="Arial"/>
        </w:rPr>
      </w:pPr>
      <w:r w:rsidRPr="00421A21">
        <w:rPr>
          <w:rFonts w:ascii="Arial" w:hAnsi="Arial" w:cs="Arial"/>
        </w:rPr>
        <w:t>Certidão Negativa Federal, ou certidão positiva com efeito de negativa;</w:t>
      </w:r>
    </w:p>
    <w:p w:rsidR="0032025F" w:rsidRPr="00421A21" w:rsidRDefault="0032025F" w:rsidP="0032025F">
      <w:pPr>
        <w:pStyle w:val="Nivel2"/>
        <w:numPr>
          <w:ilvl w:val="0"/>
          <w:numId w:val="5"/>
        </w:numPr>
        <w:rPr>
          <w:rFonts w:ascii="Arial" w:hAnsi="Arial" w:cs="Arial"/>
        </w:rPr>
      </w:pPr>
      <w:r w:rsidRPr="00421A21">
        <w:rPr>
          <w:rFonts w:ascii="Arial" w:hAnsi="Arial" w:cs="Arial"/>
        </w:rPr>
        <w:t>Certidão Negativa Estadual;</w:t>
      </w:r>
    </w:p>
    <w:p w:rsidR="0032025F" w:rsidRPr="00421A21" w:rsidRDefault="0032025F" w:rsidP="0032025F">
      <w:pPr>
        <w:pStyle w:val="Nivel2"/>
        <w:numPr>
          <w:ilvl w:val="0"/>
          <w:numId w:val="5"/>
        </w:numPr>
        <w:rPr>
          <w:rFonts w:ascii="Arial" w:hAnsi="Arial" w:cs="Arial"/>
        </w:rPr>
      </w:pPr>
      <w:r w:rsidRPr="00421A21">
        <w:rPr>
          <w:rFonts w:ascii="Arial" w:hAnsi="Arial" w:cs="Arial"/>
        </w:rPr>
        <w:t>Certidão Negativa Municipal;</w:t>
      </w:r>
    </w:p>
    <w:p w:rsidR="0032025F" w:rsidRPr="00421A21" w:rsidRDefault="0032025F" w:rsidP="0032025F">
      <w:pPr>
        <w:pStyle w:val="Nivel2"/>
        <w:numPr>
          <w:ilvl w:val="0"/>
          <w:numId w:val="5"/>
        </w:numPr>
        <w:rPr>
          <w:rFonts w:ascii="Arial" w:hAnsi="Arial" w:cs="Arial"/>
        </w:rPr>
      </w:pPr>
      <w:r w:rsidRPr="00421A21">
        <w:rPr>
          <w:rFonts w:ascii="Arial" w:hAnsi="Arial" w:cs="Arial"/>
        </w:rPr>
        <w:t>Certidão Negativa do FGTS;</w:t>
      </w:r>
    </w:p>
    <w:p w:rsidR="0032025F" w:rsidRPr="00421A21" w:rsidRDefault="0032025F" w:rsidP="0032025F">
      <w:pPr>
        <w:pStyle w:val="Nivel2"/>
        <w:numPr>
          <w:ilvl w:val="0"/>
          <w:numId w:val="5"/>
        </w:numPr>
        <w:rPr>
          <w:rFonts w:ascii="Arial" w:hAnsi="Arial" w:cs="Arial"/>
        </w:rPr>
      </w:pPr>
      <w:r w:rsidRPr="00421A21">
        <w:rPr>
          <w:rFonts w:ascii="Arial" w:hAnsi="Arial" w:cs="Arial"/>
        </w:rPr>
        <w:t>Certidão Negativa Trabalhista;</w:t>
      </w:r>
    </w:p>
    <w:p w:rsidR="0032025F" w:rsidRPr="00421A21" w:rsidRDefault="0032025F" w:rsidP="0032025F">
      <w:pPr>
        <w:pStyle w:val="PargrafodaLista"/>
        <w:numPr>
          <w:ilvl w:val="0"/>
          <w:numId w:val="5"/>
        </w:numPr>
        <w:tabs>
          <w:tab w:val="left" w:pos="284"/>
        </w:tabs>
        <w:spacing w:after="0" w:line="240" w:lineRule="auto"/>
        <w:ind w:right="193"/>
        <w:rPr>
          <w:rFonts w:ascii="Arial" w:hAnsi="Arial" w:cs="Arial"/>
        </w:rPr>
      </w:pPr>
      <w:r w:rsidRPr="00421A21">
        <w:rPr>
          <w:rFonts w:ascii="Arial" w:hAnsi="Arial" w:cs="Arial"/>
        </w:rPr>
        <w:t>Contrato Social da Empresa</w:t>
      </w:r>
    </w:p>
    <w:p w:rsidR="0032025F" w:rsidRPr="00421A21" w:rsidRDefault="0032025F" w:rsidP="0032025F">
      <w:pPr>
        <w:tabs>
          <w:tab w:val="left" w:pos="284"/>
        </w:tabs>
        <w:spacing w:after="0" w:line="240" w:lineRule="auto"/>
        <w:ind w:left="-5" w:right="193"/>
        <w:rPr>
          <w:rFonts w:ascii="Arial" w:hAnsi="Arial" w:cs="Arial"/>
        </w:rPr>
      </w:pPr>
    </w:p>
    <w:p w:rsidR="0032025F" w:rsidRPr="00421A21" w:rsidRDefault="0032025F" w:rsidP="0032025F">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rPr>
      </w:pPr>
      <w:r w:rsidRPr="00421A21">
        <w:rPr>
          <w:rFonts w:ascii="Arial" w:hAnsi="Arial" w:cs="Arial"/>
          <w:b/>
        </w:rPr>
        <w:t>Habilitação Jurídica:</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12.5.1.1</w:t>
      </w:r>
      <w:r w:rsidRPr="00421A21">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32025F" w:rsidRPr="00421A21" w:rsidRDefault="0032025F" w:rsidP="0032025F">
      <w:pPr>
        <w:pStyle w:val="PargrafodaLista"/>
        <w:tabs>
          <w:tab w:val="left" w:pos="284"/>
        </w:tabs>
        <w:spacing w:after="0" w:line="240" w:lineRule="auto"/>
        <w:ind w:left="10" w:right="193" w:firstLine="0"/>
        <w:rPr>
          <w:rFonts w:ascii="Arial" w:hAnsi="Arial" w:cs="Arial"/>
        </w:rPr>
      </w:pPr>
      <w:r w:rsidRPr="00421A21">
        <w:rPr>
          <w:rFonts w:ascii="Arial" w:hAnsi="Arial" w:cs="Arial"/>
          <w:b/>
          <w:bCs/>
        </w:rPr>
        <w:t>12.5.1.2.</w:t>
      </w:r>
      <w:r w:rsidRPr="00421A21">
        <w:rPr>
          <w:rFonts w:ascii="Arial" w:hAnsi="Arial" w:cs="Arial"/>
        </w:rPr>
        <w:t xml:space="preserve"> Os documentos apresentados deverão estar acompanhados de todas as alterações ou da consolidação respectiva.</w:t>
      </w:r>
    </w:p>
    <w:p w:rsidR="0032025F" w:rsidRPr="00421A21" w:rsidRDefault="0032025F" w:rsidP="0032025F">
      <w:pPr>
        <w:pStyle w:val="PargrafodaLista"/>
        <w:tabs>
          <w:tab w:val="left" w:pos="284"/>
        </w:tabs>
        <w:spacing w:after="0" w:line="240" w:lineRule="auto"/>
        <w:ind w:left="10" w:right="193" w:firstLine="0"/>
        <w:rPr>
          <w:rFonts w:ascii="Arial" w:hAnsi="Arial" w:cs="Arial"/>
        </w:rPr>
      </w:pPr>
    </w:p>
    <w:p w:rsidR="0032025F" w:rsidRPr="00421A21" w:rsidRDefault="0032025F" w:rsidP="0032025F">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rPr>
      </w:pPr>
      <w:r w:rsidRPr="00421A21">
        <w:rPr>
          <w:rFonts w:ascii="Arial" w:hAnsi="Arial" w:cs="Arial"/>
          <w:b/>
          <w:bCs/>
        </w:rPr>
        <w:t>Habilitações fiscal, social e trabalhista:</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t>12.5.2.1.</w:t>
      </w:r>
      <w:r w:rsidRPr="00421A21">
        <w:rPr>
          <w:rFonts w:ascii="Arial" w:hAnsi="Arial" w:cs="Arial"/>
        </w:rPr>
        <w:t xml:space="preserve"> Prova de inscrição no Cadastro Nacional da Pessoa Jurídica (CNPJ);</w:t>
      </w:r>
    </w:p>
    <w:p w:rsidR="0032025F" w:rsidRPr="00421A21" w:rsidRDefault="0032025F" w:rsidP="0032025F">
      <w:pPr>
        <w:tabs>
          <w:tab w:val="left" w:pos="284"/>
        </w:tabs>
        <w:spacing w:after="0" w:line="240" w:lineRule="auto"/>
        <w:ind w:right="193"/>
        <w:rPr>
          <w:rFonts w:ascii="Arial" w:hAnsi="Arial" w:cs="Arial"/>
        </w:rPr>
      </w:pPr>
      <w:r w:rsidRPr="00421A21">
        <w:rPr>
          <w:rFonts w:ascii="Arial" w:hAnsi="Arial" w:cs="Arial"/>
          <w:b/>
          <w:bCs/>
        </w:rPr>
        <w:lastRenderedPageBreak/>
        <w:t>12.5.2.2.</w:t>
      </w:r>
      <w:r w:rsidRPr="00421A21">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421A21">
        <w:rPr>
          <w:rFonts w:ascii="Arial" w:hAnsi="Arial" w:cs="Arial"/>
        </w:rPr>
        <w:t>rela vos</w:t>
      </w:r>
      <w:proofErr w:type="gramEnd"/>
      <w:r w:rsidRPr="00421A21">
        <w:rPr>
          <w:rFonts w:ascii="Arial" w:hAnsi="Arial" w:cs="Arial"/>
        </w:rPr>
        <w:t xml:space="preserve"> à Seguridade Social, nos termos da Portaria Conjunta nº 1.751, de 02/10/2014, do Secretário da Receita Federal do Brasil e da Procuradora-Geral da Fazenda Nacional.</w:t>
      </w:r>
    </w:p>
    <w:p w:rsidR="0032025F" w:rsidRPr="00421A21" w:rsidRDefault="0032025F" w:rsidP="0032025F">
      <w:pPr>
        <w:spacing w:after="0" w:line="240" w:lineRule="auto"/>
        <w:ind w:right="193"/>
        <w:rPr>
          <w:rFonts w:ascii="Arial" w:hAnsi="Arial" w:cs="Arial"/>
        </w:rPr>
      </w:pPr>
      <w:r w:rsidRPr="00421A21">
        <w:rPr>
          <w:rFonts w:ascii="Arial" w:hAnsi="Arial" w:cs="Arial"/>
          <w:b/>
          <w:bCs/>
        </w:rPr>
        <w:t>12.5.2.3.</w:t>
      </w:r>
      <w:r w:rsidRPr="00421A21">
        <w:rPr>
          <w:rFonts w:ascii="Arial" w:hAnsi="Arial" w:cs="Arial"/>
        </w:rPr>
        <w:t xml:space="preserve"> Prova de regularidade com o Fundo de Garantia do Tempo de Serviço (FGTS);</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12.5.2.4.</w:t>
      </w:r>
      <w:r w:rsidRPr="00421A21">
        <w:rPr>
          <w:rFonts w:ascii="Arial" w:hAnsi="Arial" w:cs="Arial"/>
        </w:rPr>
        <w:t xml:space="preserve"> Declaração de que não emprega menor de 18 anos em trabalho noturno, perigoso ou insalubre e não emprega menor de 16 anos, salvo menor, </w:t>
      </w:r>
      <w:proofErr w:type="gramStart"/>
      <w:r w:rsidRPr="00421A21">
        <w:rPr>
          <w:rFonts w:ascii="Arial" w:hAnsi="Arial" w:cs="Arial"/>
        </w:rPr>
        <w:t>a par r</w:t>
      </w:r>
      <w:proofErr w:type="gramEnd"/>
      <w:r w:rsidRPr="00421A21">
        <w:rPr>
          <w:rFonts w:ascii="Arial" w:hAnsi="Arial" w:cs="Arial"/>
        </w:rPr>
        <w:t xml:space="preserve"> de 14 anos, na condição de aprendiz, nos termos do artigo 7°, XXXIII, da Constituição;</w:t>
      </w:r>
    </w:p>
    <w:p w:rsidR="0032025F" w:rsidRPr="00421A21" w:rsidRDefault="0032025F" w:rsidP="0032025F">
      <w:pPr>
        <w:spacing w:after="0" w:line="240" w:lineRule="auto"/>
        <w:ind w:right="193"/>
        <w:rPr>
          <w:rFonts w:ascii="Arial" w:hAnsi="Arial" w:cs="Arial"/>
        </w:rPr>
      </w:pPr>
      <w:r w:rsidRPr="00421A21">
        <w:rPr>
          <w:rFonts w:ascii="Arial" w:hAnsi="Arial" w:cs="Arial"/>
          <w:b/>
          <w:bCs/>
        </w:rPr>
        <w:t>12.5.2.5.</w:t>
      </w:r>
      <w:r w:rsidRPr="00421A21">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12.5.2.6.</w:t>
      </w:r>
      <w:r w:rsidRPr="00421A21">
        <w:rPr>
          <w:rFonts w:ascii="Arial" w:hAnsi="Arial" w:cs="Arial"/>
        </w:rPr>
        <w:t xml:space="preserve"> Prova de inscrição no cadastro de contribuintes municipal, se </w:t>
      </w:r>
      <w:proofErr w:type="gramStart"/>
      <w:r w:rsidRPr="00421A21">
        <w:rPr>
          <w:rFonts w:ascii="Arial" w:hAnsi="Arial" w:cs="Arial"/>
        </w:rPr>
        <w:t>houver,</w:t>
      </w:r>
      <w:proofErr w:type="gramEnd"/>
      <w:r w:rsidRPr="00421A21">
        <w:rPr>
          <w:rFonts w:ascii="Arial" w:hAnsi="Arial" w:cs="Arial"/>
        </w:rPr>
        <w:t xml:space="preserve"> relativo ao domicílio ou sede do fornecedor, pertinente ao seu ramo de atividade e compatível com o objeto contratual;</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12.5.2.7.</w:t>
      </w:r>
      <w:r w:rsidRPr="00421A21">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12.5.2.8.</w:t>
      </w:r>
      <w:r w:rsidRPr="00421A21">
        <w:rPr>
          <w:rFonts w:ascii="Arial" w:hAnsi="Arial" w:cs="Arial"/>
        </w:rPr>
        <w:t xml:space="preserve"> Prova de regularidade com a Fazenda Municipal ou Distrital do domicílio ou sede do fornecedor, relativa à atividade em cujo exercício contrata ou concorre;</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12.5.2.9.</w:t>
      </w:r>
      <w:r w:rsidRPr="00421A21">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12.6.</w:t>
      </w:r>
      <w:r w:rsidRPr="00421A21">
        <w:rPr>
          <w:rFonts w:ascii="Arial" w:hAnsi="Arial" w:cs="Arial"/>
        </w:rPr>
        <w:t xml:space="preserve"> Considera-se para fins de habilitação, o Art. 1º do Decreto Nº 032/2024 de 14 de maio de 2024, que diz que:</w:t>
      </w:r>
    </w:p>
    <w:p w:rsidR="0032025F" w:rsidRPr="00421A21" w:rsidRDefault="0032025F" w:rsidP="0032025F">
      <w:pPr>
        <w:spacing w:after="0" w:line="240" w:lineRule="auto"/>
        <w:ind w:left="4536" w:right="193"/>
        <w:rPr>
          <w:rFonts w:ascii="Arial" w:hAnsi="Arial" w:cs="Arial"/>
          <w:i/>
          <w:iCs/>
          <w:sz w:val="20"/>
          <w:szCs w:val="18"/>
        </w:rPr>
      </w:pPr>
      <w:r w:rsidRPr="00421A21">
        <w:rPr>
          <w:rFonts w:ascii="Arial" w:hAnsi="Arial" w:cs="Arial"/>
          <w:i/>
          <w:iCs/>
          <w:sz w:val="20"/>
          <w:szCs w:val="18"/>
        </w:rPr>
        <w:t>A pessoa jurídica ou física que desejar participar de processo de licitação</w:t>
      </w:r>
      <w:proofErr w:type="gramStart"/>
      <w:r w:rsidRPr="00421A21">
        <w:rPr>
          <w:rFonts w:ascii="Arial" w:hAnsi="Arial" w:cs="Arial"/>
          <w:i/>
          <w:iCs/>
          <w:sz w:val="20"/>
          <w:szCs w:val="18"/>
        </w:rPr>
        <w:t>, dispensa</w:t>
      </w:r>
      <w:proofErr w:type="gramEnd"/>
      <w:r w:rsidRPr="00421A21">
        <w:rPr>
          <w:rFonts w:ascii="Arial" w:hAnsi="Arial" w:cs="Arial"/>
          <w:i/>
          <w:iCs/>
          <w:sz w:val="20"/>
          <w:szCs w:val="18"/>
        </w:rPr>
        <w:t xml:space="preserve">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32025F" w:rsidRPr="00421A21" w:rsidRDefault="0032025F" w:rsidP="0032025F">
      <w:pPr>
        <w:spacing w:after="0" w:line="240" w:lineRule="auto"/>
        <w:ind w:left="4536" w:right="193"/>
        <w:rPr>
          <w:rFonts w:ascii="Arial" w:hAnsi="Arial" w:cs="Arial"/>
          <w:i/>
          <w:iCs/>
          <w:sz w:val="20"/>
          <w:szCs w:val="18"/>
        </w:rPr>
      </w:pPr>
      <w:r w:rsidRPr="00421A21">
        <w:rPr>
          <w:rFonts w:ascii="Arial" w:hAnsi="Arial" w:cs="Arial"/>
          <w:i/>
          <w:iCs/>
          <w:sz w:val="20"/>
          <w:szCs w:val="18"/>
        </w:rPr>
        <w:t xml:space="preserve">§ 1º - O prazo para apresentação da declaração a que se refere o caput será o constante no edital da licitação ou no </w:t>
      </w:r>
      <w:r w:rsidRPr="00421A21">
        <w:rPr>
          <w:rFonts w:ascii="Arial" w:hAnsi="Arial" w:cs="Arial"/>
          <w:i/>
          <w:iCs/>
          <w:sz w:val="20"/>
          <w:szCs w:val="18"/>
        </w:rPr>
        <w:lastRenderedPageBreak/>
        <w:t>termo de referência em casos de contratações diretas.</w:t>
      </w:r>
    </w:p>
    <w:p w:rsidR="0032025F" w:rsidRPr="00421A21" w:rsidRDefault="0032025F" w:rsidP="0032025F">
      <w:pPr>
        <w:spacing w:after="0" w:line="240" w:lineRule="auto"/>
        <w:ind w:left="4536" w:right="193"/>
        <w:rPr>
          <w:rFonts w:ascii="Arial" w:hAnsi="Arial" w:cs="Arial"/>
          <w:i/>
          <w:iCs/>
          <w:sz w:val="20"/>
          <w:szCs w:val="18"/>
        </w:rPr>
      </w:pPr>
      <w:r w:rsidRPr="00421A21">
        <w:rPr>
          <w:rFonts w:ascii="Arial" w:hAnsi="Arial" w:cs="Arial"/>
          <w:i/>
          <w:iCs/>
          <w:sz w:val="20"/>
          <w:szCs w:val="18"/>
        </w:rPr>
        <w:t>§ 2º - Juntamente com a Declaração de que trata o caput, deverá o interessado, no mesmo prazo e momento do parágrafo § 1º deste artigo, apresentar comprovante de que não obteve êxito na emissão das certidões junto aos sites oficiais.</w:t>
      </w:r>
    </w:p>
    <w:p w:rsidR="0032025F" w:rsidRPr="00421A21" w:rsidRDefault="0032025F" w:rsidP="0032025F">
      <w:pPr>
        <w:spacing w:after="0" w:line="240" w:lineRule="auto"/>
        <w:ind w:left="4536" w:right="193"/>
        <w:rPr>
          <w:rFonts w:ascii="Arial" w:hAnsi="Arial" w:cs="Arial"/>
          <w:i/>
          <w:iCs/>
          <w:sz w:val="20"/>
          <w:szCs w:val="18"/>
        </w:rPr>
      </w:pPr>
      <w:r w:rsidRPr="00421A21">
        <w:rPr>
          <w:rFonts w:ascii="Arial" w:hAnsi="Arial" w:cs="Arial"/>
          <w:i/>
          <w:iCs/>
          <w:sz w:val="20"/>
          <w:szCs w:val="18"/>
        </w:rPr>
        <w:t xml:space="preserve"> § 3º - Serão aceitos como comprovantes para os fins do §2º:</w:t>
      </w:r>
    </w:p>
    <w:p w:rsidR="0032025F" w:rsidRPr="00421A21" w:rsidRDefault="0032025F" w:rsidP="0032025F">
      <w:pPr>
        <w:spacing w:after="0" w:line="240" w:lineRule="auto"/>
        <w:ind w:left="4536" w:right="193"/>
        <w:rPr>
          <w:rFonts w:ascii="Arial" w:hAnsi="Arial" w:cs="Arial"/>
          <w:i/>
          <w:iCs/>
          <w:sz w:val="20"/>
          <w:szCs w:val="18"/>
        </w:rPr>
      </w:pPr>
      <w:proofErr w:type="gramStart"/>
      <w:r w:rsidRPr="00421A21">
        <w:rPr>
          <w:rFonts w:ascii="Arial" w:hAnsi="Arial" w:cs="Arial"/>
          <w:i/>
          <w:iCs/>
          <w:sz w:val="20"/>
          <w:szCs w:val="18"/>
        </w:rPr>
        <w:t>a</w:t>
      </w:r>
      <w:proofErr w:type="gramEnd"/>
      <w:r w:rsidRPr="00421A21">
        <w:rPr>
          <w:rFonts w:ascii="Arial" w:hAnsi="Arial" w:cs="Arial"/>
          <w:i/>
          <w:iCs/>
          <w:sz w:val="20"/>
          <w:szCs w:val="18"/>
        </w:rPr>
        <w:t>)</w:t>
      </w:r>
      <w:r w:rsidRPr="00421A21">
        <w:rPr>
          <w:rFonts w:ascii="Arial" w:hAnsi="Arial" w:cs="Arial"/>
          <w:i/>
          <w:iCs/>
          <w:sz w:val="20"/>
          <w:szCs w:val="18"/>
        </w:rPr>
        <w:tab/>
        <w:t>extratos ou capturas de tela do momento em que se obteve a negativa da emissão da certidão no site oficial;</w:t>
      </w:r>
    </w:p>
    <w:p w:rsidR="0032025F" w:rsidRDefault="0032025F" w:rsidP="0032025F">
      <w:pPr>
        <w:spacing w:after="0" w:line="240" w:lineRule="auto"/>
        <w:ind w:left="4536" w:right="193"/>
        <w:rPr>
          <w:rFonts w:ascii="Arial" w:hAnsi="Arial" w:cs="Arial"/>
          <w:i/>
          <w:iCs/>
          <w:sz w:val="20"/>
          <w:szCs w:val="18"/>
        </w:rPr>
      </w:pPr>
      <w:proofErr w:type="gramStart"/>
      <w:r w:rsidRPr="00421A21">
        <w:rPr>
          <w:rFonts w:ascii="Arial" w:hAnsi="Arial" w:cs="Arial"/>
          <w:i/>
          <w:iCs/>
          <w:sz w:val="20"/>
          <w:szCs w:val="18"/>
        </w:rPr>
        <w:t>b)</w:t>
      </w:r>
      <w:proofErr w:type="gramEnd"/>
      <w:r w:rsidRPr="00421A21">
        <w:rPr>
          <w:rFonts w:ascii="Arial" w:hAnsi="Arial" w:cs="Arial"/>
          <w:i/>
          <w:iCs/>
          <w:sz w:val="20"/>
          <w:szCs w:val="18"/>
        </w:rPr>
        <w:tab/>
        <w:t>extratos ou capturas de tela que demonstrem a inatividade ou indisponibilidade do site oficial onde se viabilizaria a emissão da certidão.</w:t>
      </w:r>
    </w:p>
    <w:p w:rsidR="0032025F" w:rsidRPr="00421A21" w:rsidRDefault="0032025F" w:rsidP="0032025F">
      <w:pPr>
        <w:spacing w:after="0" w:line="240" w:lineRule="auto"/>
        <w:ind w:left="4536" w:right="193"/>
        <w:rPr>
          <w:rFonts w:ascii="Arial" w:hAnsi="Arial" w:cs="Arial"/>
          <w:iCs/>
          <w:sz w:val="20"/>
          <w:szCs w:val="18"/>
        </w:rPr>
      </w:pP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12.6.1.</w:t>
      </w:r>
      <w:r w:rsidRPr="00421A21">
        <w:rPr>
          <w:rFonts w:ascii="Arial" w:hAnsi="Arial" w:cs="Arial"/>
        </w:rPr>
        <w:t xml:space="preserve"> O referido anexo deve ser apresentado juntamente com a documentação da habilitação válida, caso o contratado possua a mesma dentro do período de validade.</w:t>
      </w:r>
    </w:p>
    <w:p w:rsidR="0032025F" w:rsidRPr="00421A21" w:rsidRDefault="0032025F" w:rsidP="0032025F">
      <w:pPr>
        <w:spacing w:after="0" w:line="240" w:lineRule="auto"/>
        <w:ind w:left="-5" w:right="193"/>
        <w:rPr>
          <w:rFonts w:ascii="Arial" w:hAnsi="Arial" w:cs="Arial"/>
        </w:rPr>
      </w:pPr>
    </w:p>
    <w:p w:rsidR="0032025F" w:rsidRPr="00421A21" w:rsidRDefault="0032025F" w:rsidP="0032025F">
      <w:pPr>
        <w:shd w:val="clear" w:color="auto" w:fill="EEECE1" w:themeFill="background2"/>
        <w:spacing w:after="0" w:line="240" w:lineRule="auto"/>
        <w:rPr>
          <w:rFonts w:ascii="Arial" w:hAnsi="Arial" w:cs="Arial"/>
          <w:b/>
          <w:bCs/>
        </w:rPr>
      </w:pPr>
      <w:r w:rsidRPr="00421A21">
        <w:rPr>
          <w:rFonts w:ascii="Arial" w:hAnsi="Arial" w:cs="Arial"/>
          <w:b/>
          <w:bCs/>
        </w:rPr>
        <w:t xml:space="preserve">13. </w:t>
      </w:r>
      <w:r w:rsidR="00CB23AA">
        <w:rPr>
          <w:rFonts w:ascii="Arial" w:hAnsi="Arial" w:cs="Arial"/>
          <w:b/>
          <w:bCs/>
        </w:rPr>
        <w:t xml:space="preserve">CLÁUSULA DÉCIMA TERCEIRA – DA </w:t>
      </w:r>
      <w:r w:rsidRPr="00421A21">
        <w:rPr>
          <w:rFonts w:ascii="Arial" w:hAnsi="Arial" w:cs="Arial"/>
          <w:b/>
          <w:bCs/>
        </w:rPr>
        <w:t>ADEQUAÇÃO ORÇAMENTÁRIA</w:t>
      </w:r>
    </w:p>
    <w:p w:rsidR="0032025F" w:rsidRPr="00421A21" w:rsidRDefault="0032025F" w:rsidP="0032025F">
      <w:pPr>
        <w:spacing w:after="0" w:line="240" w:lineRule="auto"/>
        <w:ind w:left="-5" w:right="193"/>
        <w:rPr>
          <w:rFonts w:ascii="Arial" w:hAnsi="Arial" w:cs="Arial"/>
        </w:rPr>
      </w:pPr>
      <w:r w:rsidRPr="00421A21">
        <w:rPr>
          <w:rFonts w:ascii="Arial" w:hAnsi="Arial" w:cs="Arial"/>
          <w:b/>
          <w:bCs/>
        </w:rPr>
        <w:t>13.1.</w:t>
      </w:r>
      <w:r w:rsidRPr="00421A21">
        <w:rPr>
          <w:rFonts w:ascii="Arial" w:hAnsi="Arial" w:cs="Arial"/>
        </w:rPr>
        <w:t xml:space="preserve"> As despesas decorrentes da presente contratação correrão à conta de recursos e/ou dotação orçamentária do Exercício de 2024 do Município de Lajeado do Bugre/RS.</w:t>
      </w:r>
    </w:p>
    <w:p w:rsidR="0032025F" w:rsidRPr="00421A21" w:rsidRDefault="0032025F" w:rsidP="0032025F">
      <w:pPr>
        <w:spacing w:after="0" w:line="240" w:lineRule="auto"/>
        <w:ind w:left="-5" w:right="193"/>
        <w:rPr>
          <w:rFonts w:ascii="Arial" w:hAnsi="Arial" w:cs="Arial"/>
        </w:rPr>
      </w:pPr>
    </w:p>
    <w:p w:rsidR="0032025F" w:rsidRPr="00421A21" w:rsidRDefault="0032025F" w:rsidP="0032025F">
      <w:pPr>
        <w:shd w:val="clear" w:color="auto" w:fill="EEECE1" w:themeFill="background2"/>
        <w:spacing w:after="0" w:line="240" w:lineRule="auto"/>
        <w:ind w:left="-5" w:right="19"/>
        <w:rPr>
          <w:rFonts w:ascii="Arial" w:hAnsi="Arial" w:cs="Arial"/>
          <w:b/>
          <w:bCs/>
        </w:rPr>
      </w:pPr>
      <w:r w:rsidRPr="00421A21">
        <w:rPr>
          <w:rFonts w:ascii="Arial" w:hAnsi="Arial" w:cs="Arial"/>
          <w:b/>
          <w:bCs/>
        </w:rPr>
        <w:t xml:space="preserve">14. </w:t>
      </w:r>
      <w:r w:rsidR="00CB23AA">
        <w:rPr>
          <w:rFonts w:ascii="Arial" w:hAnsi="Arial" w:cs="Arial"/>
          <w:b/>
          <w:bCs/>
        </w:rPr>
        <w:t xml:space="preserve">CLÁUSULA DÉCIMA QUARTA – </w:t>
      </w:r>
      <w:r w:rsidRPr="00421A21">
        <w:rPr>
          <w:rFonts w:ascii="Arial" w:hAnsi="Arial" w:cs="Arial"/>
          <w:b/>
          <w:bCs/>
        </w:rPr>
        <w:t>DO FORO</w:t>
      </w:r>
    </w:p>
    <w:p w:rsidR="0032025F" w:rsidRPr="00421A21" w:rsidRDefault="0032025F" w:rsidP="0032025F">
      <w:pPr>
        <w:spacing w:after="0" w:line="240" w:lineRule="auto"/>
        <w:rPr>
          <w:rFonts w:ascii="Arial" w:hAnsi="Arial" w:cs="Arial"/>
        </w:rPr>
      </w:pPr>
      <w:r w:rsidRPr="00421A21">
        <w:rPr>
          <w:rFonts w:ascii="Arial" w:hAnsi="Arial" w:cs="Arial"/>
          <w:b/>
          <w:bCs/>
        </w:rPr>
        <w:t>14.1.</w:t>
      </w:r>
      <w:r w:rsidRPr="00421A21">
        <w:rPr>
          <w:rFonts w:ascii="Arial" w:hAnsi="Arial" w:cs="Arial"/>
        </w:rPr>
        <w:t xml:space="preserve"> O Foro competente para dirimir quaisquer dúvidas decorrentes da presente contratação será o Fórum da Comarca de Palmeira das Missões/RS.</w:t>
      </w:r>
    </w:p>
    <w:p w:rsidR="0032025F" w:rsidRPr="00421A21" w:rsidRDefault="0032025F" w:rsidP="0032025F">
      <w:pPr>
        <w:spacing w:after="0" w:line="240" w:lineRule="auto"/>
        <w:rPr>
          <w:rFonts w:ascii="Arial" w:hAnsi="Arial" w:cs="Arial"/>
        </w:rPr>
      </w:pPr>
    </w:p>
    <w:p w:rsidR="0032025F" w:rsidRPr="00421A21" w:rsidRDefault="0032025F" w:rsidP="0032025F">
      <w:pPr>
        <w:shd w:val="clear" w:color="auto" w:fill="D9D9D9" w:themeFill="background1" w:themeFillShade="D9"/>
        <w:spacing w:after="0" w:line="240" w:lineRule="auto"/>
        <w:rPr>
          <w:rFonts w:ascii="Arial" w:hAnsi="Arial" w:cs="Arial"/>
          <w:b/>
          <w:bCs/>
        </w:rPr>
      </w:pPr>
      <w:r w:rsidRPr="00421A21">
        <w:rPr>
          <w:rFonts w:ascii="Arial" w:hAnsi="Arial" w:cs="Arial"/>
          <w:b/>
          <w:bCs/>
        </w:rPr>
        <w:t xml:space="preserve">15. </w:t>
      </w:r>
      <w:r w:rsidR="00CB23AA">
        <w:rPr>
          <w:rFonts w:ascii="Arial" w:hAnsi="Arial" w:cs="Arial"/>
          <w:b/>
          <w:bCs/>
        </w:rPr>
        <w:t xml:space="preserve">CLÁUSULA DÉCIMA QUINTA – </w:t>
      </w:r>
      <w:r w:rsidRPr="00421A21">
        <w:rPr>
          <w:rFonts w:ascii="Arial" w:hAnsi="Arial" w:cs="Arial"/>
          <w:b/>
          <w:bCs/>
        </w:rPr>
        <w:t>DA PUBLICAÇÃO E DELIBERAÇÃO:</w:t>
      </w:r>
    </w:p>
    <w:p w:rsidR="0032025F" w:rsidRPr="00421A21" w:rsidRDefault="0032025F" w:rsidP="0032025F">
      <w:pPr>
        <w:tabs>
          <w:tab w:val="left" w:pos="284"/>
        </w:tabs>
        <w:spacing w:after="0" w:line="240" w:lineRule="auto"/>
        <w:rPr>
          <w:rFonts w:ascii="Arial" w:hAnsi="Arial" w:cs="Arial"/>
        </w:rPr>
      </w:pPr>
      <w:r w:rsidRPr="00421A21">
        <w:rPr>
          <w:rFonts w:ascii="Arial" w:hAnsi="Arial" w:cs="Arial"/>
          <w:b/>
          <w:bCs/>
        </w:rPr>
        <w:t>15.1.</w:t>
      </w:r>
      <w:r w:rsidRPr="00421A21">
        <w:rPr>
          <w:rFonts w:ascii="Arial" w:hAnsi="Arial" w:cs="Arial"/>
        </w:rPr>
        <w:t xml:space="preserve"> </w:t>
      </w:r>
      <w:r w:rsidRPr="00421A21">
        <w:rPr>
          <w:rFonts w:ascii="Arial" w:hAnsi="Arial" w:cs="Arial"/>
          <w:b/>
          <w:bCs/>
        </w:rPr>
        <w:t>AUTORIZO</w:t>
      </w:r>
      <w:r w:rsidRPr="00421A21">
        <w:rPr>
          <w:rFonts w:ascii="Arial" w:hAnsi="Arial" w:cs="Arial"/>
        </w:rPr>
        <w:t xml:space="preserve"> a publicação no site da municipalidade, pelo prazo de 03 (três) dias úteis.</w:t>
      </w:r>
    </w:p>
    <w:p w:rsidR="0032025F" w:rsidRPr="00421A21" w:rsidRDefault="0032025F" w:rsidP="0032025F">
      <w:pPr>
        <w:tabs>
          <w:tab w:val="left" w:pos="284"/>
        </w:tabs>
        <w:spacing w:after="0" w:line="240" w:lineRule="auto"/>
        <w:rPr>
          <w:rFonts w:ascii="Arial" w:hAnsi="Arial" w:cs="Arial"/>
        </w:rPr>
      </w:pPr>
      <w:r w:rsidRPr="00421A21">
        <w:rPr>
          <w:rFonts w:ascii="Arial" w:hAnsi="Arial" w:cs="Arial"/>
          <w:b/>
          <w:bCs/>
        </w:rPr>
        <w:t>15.2.</w:t>
      </w:r>
      <w:r w:rsidRPr="00421A21">
        <w:rPr>
          <w:rFonts w:ascii="Arial" w:hAnsi="Arial" w:cs="Arial"/>
        </w:rPr>
        <w:t xml:space="preserve"> Manifestação de interesse e orçamentos devem ser enviadas para o e-mail adm@lajeadodobugre.rs.gov.br até as </w:t>
      </w:r>
      <w:proofErr w:type="gramStart"/>
      <w:r w:rsidRPr="00421A21">
        <w:rPr>
          <w:rFonts w:ascii="Arial" w:hAnsi="Arial" w:cs="Arial"/>
        </w:rPr>
        <w:t>09:00</w:t>
      </w:r>
      <w:proofErr w:type="gramEnd"/>
      <w:r w:rsidRPr="00421A21">
        <w:rPr>
          <w:rFonts w:ascii="Arial" w:hAnsi="Arial" w:cs="Arial"/>
        </w:rPr>
        <w:t xml:space="preserve"> </w:t>
      </w:r>
      <w:proofErr w:type="spellStart"/>
      <w:r w:rsidRPr="00421A21">
        <w:rPr>
          <w:rFonts w:ascii="Arial" w:hAnsi="Arial" w:cs="Arial"/>
        </w:rPr>
        <w:t>hs</w:t>
      </w:r>
      <w:proofErr w:type="spellEnd"/>
      <w:r w:rsidRPr="00421A21">
        <w:rPr>
          <w:rFonts w:ascii="Arial" w:hAnsi="Arial" w:cs="Arial"/>
        </w:rPr>
        <w:t xml:space="preserve">. </w:t>
      </w:r>
      <w:proofErr w:type="gramStart"/>
      <w:r w:rsidRPr="00421A21">
        <w:rPr>
          <w:rFonts w:ascii="Arial" w:hAnsi="Arial" w:cs="Arial"/>
        </w:rPr>
        <w:t>do</w:t>
      </w:r>
      <w:proofErr w:type="gramEnd"/>
      <w:r w:rsidRPr="00421A21">
        <w:rPr>
          <w:rFonts w:ascii="Arial" w:hAnsi="Arial" w:cs="Arial"/>
        </w:rPr>
        <w:t xml:space="preserve"> dia 06/08/2024.</w:t>
      </w:r>
    </w:p>
    <w:p w:rsidR="0032025F" w:rsidRPr="00421A21" w:rsidRDefault="0032025F" w:rsidP="0032025F">
      <w:pPr>
        <w:tabs>
          <w:tab w:val="left" w:pos="284"/>
        </w:tabs>
        <w:spacing w:after="0" w:line="240" w:lineRule="auto"/>
        <w:rPr>
          <w:rFonts w:ascii="Arial" w:hAnsi="Arial" w:cs="Arial"/>
        </w:rPr>
      </w:pPr>
      <w:r w:rsidRPr="00421A21">
        <w:rPr>
          <w:rFonts w:ascii="Arial" w:hAnsi="Arial" w:cs="Arial"/>
          <w:b/>
          <w:bCs/>
        </w:rPr>
        <w:t>15.3.</w:t>
      </w:r>
      <w:r w:rsidRPr="00421A21">
        <w:rPr>
          <w:rFonts w:ascii="Arial" w:hAnsi="Arial" w:cs="Arial"/>
        </w:rPr>
        <w:t xml:space="preserve"> O julgamento das propostas será realizado as </w:t>
      </w:r>
      <w:proofErr w:type="gramStart"/>
      <w:r w:rsidRPr="00421A21">
        <w:rPr>
          <w:rFonts w:ascii="Arial" w:hAnsi="Arial" w:cs="Arial"/>
        </w:rPr>
        <w:t>09:00</w:t>
      </w:r>
      <w:proofErr w:type="gramEnd"/>
      <w:r w:rsidRPr="00421A21">
        <w:rPr>
          <w:rFonts w:ascii="Arial" w:hAnsi="Arial" w:cs="Arial"/>
        </w:rPr>
        <w:t xml:space="preserve"> horas do dia 06/08/2024.</w:t>
      </w:r>
    </w:p>
    <w:p w:rsidR="0032025F" w:rsidRPr="00421A21" w:rsidRDefault="0032025F" w:rsidP="0032025F">
      <w:pPr>
        <w:tabs>
          <w:tab w:val="left" w:pos="284"/>
        </w:tabs>
        <w:spacing w:after="0" w:line="240" w:lineRule="auto"/>
        <w:rPr>
          <w:rFonts w:ascii="Arial" w:hAnsi="Arial" w:cs="Arial"/>
        </w:rPr>
      </w:pPr>
    </w:p>
    <w:p w:rsidR="00CB23AA" w:rsidRPr="00B44248" w:rsidRDefault="00CB23AA" w:rsidP="00CB23AA">
      <w:pPr>
        <w:tabs>
          <w:tab w:val="left" w:pos="284"/>
        </w:tabs>
        <w:spacing w:after="0" w:line="240" w:lineRule="auto"/>
        <w:rPr>
          <w:rFonts w:ascii="Arial" w:hAnsi="Arial" w:cs="Arial"/>
        </w:rPr>
      </w:pPr>
      <w:bookmarkStart w:id="0" w:name="_GoBack"/>
      <w:bookmarkEnd w:id="0"/>
    </w:p>
    <w:p w:rsidR="00CB23AA" w:rsidRPr="00CB23AA" w:rsidRDefault="00CB23AA" w:rsidP="00CB23AA">
      <w:pPr>
        <w:spacing w:after="204" w:line="256" w:lineRule="auto"/>
        <w:jc w:val="center"/>
        <w:rPr>
          <w:rFonts w:ascii="Arial" w:hAnsi="Arial" w:cs="Arial"/>
          <w:b/>
          <w:bCs/>
        </w:rPr>
      </w:pPr>
      <w:r>
        <w:rPr>
          <w:rFonts w:ascii="Arial" w:eastAsia="Times New Roman" w:hAnsi="Arial" w:cs="Arial"/>
          <w:b/>
          <w:bCs/>
        </w:rPr>
        <w:t>Lajeado do Bugre/RS, 06 de Agosto de 2024.</w:t>
      </w:r>
    </w:p>
    <w:p w:rsidR="00CB23AA" w:rsidRDefault="00CB23AA" w:rsidP="00CB23AA">
      <w:pPr>
        <w:spacing w:after="92" w:line="256" w:lineRule="auto"/>
        <w:ind w:left="1416"/>
        <w:rPr>
          <w:rFonts w:ascii="Arial" w:hAnsi="Arial" w:cs="Arial"/>
        </w:rPr>
      </w:pPr>
    </w:p>
    <w:p w:rsidR="00CB23AA" w:rsidRDefault="00CB23AA" w:rsidP="00CB23AA">
      <w:pPr>
        <w:spacing w:after="92" w:line="256" w:lineRule="auto"/>
        <w:ind w:left="1416"/>
        <w:rPr>
          <w:rFonts w:ascii="Arial" w:hAnsi="Arial" w:cs="Arial"/>
        </w:rPr>
      </w:pPr>
    </w:p>
    <w:p w:rsidR="00CB23AA" w:rsidRDefault="00CB23AA" w:rsidP="00CB23AA">
      <w:pPr>
        <w:rPr>
          <w:rFonts w:ascii="Arial" w:hAnsi="Arial" w:cs="Arial"/>
          <w:sz w:val="23"/>
          <w:szCs w:val="23"/>
        </w:rPr>
      </w:pPr>
      <w:r>
        <w:rPr>
          <w:rFonts w:ascii="Arial" w:hAnsi="Arial" w:cs="Arial"/>
          <w:sz w:val="23"/>
          <w:szCs w:val="23"/>
        </w:rPr>
        <w:t>_____________________                               ______________________</w:t>
      </w:r>
    </w:p>
    <w:p w:rsidR="00CB23AA" w:rsidRDefault="00CB23AA" w:rsidP="00CB23AA">
      <w:pPr>
        <w:jc w:val="both"/>
        <w:rPr>
          <w:rFonts w:ascii="Arial" w:hAnsi="Arial" w:cs="Arial"/>
          <w:sz w:val="23"/>
          <w:szCs w:val="23"/>
        </w:rPr>
      </w:pPr>
      <w:proofErr w:type="gramStart"/>
      <w:r>
        <w:rPr>
          <w:rFonts w:ascii="Arial" w:hAnsi="Arial" w:cs="Arial"/>
          <w:sz w:val="23"/>
          <w:szCs w:val="23"/>
        </w:rPr>
        <w:t xml:space="preserve">Ronaldo Machado da Silva                           </w:t>
      </w:r>
      <w:r>
        <w:rPr>
          <w:rFonts w:ascii="Arial" w:hAnsi="Arial" w:cs="Arial"/>
          <w:sz w:val="23"/>
          <w:szCs w:val="23"/>
        </w:rPr>
        <w:t xml:space="preserve"> </w:t>
      </w:r>
      <w:r>
        <w:rPr>
          <w:rFonts w:ascii="Arial" w:hAnsi="Arial" w:cs="Arial"/>
          <w:sz w:val="23"/>
          <w:szCs w:val="23"/>
        </w:rPr>
        <w:t xml:space="preserve"> </w:t>
      </w:r>
      <w:r>
        <w:rPr>
          <w:rFonts w:ascii="Arial" w:hAnsi="Arial" w:cs="Arial"/>
          <w:b/>
          <w:sz w:val="23"/>
          <w:szCs w:val="23"/>
        </w:rPr>
        <w:t>CAIO</w:t>
      </w:r>
      <w:proofErr w:type="gramEnd"/>
      <w:r>
        <w:rPr>
          <w:rFonts w:ascii="Arial" w:hAnsi="Arial" w:cs="Arial"/>
          <w:b/>
          <w:sz w:val="23"/>
          <w:szCs w:val="23"/>
        </w:rPr>
        <w:t xml:space="preserve"> &amp; LORENCETTI</w:t>
      </w:r>
    </w:p>
    <w:p w:rsidR="00CB23AA" w:rsidRDefault="00CB23AA" w:rsidP="00CB23AA">
      <w:pPr>
        <w:rPr>
          <w:rFonts w:ascii="Arial" w:hAnsi="Arial" w:cs="Arial"/>
          <w:i/>
          <w:sz w:val="23"/>
          <w:szCs w:val="23"/>
        </w:rPr>
      </w:pPr>
      <w:r>
        <w:rPr>
          <w:rFonts w:ascii="Arial" w:hAnsi="Arial" w:cs="Arial"/>
          <w:i/>
          <w:sz w:val="23"/>
          <w:szCs w:val="23"/>
        </w:rPr>
        <w:t xml:space="preserve">CONTRATANTE              </w:t>
      </w:r>
      <w:r>
        <w:rPr>
          <w:rFonts w:ascii="Arial" w:hAnsi="Arial" w:cs="Arial"/>
          <w:i/>
          <w:sz w:val="23"/>
          <w:szCs w:val="23"/>
        </w:rPr>
        <w:t xml:space="preserve">                               </w:t>
      </w:r>
      <w:r>
        <w:rPr>
          <w:rFonts w:ascii="Arial" w:hAnsi="Arial" w:cs="Arial"/>
          <w:i/>
          <w:sz w:val="23"/>
          <w:szCs w:val="23"/>
        </w:rPr>
        <w:t>CONTRATADA</w:t>
      </w:r>
    </w:p>
    <w:p w:rsidR="00CB23AA" w:rsidRDefault="00CB23AA" w:rsidP="00CB23AA"/>
    <w:p w:rsidR="004417CD" w:rsidRDefault="004417CD"/>
    <w:sectPr w:rsidR="004417CD" w:rsidSect="00E859BE">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BE" w:rsidRDefault="00E859BE" w:rsidP="00E859BE">
      <w:pPr>
        <w:spacing w:after="0" w:line="240" w:lineRule="auto"/>
      </w:pPr>
      <w:r>
        <w:separator/>
      </w:r>
    </w:p>
  </w:endnote>
  <w:endnote w:type="continuationSeparator" w:id="0">
    <w:p w:rsidR="00E859BE" w:rsidRDefault="00E859BE" w:rsidP="00E8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BE" w:rsidRDefault="00E859BE" w:rsidP="00E859BE">
      <w:pPr>
        <w:spacing w:after="0" w:line="240" w:lineRule="auto"/>
      </w:pPr>
      <w:r>
        <w:separator/>
      </w:r>
    </w:p>
  </w:footnote>
  <w:footnote w:type="continuationSeparator" w:id="0">
    <w:p w:rsidR="00E859BE" w:rsidRDefault="00E859BE" w:rsidP="00E85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BE"/>
    <w:rsid w:val="0032025F"/>
    <w:rsid w:val="004417CD"/>
    <w:rsid w:val="008B5A20"/>
    <w:rsid w:val="008D4591"/>
    <w:rsid w:val="00CB23AA"/>
    <w:rsid w:val="00E859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BE"/>
    <w:pPr>
      <w:spacing w:after="160" w:line="252" w:lineRule="auto"/>
    </w:pPr>
    <w:rPr>
      <w:rFonts w:ascii="Calibri" w:eastAsia="Calibri" w:hAnsi="Calibri" w:cs="Times New Roman"/>
    </w:rPr>
  </w:style>
  <w:style w:type="paragraph" w:styleId="Ttulo1">
    <w:name w:val="heading 1"/>
    <w:next w:val="Normal"/>
    <w:link w:val="Ttulo1Char"/>
    <w:uiPriority w:val="9"/>
    <w:qFormat/>
    <w:rsid w:val="0032025F"/>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32025F"/>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59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9BE"/>
    <w:rPr>
      <w:rFonts w:ascii="Calibri" w:eastAsia="Calibri" w:hAnsi="Calibri" w:cs="Times New Roman"/>
    </w:rPr>
  </w:style>
  <w:style w:type="paragraph" w:styleId="Rodap">
    <w:name w:val="footer"/>
    <w:basedOn w:val="Normal"/>
    <w:link w:val="RodapChar"/>
    <w:uiPriority w:val="99"/>
    <w:unhideWhenUsed/>
    <w:rsid w:val="00E859BE"/>
    <w:pPr>
      <w:tabs>
        <w:tab w:val="center" w:pos="4252"/>
        <w:tab w:val="right" w:pos="8504"/>
      </w:tabs>
      <w:spacing w:after="0" w:line="240" w:lineRule="auto"/>
    </w:pPr>
  </w:style>
  <w:style w:type="character" w:customStyle="1" w:styleId="RodapChar">
    <w:name w:val="Rodapé Char"/>
    <w:basedOn w:val="Fontepargpadro"/>
    <w:link w:val="Rodap"/>
    <w:uiPriority w:val="99"/>
    <w:rsid w:val="00E859BE"/>
    <w:rPr>
      <w:rFonts w:ascii="Calibri" w:eastAsia="Calibri" w:hAnsi="Calibri" w:cs="Times New Roman"/>
    </w:rPr>
  </w:style>
  <w:style w:type="character" w:customStyle="1" w:styleId="Ttulo1Char">
    <w:name w:val="Título 1 Char"/>
    <w:basedOn w:val="Fontepargpadro"/>
    <w:link w:val="Ttulo1"/>
    <w:uiPriority w:val="9"/>
    <w:rsid w:val="0032025F"/>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32025F"/>
    <w:rPr>
      <w:rFonts w:ascii="Calibri" w:eastAsia="Calibri" w:hAnsi="Calibri" w:cs="Calibri"/>
      <w:b/>
      <w:color w:val="000000"/>
      <w:sz w:val="24"/>
      <w:lang w:eastAsia="pt-BR"/>
    </w:rPr>
  </w:style>
  <w:style w:type="table" w:customStyle="1" w:styleId="TableGrid">
    <w:name w:val="TableGrid"/>
    <w:rsid w:val="0032025F"/>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32025F"/>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32025F"/>
    <w:pPr>
      <w:tabs>
        <w:tab w:val="left" w:pos="284"/>
      </w:tabs>
      <w:spacing w:after="0" w:line="240"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32025F"/>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BE"/>
    <w:pPr>
      <w:spacing w:after="160" w:line="252" w:lineRule="auto"/>
    </w:pPr>
    <w:rPr>
      <w:rFonts w:ascii="Calibri" w:eastAsia="Calibri" w:hAnsi="Calibri" w:cs="Times New Roman"/>
    </w:rPr>
  </w:style>
  <w:style w:type="paragraph" w:styleId="Ttulo1">
    <w:name w:val="heading 1"/>
    <w:next w:val="Normal"/>
    <w:link w:val="Ttulo1Char"/>
    <w:uiPriority w:val="9"/>
    <w:qFormat/>
    <w:rsid w:val="0032025F"/>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32025F"/>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59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9BE"/>
    <w:rPr>
      <w:rFonts w:ascii="Calibri" w:eastAsia="Calibri" w:hAnsi="Calibri" w:cs="Times New Roman"/>
    </w:rPr>
  </w:style>
  <w:style w:type="paragraph" w:styleId="Rodap">
    <w:name w:val="footer"/>
    <w:basedOn w:val="Normal"/>
    <w:link w:val="RodapChar"/>
    <w:uiPriority w:val="99"/>
    <w:unhideWhenUsed/>
    <w:rsid w:val="00E859BE"/>
    <w:pPr>
      <w:tabs>
        <w:tab w:val="center" w:pos="4252"/>
        <w:tab w:val="right" w:pos="8504"/>
      </w:tabs>
      <w:spacing w:after="0" w:line="240" w:lineRule="auto"/>
    </w:pPr>
  </w:style>
  <w:style w:type="character" w:customStyle="1" w:styleId="RodapChar">
    <w:name w:val="Rodapé Char"/>
    <w:basedOn w:val="Fontepargpadro"/>
    <w:link w:val="Rodap"/>
    <w:uiPriority w:val="99"/>
    <w:rsid w:val="00E859BE"/>
    <w:rPr>
      <w:rFonts w:ascii="Calibri" w:eastAsia="Calibri" w:hAnsi="Calibri" w:cs="Times New Roman"/>
    </w:rPr>
  </w:style>
  <w:style w:type="character" w:customStyle="1" w:styleId="Ttulo1Char">
    <w:name w:val="Título 1 Char"/>
    <w:basedOn w:val="Fontepargpadro"/>
    <w:link w:val="Ttulo1"/>
    <w:uiPriority w:val="9"/>
    <w:rsid w:val="0032025F"/>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32025F"/>
    <w:rPr>
      <w:rFonts w:ascii="Calibri" w:eastAsia="Calibri" w:hAnsi="Calibri" w:cs="Calibri"/>
      <w:b/>
      <w:color w:val="000000"/>
      <w:sz w:val="24"/>
      <w:lang w:eastAsia="pt-BR"/>
    </w:rPr>
  </w:style>
  <w:style w:type="table" w:customStyle="1" w:styleId="TableGrid">
    <w:name w:val="TableGrid"/>
    <w:rsid w:val="0032025F"/>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32025F"/>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32025F"/>
    <w:pPr>
      <w:tabs>
        <w:tab w:val="left" w:pos="284"/>
      </w:tabs>
      <w:spacing w:after="0" w:line="240"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32025F"/>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3691</Words>
  <Characters>19934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2024-08-08T12:57:00Z</dcterms:created>
  <dcterms:modified xsi:type="dcterms:W3CDTF">2024-08-08T13:47:00Z</dcterms:modified>
</cp:coreProperties>
</file>