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AC9" w:rsidRPr="00A76AC9" w:rsidRDefault="00A76AC9" w:rsidP="00A76AC9">
      <w:pPr>
        <w:ind w:right="-1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87</w:t>
      </w:r>
      <w:r w:rsidRPr="00A76AC9">
        <w:rPr>
          <w:rFonts w:ascii="Arial" w:hAnsi="Arial" w:cs="Arial"/>
          <w:b/>
          <w:sz w:val="23"/>
          <w:szCs w:val="23"/>
        </w:rPr>
        <w:t>/2025</w:t>
      </w:r>
    </w:p>
    <w:p w:rsidR="00A76AC9" w:rsidRPr="00A76AC9" w:rsidRDefault="00A76AC9" w:rsidP="00A76AC9">
      <w:pPr>
        <w:ind w:right="-1"/>
        <w:jc w:val="center"/>
        <w:rPr>
          <w:rFonts w:ascii="Arial" w:hAnsi="Arial" w:cs="Arial"/>
          <w:sz w:val="23"/>
          <w:szCs w:val="23"/>
        </w:rPr>
      </w:pPr>
    </w:p>
    <w:p w:rsidR="00A76AC9" w:rsidRPr="00A76AC9" w:rsidRDefault="00A76AC9" w:rsidP="00A76AC9">
      <w:pPr>
        <w:spacing w:line="276" w:lineRule="auto"/>
        <w:ind w:left="4395" w:right="424"/>
        <w:rPr>
          <w:rFonts w:ascii="Arial" w:hAnsi="Arial" w:cs="Arial"/>
          <w:b/>
          <w:sz w:val="23"/>
          <w:szCs w:val="23"/>
        </w:rPr>
      </w:pPr>
      <w:r w:rsidRPr="00A76AC9">
        <w:rPr>
          <w:rFonts w:ascii="Arial" w:hAnsi="Arial" w:cs="Arial"/>
          <w:b/>
          <w:sz w:val="23"/>
          <w:szCs w:val="23"/>
        </w:rPr>
        <w:t xml:space="preserve">CONTRATO DE FORNECIMENTO QUE FAZEM ENTRE SI O MUNICIPIO DE LAJEADO DO BUGRE </w:t>
      </w:r>
      <w:r w:rsidR="00AE5DFE">
        <w:rPr>
          <w:rFonts w:ascii="Arial" w:hAnsi="Arial" w:cs="Arial"/>
          <w:b/>
          <w:sz w:val="23"/>
          <w:szCs w:val="23"/>
        </w:rPr>
        <w:t>- RS, E A E</w:t>
      </w:r>
      <w:r w:rsidR="00515555">
        <w:rPr>
          <w:rFonts w:ascii="Arial" w:hAnsi="Arial" w:cs="Arial"/>
          <w:b/>
          <w:sz w:val="23"/>
          <w:szCs w:val="23"/>
        </w:rPr>
        <w:t>MPRESA IVAN CLOVES ZANETTI FRIZÃ</w:t>
      </w:r>
      <w:r w:rsidR="00AE5DFE">
        <w:rPr>
          <w:rFonts w:ascii="Arial" w:hAnsi="Arial" w:cs="Arial"/>
          <w:b/>
          <w:sz w:val="23"/>
          <w:szCs w:val="23"/>
        </w:rPr>
        <w:t>O.</w:t>
      </w:r>
    </w:p>
    <w:p w:rsidR="00A76AC9" w:rsidRPr="00A76AC9" w:rsidRDefault="00A76AC9" w:rsidP="00A76AC9">
      <w:pPr>
        <w:spacing w:line="240" w:lineRule="auto"/>
        <w:ind w:right="-1"/>
        <w:rPr>
          <w:rFonts w:ascii="Arial" w:hAnsi="Arial" w:cs="Arial"/>
          <w:b/>
          <w:sz w:val="23"/>
          <w:szCs w:val="23"/>
        </w:rPr>
      </w:pPr>
    </w:p>
    <w:p w:rsidR="00AE5DFE" w:rsidRDefault="00AE5DFE" w:rsidP="00AE5DFE">
      <w:pPr>
        <w:jc w:val="both"/>
        <w:rPr>
          <w:rFonts w:ascii="Arial" w:hAnsi="Arial" w:cs="Arial"/>
          <w:sz w:val="23"/>
          <w:szCs w:val="23"/>
        </w:rPr>
      </w:pPr>
      <w:r w:rsidRPr="00203E83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203E83">
        <w:rPr>
          <w:rFonts w:ascii="Arial" w:hAnsi="Arial" w:cs="Arial"/>
          <w:b/>
          <w:sz w:val="23"/>
          <w:szCs w:val="23"/>
        </w:rPr>
        <w:t>o MUNICÍPIO DE LAJEADO DO BUGRE/RS</w:t>
      </w:r>
      <w:r w:rsidRPr="00203E83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203E83">
        <w:rPr>
          <w:rFonts w:ascii="Arial" w:eastAsia="Arial" w:hAnsi="Arial" w:cs="Arial"/>
          <w:b/>
          <w:sz w:val="23"/>
          <w:szCs w:val="23"/>
        </w:rPr>
        <w:t>RONALDO MACHADO DA SILVA</w:t>
      </w:r>
      <w:r w:rsidRPr="00203E83">
        <w:rPr>
          <w:rFonts w:ascii="Arial" w:hAnsi="Arial" w:cs="Arial"/>
          <w:sz w:val="23"/>
          <w:szCs w:val="23"/>
        </w:rPr>
        <w:t xml:space="preserve">, brasileiro, casado, residente e domiciliado na Linha Cordilheira </w:t>
      </w:r>
      <w:proofErr w:type="gramStart"/>
      <w:r w:rsidRPr="00203E83">
        <w:rPr>
          <w:rFonts w:ascii="Arial" w:hAnsi="Arial" w:cs="Arial"/>
          <w:sz w:val="23"/>
          <w:szCs w:val="23"/>
        </w:rPr>
        <w:t>s/n.</w:t>
      </w:r>
      <w:proofErr w:type="gramEnd"/>
      <w:r w:rsidRPr="00203E83">
        <w:rPr>
          <w:rFonts w:ascii="Arial" w:hAnsi="Arial" w:cs="Arial"/>
          <w:sz w:val="23"/>
          <w:szCs w:val="23"/>
        </w:rPr>
        <w:t xml:space="preserve">º, nesta cidade de Lajeado do Bugre RS, ora denominado simplesmente </w:t>
      </w:r>
      <w:r w:rsidRPr="00203E83"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 xml:space="preserve">e, por outro lado a empresa </w:t>
      </w:r>
      <w:r>
        <w:rPr>
          <w:rFonts w:ascii="Arial" w:hAnsi="Arial" w:cs="Arial"/>
          <w:b/>
          <w:sz w:val="23"/>
          <w:szCs w:val="23"/>
        </w:rPr>
        <w:t>IVAN CLOVES ZANETTI FRIZÃO</w:t>
      </w:r>
      <w:r w:rsidRPr="00203E83">
        <w:rPr>
          <w:rFonts w:ascii="Arial" w:hAnsi="Arial" w:cs="Arial"/>
          <w:b/>
          <w:sz w:val="23"/>
          <w:szCs w:val="23"/>
        </w:rPr>
        <w:t xml:space="preserve">, </w:t>
      </w:r>
      <w:r w:rsidRPr="00203E83">
        <w:rPr>
          <w:rFonts w:ascii="Arial" w:hAnsi="Arial" w:cs="Arial"/>
          <w:sz w:val="23"/>
          <w:szCs w:val="23"/>
        </w:rPr>
        <w:t xml:space="preserve">inscrita no CNPJ sob n° </w:t>
      </w:r>
      <w:r>
        <w:rPr>
          <w:rFonts w:ascii="Arial" w:hAnsi="Arial" w:cs="Arial"/>
          <w:b/>
          <w:sz w:val="23"/>
          <w:szCs w:val="23"/>
        </w:rPr>
        <w:t>14.528.800/0001-94</w:t>
      </w:r>
      <w:r w:rsidRPr="00203E83">
        <w:rPr>
          <w:rFonts w:ascii="Arial" w:hAnsi="Arial" w:cs="Arial"/>
          <w:sz w:val="23"/>
          <w:szCs w:val="23"/>
        </w:rPr>
        <w:t>, c</w:t>
      </w:r>
      <w:r>
        <w:rPr>
          <w:rFonts w:ascii="Arial" w:hAnsi="Arial" w:cs="Arial"/>
          <w:sz w:val="23"/>
          <w:szCs w:val="23"/>
        </w:rPr>
        <w:t>om sede na cidade de Sarandi/RS, Av. Expedicionário, bairro Centro, n° 375, sala 02,</w:t>
      </w:r>
      <w:r w:rsidRPr="00203E83">
        <w:rPr>
          <w:rFonts w:ascii="Arial" w:hAnsi="Arial" w:cs="Arial"/>
          <w:sz w:val="23"/>
          <w:szCs w:val="23"/>
        </w:rPr>
        <w:t xml:space="preserve"> e de ora em diante denominada </w:t>
      </w:r>
      <w:r w:rsidRPr="00203E83"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 w:rsidRPr="00397448">
        <w:rPr>
          <w:rFonts w:ascii="Arial" w:hAnsi="Arial" w:cs="Arial"/>
          <w:sz w:val="23"/>
          <w:szCs w:val="23"/>
        </w:rPr>
        <w:t>neste ato representada pelo Sr.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="00515555">
        <w:rPr>
          <w:rFonts w:ascii="Arial" w:hAnsi="Arial" w:cs="Arial"/>
          <w:b/>
          <w:sz w:val="23"/>
          <w:szCs w:val="23"/>
        </w:rPr>
        <w:t xml:space="preserve">Ivan </w:t>
      </w:r>
      <w:proofErr w:type="spellStart"/>
      <w:r w:rsidR="00515555">
        <w:rPr>
          <w:rFonts w:ascii="Arial" w:hAnsi="Arial" w:cs="Arial"/>
          <w:b/>
          <w:sz w:val="23"/>
          <w:szCs w:val="23"/>
        </w:rPr>
        <w:t>Cloves</w:t>
      </w:r>
      <w:proofErr w:type="spellEnd"/>
      <w:r w:rsidR="00515555">
        <w:rPr>
          <w:rFonts w:ascii="Arial" w:hAnsi="Arial" w:cs="Arial"/>
          <w:b/>
          <w:sz w:val="23"/>
          <w:szCs w:val="23"/>
        </w:rPr>
        <w:t xml:space="preserve"> Zanetti </w:t>
      </w:r>
      <w:proofErr w:type="spellStart"/>
      <w:r w:rsidR="00515555">
        <w:rPr>
          <w:rFonts w:ascii="Arial" w:hAnsi="Arial" w:cs="Arial"/>
          <w:b/>
          <w:sz w:val="23"/>
          <w:szCs w:val="23"/>
        </w:rPr>
        <w:t>Frizã</w:t>
      </w:r>
      <w:bookmarkStart w:id="0" w:name="_GoBack"/>
      <w:bookmarkEnd w:id="0"/>
      <w:r w:rsidR="00AF2339">
        <w:rPr>
          <w:rFonts w:ascii="Arial" w:hAnsi="Arial" w:cs="Arial"/>
          <w:b/>
          <w:sz w:val="23"/>
          <w:szCs w:val="23"/>
        </w:rPr>
        <w:t>o</w:t>
      </w:r>
      <w:proofErr w:type="spellEnd"/>
      <w:r w:rsidRPr="00397448">
        <w:rPr>
          <w:rFonts w:ascii="Arial" w:hAnsi="Arial" w:cs="Arial"/>
          <w:b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brasileiro</w:t>
      </w:r>
      <w:r w:rsidRPr="00397448">
        <w:rPr>
          <w:rFonts w:ascii="Arial" w:hAnsi="Arial" w:cs="Arial"/>
          <w:sz w:val="23"/>
          <w:szCs w:val="23"/>
        </w:rPr>
        <w:t>,</w:t>
      </w:r>
      <w:r w:rsidR="00AF2339">
        <w:rPr>
          <w:rFonts w:ascii="Arial" w:hAnsi="Arial" w:cs="Arial"/>
          <w:sz w:val="23"/>
          <w:szCs w:val="23"/>
        </w:rPr>
        <w:t xml:space="preserve"> empresário, CPF: 555.475.590-91, RG: 4050588088</w:t>
      </w:r>
      <w:r>
        <w:rPr>
          <w:rFonts w:ascii="Arial" w:hAnsi="Arial" w:cs="Arial"/>
          <w:sz w:val="23"/>
          <w:szCs w:val="23"/>
        </w:rPr>
        <w:t xml:space="preserve">, </w:t>
      </w:r>
      <w:r w:rsidRPr="00203E83">
        <w:rPr>
          <w:rFonts w:ascii="Arial" w:hAnsi="Arial" w:cs="Arial"/>
          <w:sz w:val="23"/>
          <w:szCs w:val="23"/>
        </w:rPr>
        <w:t xml:space="preserve">têm entre si, certo e ajustado, firmam o presente contrato mediante ao </w:t>
      </w:r>
      <w:r w:rsidR="00AF2339">
        <w:rPr>
          <w:rFonts w:ascii="Arial" w:hAnsi="Arial" w:cs="Arial"/>
          <w:b/>
          <w:sz w:val="23"/>
          <w:szCs w:val="23"/>
        </w:rPr>
        <w:t>Processo Licitatório nº 61</w:t>
      </w:r>
      <w:r>
        <w:rPr>
          <w:rFonts w:ascii="Arial" w:hAnsi="Arial" w:cs="Arial"/>
          <w:b/>
          <w:sz w:val="23"/>
          <w:szCs w:val="23"/>
        </w:rPr>
        <w:t>/2</w:t>
      </w:r>
      <w:r w:rsidR="00AF2339">
        <w:rPr>
          <w:rFonts w:ascii="Arial" w:hAnsi="Arial" w:cs="Arial"/>
          <w:b/>
          <w:sz w:val="23"/>
          <w:szCs w:val="23"/>
        </w:rPr>
        <w:t>025, Dispensa de Licitação nº 39</w:t>
      </w:r>
      <w:r>
        <w:rPr>
          <w:rFonts w:ascii="Arial" w:hAnsi="Arial" w:cs="Arial"/>
          <w:b/>
          <w:sz w:val="23"/>
          <w:szCs w:val="23"/>
        </w:rPr>
        <w:t>/2025</w:t>
      </w:r>
      <w:r>
        <w:rPr>
          <w:rFonts w:ascii="Arial" w:hAnsi="Arial" w:cs="Arial"/>
          <w:sz w:val="23"/>
          <w:szCs w:val="23"/>
        </w:rPr>
        <w:t xml:space="preserve">, </w:t>
      </w:r>
      <w:r w:rsidRPr="00203E83">
        <w:rPr>
          <w:rFonts w:ascii="Arial" w:hAnsi="Arial" w:cs="Arial"/>
          <w:sz w:val="23"/>
          <w:szCs w:val="23"/>
        </w:rPr>
        <w:t>as se</w:t>
      </w:r>
      <w:r>
        <w:rPr>
          <w:rFonts w:ascii="Arial" w:hAnsi="Arial" w:cs="Arial"/>
          <w:sz w:val="23"/>
          <w:szCs w:val="23"/>
        </w:rPr>
        <w:t>guintes cláusulas e condições:</w:t>
      </w:r>
      <w:r>
        <w:rPr>
          <w:rFonts w:ascii="Arial" w:hAnsi="Arial" w:cs="Arial"/>
          <w:sz w:val="23"/>
          <w:szCs w:val="23"/>
        </w:rPr>
        <w:tab/>
      </w:r>
    </w:p>
    <w:p w:rsidR="002A5F2B" w:rsidRPr="00A76AC9" w:rsidRDefault="002A5F2B" w:rsidP="00A76AC9">
      <w:pPr>
        <w:widowControl w:val="0"/>
        <w:spacing w:line="240" w:lineRule="auto"/>
        <w:ind w:right="-1"/>
        <w:rPr>
          <w:rFonts w:ascii="Arial" w:eastAsia="Arial" w:hAnsi="Arial" w:cs="Arial"/>
          <w:sz w:val="23"/>
          <w:szCs w:val="23"/>
        </w:rPr>
      </w:pPr>
    </w:p>
    <w:p w:rsidR="00555ED4" w:rsidRPr="00A76AC9" w:rsidRDefault="00555ED4" w:rsidP="00555ED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1. </w:t>
      </w:r>
      <w:r w:rsidR="00403E4F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PRIMEIRA – DO </w:t>
      </w: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OBJETO</w:t>
      </w:r>
    </w:p>
    <w:p w:rsidR="00555ED4" w:rsidRPr="00A76AC9" w:rsidRDefault="00F43EE5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</w:pPr>
      <w:r w:rsidRPr="00F43EE5">
        <w:rPr>
          <w:rFonts w:ascii="Arial" w:eastAsia="NSimSun" w:hAnsi="Arial" w:cs="Arial"/>
          <w:b/>
          <w:iCs/>
          <w:kern w:val="3"/>
          <w:sz w:val="23"/>
          <w:szCs w:val="23"/>
          <w:lang w:eastAsia="zh-CN" w:bidi="hi-IN"/>
        </w:rPr>
        <w:t>1.1.</w:t>
      </w:r>
      <w:r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 xml:space="preserve"> </w:t>
      </w:r>
      <w:r w:rsidR="00A76AC9"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>Compra de três purificadores de água com sistema natural de tratamento de água.</w:t>
      </w:r>
      <w:proofErr w:type="gramStart"/>
      <w:r w:rsidR="00555ED4" w:rsidRPr="00A76AC9">
        <w:rPr>
          <w:rFonts w:ascii="Arial" w:eastAsia="Arial Narrow" w:hAnsi="Arial" w:cs="Arial"/>
          <w:color w:val="4F81BD"/>
          <w:kern w:val="3"/>
          <w:sz w:val="23"/>
          <w:szCs w:val="23"/>
          <w:lang w:eastAsia="zh-CN" w:bidi="hi-IN"/>
        </w:rPr>
        <w:tab/>
      </w:r>
      <w:proofErr w:type="gramEnd"/>
    </w:p>
    <w:p w:rsidR="00555ED4" w:rsidRPr="00F43EE5" w:rsidRDefault="00555ED4" w:rsidP="00F43EE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3202"/>
        <w:gridCol w:w="612"/>
        <w:gridCol w:w="1275"/>
        <w:gridCol w:w="1418"/>
        <w:gridCol w:w="1462"/>
      </w:tblGrid>
      <w:tr w:rsidR="00A76AC9" w:rsidTr="002805B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C9" w:rsidRPr="00A76AC9" w:rsidRDefault="00A76AC9" w:rsidP="00A76AC9">
            <w:pPr>
              <w:spacing w:after="0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A76AC9">
              <w:rPr>
                <w:rFonts w:ascii="Arial" w:eastAsia="Times New Roman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C9" w:rsidRDefault="00A76AC9" w:rsidP="00A76AC9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C9" w:rsidRDefault="002805BB" w:rsidP="00A76AC9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Qtd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C9" w:rsidRDefault="00A76AC9" w:rsidP="00A76AC9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C9" w:rsidRDefault="00A76AC9" w:rsidP="00A76AC9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V. Unitário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C9" w:rsidRDefault="00A76AC9" w:rsidP="00A76AC9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V. Total</w:t>
            </w:r>
          </w:p>
        </w:tc>
      </w:tr>
      <w:tr w:rsidR="00A76AC9" w:rsidTr="002805BB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C9" w:rsidRDefault="00A76AC9" w:rsidP="00A76AC9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C9" w:rsidRDefault="00A76AC9" w:rsidP="00A76AC9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Purificador de água com sistema natural de tratamento de água, filtragem de impurezas sólidas, absorção de cloro, redutor de substâncias químicas, orgânicas e turbidez, remoção de sabores e odores desagradáveis causados pelo cloro, com fornecimento de água em três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temperaturas</w:t>
            </w:r>
            <w:r w:rsidR="002805BB">
              <w:rPr>
                <w:rFonts w:ascii="Arial" w:eastAsia="Times New Roman" w:hAnsi="Arial" w:cs="Arial"/>
                <w:sz w:val="23"/>
                <w:szCs w:val="23"/>
              </w:rPr>
              <w:t xml:space="preserve">, natural, fresca e gelada através de compressor que não utiliza (CFC) gás prejudicial </w:t>
            </w:r>
            <w:proofErr w:type="gramStart"/>
            <w:r w:rsidR="002805BB">
              <w:rPr>
                <w:rFonts w:ascii="Arial" w:eastAsia="Times New Roman" w:hAnsi="Arial" w:cs="Arial"/>
                <w:sz w:val="23"/>
                <w:szCs w:val="23"/>
              </w:rPr>
              <w:t>a</w:t>
            </w:r>
            <w:proofErr w:type="gramEnd"/>
            <w:r w:rsidR="002805BB">
              <w:rPr>
                <w:rFonts w:ascii="Arial" w:eastAsia="Times New Roman" w:hAnsi="Arial" w:cs="Arial"/>
                <w:sz w:val="23"/>
                <w:szCs w:val="23"/>
              </w:rPr>
              <w:t xml:space="preserve"> camada de ozônio, duas camadas verticais para filtragem e purificação, retenção e partículas, com durabilidade de 6 mil litros de água, capacidade de 2,6l.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C9" w:rsidRDefault="002805BB" w:rsidP="00A76AC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C9" w:rsidRDefault="002805BB" w:rsidP="00A76AC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C9" w:rsidRDefault="002805BB" w:rsidP="00A76AC9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3.590,00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AC9" w:rsidRDefault="002805BB" w:rsidP="00A76AC9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10.770,00</w:t>
            </w:r>
          </w:p>
        </w:tc>
      </w:tr>
    </w:tbl>
    <w:p w:rsidR="00555ED4" w:rsidRDefault="00A722BB" w:rsidP="00A722B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>VALOR TOTAL: 10.770,00</w:t>
      </w:r>
    </w:p>
    <w:p w:rsidR="00A722BB" w:rsidRPr="00A76AC9" w:rsidRDefault="00A722BB" w:rsidP="00A722BB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555ED4" w:rsidRPr="002A5F2B" w:rsidRDefault="00555ED4" w:rsidP="002A5F2B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2. </w:t>
      </w:r>
      <w:r w:rsidR="00403E4F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SEGUNDA – DA </w:t>
      </w: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VIGÊNCIA E PRORROGAÇÃO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2.1.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 vigência da </w:t>
      </w:r>
      <w:r w:rsidR="00F43EE5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contratação é de até 30 de Outubro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 2025, prorrogável na forma do art. 107, da Lei n° 14.133/2021. 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555ED4" w:rsidRPr="002A5F2B" w:rsidRDefault="00555ED4" w:rsidP="002A5F2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3. </w:t>
      </w:r>
      <w:r w:rsidR="00403E4F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TERCEIRA – DA </w:t>
      </w: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</w:t>
      </w:r>
      <w:r w:rsidR="002A5F2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LASSIFICAÇÃO DOS BENS/ SERVIÇOS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3.1.</w:t>
      </w:r>
      <w:r w:rsidRPr="00A76AC9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Os Itens a serem adquiridos enquadram-se na classificação 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 </w:t>
      </w:r>
      <w:proofErr w:type="gramStart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555ED4" w:rsidRPr="00A76AC9" w:rsidRDefault="00555ED4" w:rsidP="002A5F2B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4. </w:t>
      </w:r>
      <w:r w:rsidR="00403E4F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QUARTA – DA </w:t>
      </w: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NECESSIDADE DA COMPRA</w:t>
      </w:r>
    </w:p>
    <w:p w:rsidR="00555ED4" w:rsidRPr="00A76AC9" w:rsidRDefault="00403E4F" w:rsidP="002A5F2B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3"/>
          <w:szCs w:val="23"/>
        </w:rPr>
      </w:pPr>
      <w:r w:rsidRPr="00403E4F">
        <w:rPr>
          <w:rFonts w:ascii="Arial" w:eastAsia="Arial Narrow" w:hAnsi="Arial" w:cs="Arial"/>
          <w:b/>
          <w:iCs/>
          <w:kern w:val="3"/>
          <w:sz w:val="23"/>
          <w:szCs w:val="23"/>
          <w:lang w:eastAsia="zh-CN" w:bidi="hi-IN"/>
        </w:rPr>
        <w:t>4.1.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</w:t>
      </w:r>
      <w:r w:rsidR="00555ED4" w:rsidRPr="00A76AC9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A referida compra </w:t>
      </w:r>
      <w:r w:rsidR="00555ED4" w:rsidRPr="00A76AC9">
        <w:rPr>
          <w:rFonts w:ascii="Arial" w:hAnsi="Arial" w:cs="Arial"/>
          <w:sz w:val="23"/>
          <w:szCs w:val="23"/>
        </w:rPr>
        <w:t>dos purificadores se faz necessária para o abastecimento de águ</w:t>
      </w:r>
      <w:r w:rsidR="00A722BB">
        <w:rPr>
          <w:rFonts w:ascii="Arial" w:hAnsi="Arial" w:cs="Arial"/>
          <w:sz w:val="23"/>
          <w:szCs w:val="23"/>
        </w:rPr>
        <w:t>a nas escolas municipais e na fá</w:t>
      </w:r>
      <w:r w:rsidR="00555ED4" w:rsidRPr="00A76AC9">
        <w:rPr>
          <w:rFonts w:ascii="Arial" w:hAnsi="Arial" w:cs="Arial"/>
          <w:sz w:val="23"/>
          <w:szCs w:val="23"/>
        </w:rPr>
        <w:t>brica de malhas do município. Sendo que nas escolas temos um fluxo grande de alunos diariamente e para a segurança e podermos disponibiliza uma água de qualidade se torna indispensável temos purificadores que de água.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</w:p>
    <w:p w:rsidR="00555ED4" w:rsidRPr="002A5F2B" w:rsidRDefault="00555ED4" w:rsidP="002A5F2B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5. </w:t>
      </w:r>
      <w:r w:rsidR="00403E4F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QUINTA – DA </w:t>
      </w: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DA SOLUÇÃO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5.1.</w:t>
      </w:r>
      <w:r w:rsidRPr="00A76AC9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ciclo.</w:t>
      </w:r>
    </w:p>
    <w:p w:rsidR="00555ED4" w:rsidRPr="00A76AC9" w:rsidRDefault="00555ED4" w:rsidP="002A5F2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Como se trata </w:t>
      </w:r>
      <w:r w:rsidRPr="00A76AC9">
        <w:rPr>
          <w:rFonts w:ascii="Arial" w:eastAsia="NSimSun" w:hAnsi="Arial" w:cs="Arial"/>
          <w:iCs/>
          <w:kern w:val="3"/>
          <w:sz w:val="23"/>
          <w:szCs w:val="23"/>
          <w:lang w:eastAsia="zh-CN" w:bidi="hi-IN"/>
        </w:rPr>
        <w:t xml:space="preserve">Compra de </w:t>
      </w:r>
      <w:r w:rsidRPr="00A76AC9">
        <w:rPr>
          <w:rFonts w:ascii="Arial" w:hAnsi="Arial" w:cs="Arial"/>
          <w:sz w:val="23"/>
          <w:szCs w:val="23"/>
        </w:rPr>
        <w:t xml:space="preserve">purificadores se faz necessária para o abastecimento de água nas escolas municipais e na fabrica de malhas do município. Sendo que nas escolas </w:t>
      </w:r>
      <w:proofErr w:type="gramStart"/>
      <w:r w:rsidRPr="00A76AC9">
        <w:rPr>
          <w:rFonts w:ascii="Arial" w:hAnsi="Arial" w:cs="Arial"/>
          <w:sz w:val="23"/>
          <w:szCs w:val="23"/>
        </w:rPr>
        <w:t>surgem grande</w:t>
      </w:r>
      <w:proofErr w:type="gramEnd"/>
      <w:r w:rsidRPr="00A76AC9">
        <w:rPr>
          <w:rFonts w:ascii="Arial" w:hAnsi="Arial" w:cs="Arial"/>
          <w:sz w:val="23"/>
          <w:szCs w:val="23"/>
        </w:rPr>
        <w:t xml:space="preserve"> demanda e o filtro que abastecia já não se encontra mais operável.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Desta forma vamos disponibilizar uma água de boa qualidade para nossas crianças quando estas estiverem frequentando o ambiente escolar. Sanamos assim uma lacuna que é disponibilizar água pura e fresca para as crianças das escolas e para os servidores da fabrica de malhas em nosso município que desenvolvem um projeto em conjunto.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 </w:t>
      </w:r>
    </w:p>
    <w:p w:rsidR="00555ED4" w:rsidRPr="002A5F2B" w:rsidRDefault="00555ED4" w:rsidP="002A5F2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6. </w:t>
      </w:r>
      <w:r w:rsidR="00403E4F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SEXTA – DOS </w:t>
      </w: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REQUISITOS DA CONTRATAÇÃO</w:t>
      </w:r>
    </w:p>
    <w:p w:rsidR="00555ED4" w:rsidRPr="00A76AC9" w:rsidRDefault="00555ED4" w:rsidP="00143557">
      <w:pPr>
        <w:pBdr>
          <w:bottom w:val="single" w:sz="4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 w:rsidRPr="00A76AC9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</w:t>
      </w:r>
    </w:p>
    <w:p w:rsidR="00555ED4" w:rsidRPr="00A76AC9" w:rsidRDefault="00555ED4" w:rsidP="005A22A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empresa contratada comprometesse em efetuar a entrega do item solicitado em um prazo máximo de </w:t>
      </w:r>
      <w:proofErr w:type="gramStart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5</w:t>
      </w:r>
      <w:proofErr w:type="gramEnd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dias uteis após a solicitação, os matérias devem ser 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lastRenderedPageBreak/>
        <w:t xml:space="preserve">originais, não genéricos e não manufaturados, sendo todos os equipamentos e matérias novos, e com selo do </w:t>
      </w:r>
      <w:proofErr w:type="spellStart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inmetro</w:t>
      </w:r>
      <w:proofErr w:type="spellEnd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 qualidade.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555ED4" w:rsidRPr="00A76AC9" w:rsidTr="002A5F2B">
        <w:tc>
          <w:tcPr>
            <w:tcW w:w="96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5ED4" w:rsidRPr="00A76AC9" w:rsidRDefault="00555ED4" w:rsidP="001435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</w:tc>
      </w:tr>
    </w:tbl>
    <w:p w:rsidR="00555ED4" w:rsidRPr="00A76AC9" w:rsidRDefault="002A5F2B" w:rsidP="002A5F2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7. </w:t>
      </w:r>
      <w:r w:rsidR="00403E4F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SÉTIMA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DOS PRODUTOS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 w:rsidRPr="00A76AC9"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objeto será acompanhada e fiscalizada pelo: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Ao encerramento do certame a contratada assinara contrato com a Administração Municipal.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contrato será fiscalizado e acompanhado pelo </w:t>
      </w:r>
      <w:proofErr w:type="gramStart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Sr.</w:t>
      </w:r>
      <w:proofErr w:type="gramEnd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Secretario de Administração </w:t>
      </w:r>
      <w:proofErr w:type="spellStart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Diegomar</w:t>
      </w:r>
      <w:proofErr w:type="spellEnd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Bueno. Os bebedouros serão comprados conforme demanda, e quando solicitados, desta forma salientamos, que somente será utilizado quando demandas e com as referidas quantidades. E somente com solicitação previa do Secretário solicitante com o descritivo de local de instalação.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555ED4" w:rsidRPr="002A5F2B" w:rsidRDefault="00555ED4" w:rsidP="002A5F2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8. </w:t>
      </w:r>
      <w:r w:rsidR="00B43D0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OITAVA – DO </w:t>
      </w: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LOCAL E PRAZO DE ENTREGA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8.1.</w:t>
      </w:r>
      <w:r w:rsidRPr="00A76AC9"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PRAZO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Prazo inicial para a entrega dos material licitados é imediatamente após a Assinatura do contrato e quando empenhados e assinados pelo secretário demandado e autorizado pelo prefeito municipal sempre após  ADJUDICATÁRIA, da nota de empenho que será enviada por e-mail ou outro meio de contato que tenha sido previamente disponibilizado pela ADJUDICATÁRIA.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Prazo de entrega será de no máximo </w:t>
      </w:r>
      <w:proofErr w:type="gramStart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5</w:t>
      </w:r>
      <w:proofErr w:type="gramEnd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dias após a solicitação de compra.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local da entrega será em Lajeado do Bugre – RS nas dependências da Secretaria Municipal de Administração, que indicara o local de instalação dos bebedouros ou em local onde está definir, solicitar conforme demanda.  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8.3.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instalação dos Bebedouros deste Termo de Referência é de responsabilidade da empresa vencedora do certame e deverá ser efetuado, em dias úteis, das </w:t>
      </w:r>
      <w:proofErr w:type="gramStart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07:30</w:t>
      </w:r>
      <w:proofErr w:type="gramEnd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às 11:30 e das 13:00 as 17:00 horas, e em caso de solicitação prévia em outros horários quando solicitado pela Administração Municipal. 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555ED4" w:rsidRPr="00A76AC9" w:rsidRDefault="00555ED4" w:rsidP="002A5F2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9. </w:t>
      </w:r>
      <w:r w:rsidR="00B43D0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NONA – DAS </w:t>
      </w: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</w:t>
      </w:r>
      <w:r w:rsidR="002A5F2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ANTE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 w:rsidR="00143557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>a</w:t>
      </w:r>
      <w:r w:rsidRPr="00A76AC9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 xml:space="preserve">companhar a </w:t>
      </w:r>
      <w:r w:rsidR="00143557">
        <w:rPr>
          <w:rFonts w:ascii="Arial" w:eastAsia="Arial Narrow" w:hAnsi="Arial" w:cs="Arial"/>
          <w:kern w:val="3"/>
          <w:sz w:val="23"/>
          <w:szCs w:val="23"/>
          <w:lang w:val="pt-PT" w:eastAsia="zh-CN" w:bidi="hi-IN"/>
        </w:rPr>
        <w:t xml:space="preserve">entrega dos bebedouros e </w:t>
      </w:r>
      <w:proofErr w:type="gramStart"/>
      <w:r w:rsidR="00143557">
        <w:rPr>
          <w:rFonts w:ascii="Arial" w:eastAsia="Arial Narrow" w:hAnsi="Arial" w:cs="Arial"/>
          <w:kern w:val="3"/>
          <w:sz w:val="23"/>
          <w:szCs w:val="23"/>
          <w:lang w:val="pt-PT" w:eastAsia="zh-CN" w:bidi="hi-IN"/>
        </w:rPr>
        <w:t>sua ins</w:t>
      </w:r>
      <w:r w:rsidRPr="00A76AC9">
        <w:rPr>
          <w:rFonts w:ascii="Arial" w:eastAsia="Arial Narrow" w:hAnsi="Arial" w:cs="Arial"/>
          <w:kern w:val="3"/>
          <w:sz w:val="23"/>
          <w:szCs w:val="23"/>
          <w:lang w:val="pt-PT" w:eastAsia="zh-CN" w:bidi="hi-IN"/>
        </w:rPr>
        <w:t>talados</w:t>
      </w:r>
      <w:proofErr w:type="gramEnd"/>
      <w:r w:rsidRPr="00A76AC9">
        <w:rPr>
          <w:rFonts w:ascii="Arial" w:eastAsia="Arial Narrow" w:hAnsi="Arial" w:cs="Arial"/>
          <w:kern w:val="3"/>
          <w:sz w:val="23"/>
          <w:szCs w:val="23"/>
          <w:lang w:val="pt-PT" w:eastAsia="zh-CN" w:bidi="hi-IN"/>
        </w:rPr>
        <w:t xml:space="preserve"> 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 prazo e condições estabele</w:t>
      </w:r>
      <w:r w:rsidR="0014355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cidas neste Contrato;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verificar minuciosamente, no prazo fixado, a conformidade </w:t>
      </w:r>
      <w:proofErr w:type="gramStart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serviços</w:t>
      </w:r>
      <w:proofErr w:type="gramEnd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corrigido de formas imediata</w:t>
      </w:r>
      <w:proofErr w:type="gramEnd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;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AD26DB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objeto, no prazo e</w:t>
      </w:r>
      <w:r w:rsidR="00AD26DB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forma estabelecidos neste Contrato;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f) 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Administração não responderá por quaisquer compromissos assumidos pela Contratada com terceiros, ainda que vinculados à execução do Contrato, </w:t>
      </w:r>
      <w:proofErr w:type="gramStart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bem</w:t>
      </w:r>
      <w:proofErr w:type="gramEnd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</w:t>
      </w:r>
      <w:proofErr w:type="gramStart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lastRenderedPageBreak/>
        <w:t>como</w:t>
      </w:r>
      <w:proofErr w:type="gramEnd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por qualquer dano causado a terceiros em decorrência de ato da Contratada, de seus empregados, prepostos ou subordinados.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g) 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contatada obrigasse a efetuar a entrega </w:t>
      </w:r>
      <w:proofErr w:type="gramStart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dos matérias</w:t>
      </w:r>
      <w:proofErr w:type="gramEnd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com prazo de validade não inferior a 6 meses. 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h) 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instalar e deixar em pleno funcionamento os itens adquiridos.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i) 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efetuar a entrega </w:t>
      </w:r>
      <w:proofErr w:type="gramStart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itens</w:t>
      </w:r>
      <w:proofErr w:type="gramEnd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solicitado me um prazo máximo de 24 horas.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</w:p>
    <w:p w:rsidR="00555ED4" w:rsidRPr="00A76AC9" w:rsidRDefault="002A5F2B" w:rsidP="002A5F2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10. </w:t>
      </w:r>
      <w:r w:rsidR="00B43D0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– DAS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CONTRATADA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10.1.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</w:t>
      </w:r>
      <w:r w:rsidR="0014355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 obrigações constantes neste Contrato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 assumindo como exclusivamente seus os riscos e as despesas decorrentes da boa e perfeita execução do objeto e, ainda: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a entrega dos bebedouros e sua instalação, estando em perfeitas condições, conforme especificações, prazo e local constantes no Edital e seus anexos, acompanhado da respectiva nota fiscal.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contrato.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f) 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contatada obrigasse a efetuar a entrega </w:t>
      </w:r>
      <w:proofErr w:type="gramStart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dos matérias</w:t>
      </w:r>
      <w:proofErr w:type="gramEnd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com prazo de validade não inferior a 6 meses. 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g) 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efetuar </w:t>
      </w:r>
      <w:r w:rsidR="00AD26DB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entrega </w:t>
      </w:r>
      <w:proofErr w:type="gramStart"/>
      <w:r w:rsidR="00AD26DB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itens</w:t>
      </w:r>
      <w:proofErr w:type="gramEnd"/>
      <w:r w:rsidR="00AD26DB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solicitado em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um prazo máximo de 5 dias.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555ED4" w:rsidRPr="002A5F2B" w:rsidRDefault="00555ED4" w:rsidP="002A5F2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11. </w:t>
      </w:r>
      <w:r w:rsidR="00B43D0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PRIMEIRA – DA </w:t>
      </w: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SUBCONTRATAÇÃO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11.1.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permitida a subcontratação do o</w:t>
      </w:r>
      <w:r w:rsidR="00143557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bjeto deste Contrato?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Não.</w:t>
      </w:r>
    </w:p>
    <w:p w:rsidR="00555ED4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Sim. Justificar e indicar quais itens/serviços </w:t>
      </w:r>
      <w:proofErr w:type="gramStart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podem ser</w:t>
      </w:r>
      <w:proofErr w:type="gramEnd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subcontratados:</w:t>
      </w:r>
    </w:p>
    <w:p w:rsidR="002A5F2B" w:rsidRPr="00A76AC9" w:rsidRDefault="002A5F2B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555ED4" w:rsidRPr="00A76AC9" w:rsidRDefault="00555ED4" w:rsidP="00555ED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12. </w:t>
      </w:r>
      <w:r w:rsidR="00B43D0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SEGUNDA – DA </w:t>
      </w: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GARANTIA (E/OU VALIDADE)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 ) O prazo de validade dos materiais, de no mínimo de seis messes, a contar do recebimento.</w:t>
      </w:r>
    </w:p>
    <w:p w:rsidR="00555ED4" w:rsidRPr="00A76AC9" w:rsidRDefault="00555ED4" w:rsidP="002A5F2B">
      <w:pPr>
        <w:shd w:val="clear" w:color="auto" w:fill="FFFFFF" w:themeFill="background1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  <w:proofErr w:type="gramStart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</w:t>
      </w:r>
      <w:proofErr w:type="gramEnd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proofErr w:type="gramEnd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administração municipal. </w:t>
      </w:r>
    </w:p>
    <w:p w:rsidR="00555ED4" w:rsidRPr="00A76AC9" w:rsidRDefault="00555ED4" w:rsidP="002A5F2B">
      <w:pPr>
        <w:shd w:val="clear" w:color="auto" w:fill="FFFFFF" w:themeFill="background1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555ED4" w:rsidRPr="00A76AC9" w:rsidRDefault="00555ED4" w:rsidP="002A5F2B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 </w:t>
      </w:r>
      <w:r w:rsidR="00B43D0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TERCEIRA – DO </w:t>
      </w: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CONTROLE E FISCALIZAÇÃO DA EXECUÇÃO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O controle a fiscalização dos itens a serem entregues é de responsabilidade da Sr. </w:t>
      </w:r>
      <w:proofErr w:type="spellStart"/>
      <w:r w:rsidRPr="00A76AC9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Diegomar</w:t>
      </w:r>
      <w:proofErr w:type="spellEnd"/>
      <w:r w:rsidRPr="00A76AC9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Bueno, Secretario Municipal de </w:t>
      </w:r>
      <w:proofErr w:type="spellStart"/>
      <w:r w:rsidRPr="00A76AC9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Admininstração</w:t>
      </w:r>
      <w:proofErr w:type="spellEnd"/>
      <w:r w:rsidRPr="00A76AC9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, fone contato 55 3798 3171.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lastRenderedPageBreak/>
        <w:t xml:space="preserve">13.1. 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13.2. 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13.3. 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13.4. </w:t>
      </w:r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dirimir dúvidas</w:t>
      </w:r>
      <w:proofErr w:type="gramEnd"/>
      <w:r w:rsidRPr="00A76AC9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subsidiá-lo com informações relevantes para prevenir riscos na execução contratual.</w:t>
      </w:r>
    </w:p>
    <w:p w:rsidR="00555ED4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13.5. </w:t>
      </w:r>
      <w:r w:rsidRPr="00A76AC9"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 w:rsidRPr="00A76AC9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 </w:t>
      </w:r>
      <w:r w:rsidRPr="00A76AC9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Sr. </w:t>
      </w:r>
      <w:proofErr w:type="spellStart"/>
      <w:r w:rsidRPr="00A76AC9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Diegomar</w:t>
      </w:r>
      <w:proofErr w:type="spellEnd"/>
      <w:r w:rsidRPr="00A76AC9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Bueno, </w:t>
      </w:r>
      <w:proofErr w:type="gramStart"/>
      <w:r w:rsidRPr="00A76AC9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Secretario</w:t>
      </w:r>
      <w:proofErr w:type="gramEnd"/>
      <w:r w:rsidRPr="00A76AC9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Municipal de Administração, fone contato 55 </w:t>
      </w:r>
      <w:r w:rsidR="002A5F2B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3798 3171.</w:t>
      </w:r>
    </w:p>
    <w:p w:rsidR="002A5F2B" w:rsidRPr="00A76AC9" w:rsidRDefault="002A5F2B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</w:p>
    <w:p w:rsidR="00555ED4" w:rsidRPr="00A76AC9" w:rsidRDefault="00555ED4" w:rsidP="002A5F2B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14. </w:t>
      </w:r>
      <w:r w:rsidR="00B43D0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QUARTA – DOS </w:t>
      </w: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PROCEDIMENTOS DE TESTES E INSPEÇÕES</w:t>
      </w:r>
    </w:p>
    <w:p w:rsidR="00555ED4" w:rsidRPr="00A76AC9" w:rsidRDefault="002A5F2B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14</w:t>
      </w:r>
      <w:r w:rsidR="00555ED4" w:rsidRPr="00A76AC9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.1. </w:t>
      </w:r>
      <w:r w:rsidR="00555ED4" w:rsidRPr="00A76AC9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CONTRATANTE reserva-se ao direito de promover avaliações, inspeções e diligências visando esclarecer quaisquer situações relacionadas ao fornecimento dos materiais, sendo obrigação da CONTRATADA acolhê-las. E em caso de apontamento de falaha ou defetito efetura a troca imediatamente com tempo não superior a 24 horas.</w:t>
      </w:r>
    </w:p>
    <w:p w:rsidR="00555ED4" w:rsidRPr="00A76AC9" w:rsidRDefault="00555ED4" w:rsidP="002A5F2B">
      <w:pPr>
        <w:shd w:val="clear" w:color="auto" w:fill="FFFFFF" w:themeFill="background1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555ED4" w:rsidRPr="00A76AC9" w:rsidRDefault="00555ED4" w:rsidP="002A5F2B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15. </w:t>
      </w:r>
      <w:r w:rsidR="00B43D0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QUINTA – DA </w:t>
      </w: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APLICAÇÃO DOS CRITÉRIOS DE ACEITAÇÃO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os itens fornecidos será com a simples conferência.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A76AC9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15.1.</w:t>
      </w:r>
      <w:r w:rsidRPr="00A76AC9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555ED4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 w:rsidRPr="00A76AC9"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15.2. </w:t>
      </w:r>
      <w:r w:rsidRPr="00A76AC9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pagamento somente será efetuado apos os 10 dias da entrega dos materiais.</w:t>
      </w:r>
    </w:p>
    <w:p w:rsidR="002A5F2B" w:rsidRPr="00A76AC9" w:rsidRDefault="002A5F2B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555ED4" w:rsidRPr="002A5F2B" w:rsidRDefault="00555ED4" w:rsidP="002A5F2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16. </w:t>
      </w:r>
      <w:r w:rsidR="00B43D0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SEXTA – </w:t>
      </w: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</w:t>
      </w:r>
      <w:r w:rsidR="00B43D0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 </w:t>
      </w: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SANÇÕES ADMINISTRATIVAS</w:t>
      </w:r>
    </w:p>
    <w:p w:rsidR="00555ED4" w:rsidRPr="00AD26DB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proofErr w:type="gramStart"/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16.1.</w:t>
      </w:r>
      <w:proofErr w:type="gramEnd"/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O licitante ou o contratado será responsabilizado administrativamente pelas seguintes infrações: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contrato;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total do contrato;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deixar</w:t>
      </w:r>
      <w:proofErr w:type="gramEnd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entregar a documentação exigida para o certame;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V. não manter a proposta, salvo em decorrência de fato superveniente devidamente justificado; 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VII. </w:t>
      </w:r>
      <w:proofErr w:type="gramStart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ensejar</w:t>
      </w:r>
      <w:proofErr w:type="gramEnd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o retardamento da execução ou da entrega do objeto da licitação sem motivo justificado;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 xml:space="preserve">VIII. </w:t>
      </w:r>
      <w:proofErr w:type="gramStart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apresentar</w:t>
      </w:r>
      <w:proofErr w:type="gramEnd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</w:t>
      </w:r>
      <w:proofErr w:type="gramStart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fraudar</w:t>
      </w:r>
      <w:proofErr w:type="gramEnd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licitação ou praticar ato fraudulento na execução do contrato; 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</w:t>
      </w:r>
      <w:proofErr w:type="gramStart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comportar</w:t>
      </w:r>
      <w:proofErr w:type="gramEnd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-se de modo inidôneo ou cometer fraude de qualquer natureza; 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 praticar atos ilícitos com vistas a frustrar os objetivos da licitação;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XII praticar ato lesivo previsto no art. 5º da Lei nº 12.846, de 1º de agosto de 2013.</w:t>
      </w:r>
    </w:p>
    <w:p w:rsidR="00555ED4" w:rsidRPr="00AD26DB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</w:t>
      </w: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Serão aplicadas ao responsável pelas infrações administrativas previstas nesta Lei as seguintes sanções: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advertência</w:t>
      </w:r>
      <w:proofErr w:type="gramEnd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multa</w:t>
      </w:r>
      <w:proofErr w:type="gramEnd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impedimento</w:t>
      </w:r>
      <w:proofErr w:type="gramEnd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licitar e contratar;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declaração</w:t>
      </w:r>
      <w:proofErr w:type="gramEnd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inidoneidade para licitar ou contratar.</w:t>
      </w:r>
    </w:p>
    <w:p w:rsidR="00555ED4" w:rsidRPr="00AD26DB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16.2.1.</w:t>
      </w: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Na aplicação das sanções serão considerados: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 as peculiaridades do caso concreto;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as</w:t>
      </w:r>
      <w:proofErr w:type="gramEnd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circunstâncias agravantes ou atenuantes;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os</w:t>
      </w:r>
      <w:proofErr w:type="gramEnd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danos que dela provierem para a Administração Pública;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555ED4" w:rsidRPr="00AD26DB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16.2.3.</w:t>
      </w:r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555ED4" w:rsidRPr="00AD26DB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16.2.4.</w:t>
      </w: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555ED4" w:rsidRPr="00AD26DB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16.2.5.</w:t>
      </w: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3</w:t>
      </w:r>
      <w:proofErr w:type="gramEnd"/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(três) anos.</w:t>
      </w:r>
    </w:p>
    <w:p w:rsidR="00555ED4" w:rsidRPr="00AD26DB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16.2.6.</w:t>
      </w: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A sanção prevista no inciso IV do item 16.2. </w:t>
      </w:r>
      <w:proofErr w:type="gramStart"/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555ED4" w:rsidRPr="00AD26DB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16.2.7.</w:t>
      </w: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A sanção estabelecida no inciso IV do item 16.2 deste termo será precedida de análise jurídica e observará as seguintes regras: 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quando</w:t>
      </w:r>
      <w:proofErr w:type="gramEnd"/>
      <w:r w:rsidRPr="00A76AC9"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aplicada por órgão do Poder Executivo, será de competência exclusiva do prefeito municipal.</w:t>
      </w:r>
    </w:p>
    <w:p w:rsidR="00555ED4" w:rsidRPr="00AD26DB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16.2.8.</w:t>
      </w: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As sanções previstas nos incisos I, III e IV do item 16.2. </w:t>
      </w:r>
      <w:proofErr w:type="gramStart"/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termo, poderão ser aplicadas cumulativamente com a prevista no inciso II do mesmo item.</w:t>
      </w:r>
    </w:p>
    <w:p w:rsidR="00555ED4" w:rsidRPr="00AD26DB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16.2.9.</w:t>
      </w: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Se a multa aplicada e as indenizações cabíveis forem superiores ao valor de pagamento eventualmente devido pela Administração ao contratado, além da </w:t>
      </w:r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lastRenderedPageBreak/>
        <w:t>perda desse valor, a diferença será descontada da garantia prestada ou será cobrada judicialmente.</w:t>
      </w:r>
    </w:p>
    <w:p w:rsidR="00555ED4" w:rsidRPr="00AD26DB" w:rsidRDefault="00A729D6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 xml:space="preserve">16.2.10. </w:t>
      </w:r>
      <w:r w:rsidR="00555ED4"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A aplicação das sanções previstas no item 16.2 não exclui, em hipótese alguma, a obrigação de reparação integral do dano causado à Administração Pública.</w:t>
      </w:r>
    </w:p>
    <w:p w:rsidR="00555ED4" w:rsidRPr="00AD26DB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16.2.11.</w:t>
      </w:r>
      <w:r w:rsidR="00A729D6"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Na aplicação da sanção prevista no inciso II do item 16.2. </w:t>
      </w:r>
      <w:proofErr w:type="gramStart"/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555ED4" w:rsidRPr="00AD26DB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16.2.12.</w:t>
      </w:r>
      <w:r w:rsidR="00A729D6"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A aplicação das sanções previstas nos incisos III e IV do item 16.2. </w:t>
      </w:r>
      <w:proofErr w:type="gramStart"/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requererá</w:t>
      </w:r>
      <w:proofErr w:type="gramEnd"/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A729D6" w:rsidRPr="00AD26DB" w:rsidRDefault="00A729D6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555ED4" w:rsidRPr="00A729D6" w:rsidRDefault="00A729D6" w:rsidP="00A729D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17. </w:t>
      </w:r>
      <w:r w:rsidR="00B43D0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SÉTIMA – DAS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PENALIDADES</w:t>
      </w:r>
    </w:p>
    <w:p w:rsidR="00555ED4" w:rsidRPr="00AD26DB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</w:t>
      </w:r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e civis, aqueles que:</w:t>
      </w:r>
    </w:p>
    <w:p w:rsidR="00555ED4" w:rsidRPr="00AD26DB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17.1.1.</w:t>
      </w:r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Retardarem a execução do certame;</w:t>
      </w:r>
    </w:p>
    <w:p w:rsidR="00555ED4" w:rsidRPr="00AD26DB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proofErr w:type="gramStart"/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17.1.2.</w:t>
      </w:r>
      <w:proofErr w:type="gramEnd"/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Demonstrarem não possuir idoneidade para contratar com a Administração e;</w:t>
      </w:r>
    </w:p>
    <w:p w:rsidR="00555ED4" w:rsidRPr="00AD26DB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17.1.3.</w:t>
      </w:r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Fizerem declaração falsa ou cometerem fraude fiscal.</w:t>
      </w:r>
    </w:p>
    <w:p w:rsidR="00555ED4" w:rsidRPr="00AD26DB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17.2.</w:t>
      </w:r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555ED4" w:rsidRPr="00AD26DB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17.3.</w:t>
      </w:r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555ED4" w:rsidRPr="00AD26DB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D26DB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17.4.</w:t>
      </w:r>
      <w:r w:rsidRPr="00AD26DB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As sanções aqui previstas são independentes entre si, podendo ser aplicadas isoladas ou cumulativamente, sem prejuízo de outras medidas cabíveis.</w:t>
      </w:r>
    </w:p>
    <w:p w:rsidR="00555ED4" w:rsidRPr="00AD26DB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555ED4" w:rsidRPr="00AD26DB" w:rsidRDefault="00555ED4" w:rsidP="00A729D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AD26D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</w:t>
      </w:r>
      <w:r w:rsidR="00A729D6" w:rsidRPr="00AD26D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8. </w:t>
      </w:r>
      <w:r w:rsidR="00B43D0C" w:rsidRPr="00AD26D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OITAVA – DO </w:t>
      </w:r>
      <w:r w:rsidR="00A729D6" w:rsidRPr="00AD26D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PAGAMENTO E REAJUSTAMENTO</w:t>
      </w:r>
    </w:p>
    <w:p w:rsidR="00555ED4" w:rsidRPr="00AD26DB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 w:rsidRPr="00AD26DB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18.1. </w:t>
      </w:r>
      <w:r w:rsidRPr="00AD26DB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 xml:space="preserve">O pagamento será efetuado no prazo de até 10 (dez)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555ED4" w:rsidRPr="00A76AC9" w:rsidRDefault="00555ED4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</w:p>
    <w:p w:rsidR="00555ED4" w:rsidRPr="00A76AC9" w:rsidRDefault="00555ED4" w:rsidP="00555ED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19. </w:t>
      </w:r>
      <w:r w:rsidR="00B43D0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NONA – DOS </w:t>
      </w:r>
      <w:r w:rsidRPr="00A76AC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CRITÉRIOS DE REDUÇÕES DE PAGAMENTO</w:t>
      </w:r>
    </w:p>
    <w:p w:rsidR="00555ED4" w:rsidRPr="00A76AC9" w:rsidRDefault="00A729D6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729D6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19.1.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="00555ED4" w:rsidRPr="00A76AC9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O pagamento somente ocorrera na forma integral, não sendo aceito parcelamento no pagamento dos materiais já entregues.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</w:p>
    <w:p w:rsidR="00A729D6" w:rsidRDefault="00A729D6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AD26DB" w:rsidRDefault="00AD26DB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AD26DB" w:rsidRDefault="00AD26DB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AD26DB" w:rsidRPr="00A76AC9" w:rsidRDefault="00AD26DB" w:rsidP="00555ED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555ED4" w:rsidRPr="00A76AC9" w:rsidRDefault="00B43D0C" w:rsidP="00555ED4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FF0000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lastRenderedPageBreak/>
        <w:t>20</w:t>
      </w:r>
      <w:r w:rsidR="00555ED4" w:rsidRPr="00A76AC9"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.   </w:t>
      </w: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CLÁUSULA VIGÉSIMA – DA </w:t>
      </w:r>
      <w:r w:rsidR="00555ED4" w:rsidRPr="00A76AC9"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>ADEQUAÇÃO ORÇAMENTÁRIA</w:t>
      </w:r>
    </w:p>
    <w:p w:rsidR="00555ED4" w:rsidRDefault="00B43D0C" w:rsidP="00403E4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20</w:t>
      </w:r>
      <w:r w:rsidR="00555ED4" w:rsidRPr="00A76AC9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.1. </w:t>
      </w:r>
      <w:r w:rsidR="00555ED4" w:rsidRPr="00A76AC9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>Os recursos destinados à cobertura das despesas ora pretendidos se encontram alocados no Orçamento Geral do Município e serão custeadas com recursos financeiros provenientes do Tesouro Municipal.</w:t>
      </w:r>
    </w:p>
    <w:p w:rsidR="00403E4F" w:rsidRPr="00403E4F" w:rsidRDefault="00403E4F" w:rsidP="00403E4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AE5DFE" w:rsidRPr="003A22B4" w:rsidRDefault="00B43D0C" w:rsidP="00403E4F">
      <w:pPr>
        <w:shd w:val="clear" w:color="auto" w:fill="D9D9D9" w:themeFill="background1" w:themeFillShade="D9"/>
        <w:spacing w:after="0" w:line="276" w:lineRule="auto"/>
        <w:ind w:left="-5" w:right="-1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21</w:t>
      </w:r>
      <w:r w:rsidR="00AE5DFE" w:rsidRPr="003A22B4">
        <w:rPr>
          <w:rFonts w:ascii="Arial" w:hAnsi="Arial" w:cs="Arial"/>
          <w:b/>
          <w:bCs/>
          <w:sz w:val="23"/>
          <w:szCs w:val="23"/>
        </w:rPr>
        <w:t xml:space="preserve">. </w:t>
      </w:r>
      <w:r>
        <w:rPr>
          <w:rFonts w:ascii="Arial" w:hAnsi="Arial" w:cs="Arial"/>
          <w:b/>
          <w:bCs/>
          <w:sz w:val="23"/>
          <w:szCs w:val="23"/>
        </w:rPr>
        <w:t>CLÁUSULA VIGÉSIMA PRIMEIRA</w:t>
      </w:r>
      <w:r w:rsidR="00AE5DFE">
        <w:rPr>
          <w:rFonts w:ascii="Arial" w:hAnsi="Arial" w:cs="Arial"/>
          <w:b/>
          <w:bCs/>
          <w:sz w:val="23"/>
          <w:szCs w:val="23"/>
        </w:rPr>
        <w:t xml:space="preserve"> – DO </w:t>
      </w:r>
      <w:r w:rsidR="00AE5DFE" w:rsidRPr="003A22B4">
        <w:rPr>
          <w:rFonts w:ascii="Arial" w:hAnsi="Arial" w:cs="Arial"/>
          <w:b/>
          <w:bCs/>
          <w:sz w:val="23"/>
          <w:szCs w:val="23"/>
        </w:rPr>
        <w:t>FORO</w:t>
      </w:r>
    </w:p>
    <w:p w:rsidR="00AE5DFE" w:rsidRPr="003A22B4" w:rsidRDefault="00B43D0C" w:rsidP="00AE5DFE">
      <w:pPr>
        <w:spacing w:after="0" w:line="276" w:lineRule="auto"/>
        <w:ind w:right="-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21</w:t>
      </w:r>
      <w:r w:rsidR="00AE5DFE" w:rsidRPr="003A22B4">
        <w:rPr>
          <w:rFonts w:ascii="Arial" w:hAnsi="Arial" w:cs="Arial"/>
          <w:b/>
          <w:bCs/>
          <w:sz w:val="23"/>
          <w:szCs w:val="23"/>
        </w:rPr>
        <w:t>.1.</w:t>
      </w:r>
      <w:r w:rsidR="00AE5DFE" w:rsidRPr="003A22B4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:rsidR="00AE5DFE" w:rsidRPr="003A22B4" w:rsidRDefault="00AE5DFE" w:rsidP="00AE5DFE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</w:p>
    <w:p w:rsidR="00AE5DFE" w:rsidRPr="003A22B4" w:rsidRDefault="00AE5DFE" w:rsidP="00AE5DFE">
      <w:pPr>
        <w:spacing w:after="0" w:line="276" w:lineRule="auto"/>
        <w:ind w:left="-5" w:right="-1"/>
        <w:rPr>
          <w:rFonts w:ascii="Arial" w:hAnsi="Arial" w:cs="Arial"/>
          <w:sz w:val="23"/>
          <w:szCs w:val="23"/>
        </w:rPr>
      </w:pPr>
    </w:p>
    <w:p w:rsidR="00AE5DFE" w:rsidRPr="00403E4F" w:rsidRDefault="00AE5DFE" w:rsidP="00AE5DFE">
      <w:pPr>
        <w:jc w:val="center"/>
        <w:rPr>
          <w:rFonts w:ascii="Arial" w:hAnsi="Arial" w:cs="Arial"/>
          <w:b/>
          <w:sz w:val="23"/>
          <w:szCs w:val="23"/>
        </w:rPr>
      </w:pPr>
      <w:r w:rsidRPr="00403E4F">
        <w:rPr>
          <w:rFonts w:ascii="Arial" w:hAnsi="Arial" w:cs="Arial"/>
          <w:b/>
          <w:sz w:val="23"/>
          <w:szCs w:val="23"/>
        </w:rPr>
        <w:t>Lajeado do Bugre – RS, 21 de Maio de 2025.</w:t>
      </w:r>
    </w:p>
    <w:p w:rsidR="00AE5DFE" w:rsidRPr="00E86D37" w:rsidRDefault="00AE5DFE" w:rsidP="00AE5DFE">
      <w:pPr>
        <w:jc w:val="center"/>
        <w:rPr>
          <w:b/>
          <w:sz w:val="23"/>
          <w:szCs w:val="23"/>
        </w:rPr>
      </w:pPr>
    </w:p>
    <w:p w:rsidR="00AE5DFE" w:rsidRPr="00E86D37" w:rsidRDefault="00AE5DFE" w:rsidP="00AE5DFE">
      <w:pPr>
        <w:jc w:val="center"/>
        <w:rPr>
          <w:b/>
          <w:sz w:val="23"/>
          <w:szCs w:val="23"/>
        </w:rPr>
      </w:pPr>
    </w:p>
    <w:p w:rsidR="00AE5DFE" w:rsidRDefault="00AE5DFE" w:rsidP="00AE5DFE">
      <w:pPr>
        <w:jc w:val="center"/>
        <w:rPr>
          <w:b/>
        </w:rPr>
      </w:pPr>
    </w:p>
    <w:p w:rsidR="00AE5DFE" w:rsidRPr="0096133C" w:rsidRDefault="00AE5DFE" w:rsidP="00AE5DFE">
      <w:pPr>
        <w:jc w:val="center"/>
        <w:rPr>
          <w:b/>
        </w:rPr>
      </w:pPr>
    </w:p>
    <w:p w:rsidR="00AE5DFE" w:rsidRDefault="00AE5DFE" w:rsidP="00AE5DFE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_______________________________</w:t>
      </w:r>
    </w:p>
    <w:p w:rsidR="00AE5DFE" w:rsidRDefault="00AE5DFE" w:rsidP="00AE5DFE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  </w:t>
      </w:r>
      <w:r>
        <w:rPr>
          <w:rFonts w:ascii="Arial" w:hAnsi="Arial" w:cs="Arial"/>
          <w:b/>
          <w:szCs w:val="24"/>
        </w:rPr>
        <w:t xml:space="preserve"> </w:t>
      </w:r>
      <w:r w:rsidR="005C0B81">
        <w:rPr>
          <w:rFonts w:ascii="Arial" w:hAnsi="Arial" w:cs="Arial"/>
          <w:b/>
          <w:sz w:val="23"/>
          <w:szCs w:val="23"/>
        </w:rPr>
        <w:t>IVAN CLOVES ZANETTI FRIZÃO</w:t>
      </w:r>
    </w:p>
    <w:p w:rsidR="00AE5DFE" w:rsidRDefault="00AE5DFE" w:rsidP="00AE5DFE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Prefeito Municipal                                   </w:t>
      </w:r>
      <w:r w:rsidR="005C0B81">
        <w:rPr>
          <w:rFonts w:ascii="Arial" w:hAnsi="Arial" w:cs="Arial"/>
          <w:b/>
          <w:sz w:val="23"/>
          <w:szCs w:val="23"/>
        </w:rPr>
        <w:t xml:space="preserve">  </w:t>
      </w:r>
      <w:r>
        <w:rPr>
          <w:rFonts w:ascii="Arial" w:hAnsi="Arial" w:cs="Arial"/>
          <w:b/>
          <w:sz w:val="23"/>
          <w:szCs w:val="23"/>
        </w:rPr>
        <w:t>Administrador</w:t>
      </w:r>
    </w:p>
    <w:p w:rsidR="00AE5DFE" w:rsidRDefault="00AE5DFE" w:rsidP="00AE5DFE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 xml:space="preserve">CONTRATANTE                                      </w:t>
      </w:r>
      <w:r w:rsidR="005C0B81">
        <w:rPr>
          <w:rFonts w:ascii="Arial" w:hAnsi="Arial" w:cs="Arial"/>
          <w:i/>
          <w:sz w:val="23"/>
          <w:szCs w:val="23"/>
        </w:rPr>
        <w:t xml:space="preserve">  </w:t>
      </w:r>
      <w:r>
        <w:rPr>
          <w:rFonts w:ascii="Arial" w:hAnsi="Arial" w:cs="Arial"/>
          <w:i/>
          <w:sz w:val="23"/>
          <w:szCs w:val="23"/>
        </w:rPr>
        <w:t xml:space="preserve"> CONTRATADA</w:t>
      </w:r>
    </w:p>
    <w:p w:rsidR="00AE5DFE" w:rsidRPr="00A76AC9" w:rsidRDefault="00AE5DFE">
      <w:pPr>
        <w:rPr>
          <w:sz w:val="23"/>
          <w:szCs w:val="23"/>
        </w:rPr>
      </w:pPr>
    </w:p>
    <w:sectPr w:rsidR="00AE5DFE" w:rsidRPr="00A76AC9" w:rsidSect="00555ED4">
      <w:pgSz w:w="11906" w:h="16838"/>
      <w:pgMar w:top="2663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6DB" w:rsidRDefault="00AD26DB" w:rsidP="00555ED4">
      <w:pPr>
        <w:spacing w:after="0" w:line="240" w:lineRule="auto"/>
      </w:pPr>
      <w:r>
        <w:separator/>
      </w:r>
    </w:p>
  </w:endnote>
  <w:endnote w:type="continuationSeparator" w:id="0">
    <w:p w:rsidR="00AD26DB" w:rsidRDefault="00AD26DB" w:rsidP="0055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6DB" w:rsidRDefault="00AD26DB" w:rsidP="00555ED4">
      <w:pPr>
        <w:spacing w:after="0" w:line="240" w:lineRule="auto"/>
      </w:pPr>
      <w:r>
        <w:separator/>
      </w:r>
    </w:p>
  </w:footnote>
  <w:footnote w:type="continuationSeparator" w:id="0">
    <w:p w:rsidR="00AD26DB" w:rsidRDefault="00AD26DB" w:rsidP="00555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D4"/>
    <w:rsid w:val="00084E67"/>
    <w:rsid w:val="00143557"/>
    <w:rsid w:val="002805BB"/>
    <w:rsid w:val="002A5F2B"/>
    <w:rsid w:val="00403E4F"/>
    <w:rsid w:val="00421DAF"/>
    <w:rsid w:val="00515555"/>
    <w:rsid w:val="00555ED4"/>
    <w:rsid w:val="005A22AE"/>
    <w:rsid w:val="005C0B81"/>
    <w:rsid w:val="006B7C83"/>
    <w:rsid w:val="00A722BB"/>
    <w:rsid w:val="00A729D6"/>
    <w:rsid w:val="00A76AC9"/>
    <w:rsid w:val="00AD26DB"/>
    <w:rsid w:val="00AE5DFE"/>
    <w:rsid w:val="00AF2339"/>
    <w:rsid w:val="00B43D0C"/>
    <w:rsid w:val="00F4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ED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55ED4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555ED4"/>
  </w:style>
  <w:style w:type="paragraph" w:styleId="PargrafodaLista">
    <w:name w:val="List Paragraph"/>
    <w:basedOn w:val="Normal"/>
    <w:link w:val="PargrafodaListaChar"/>
    <w:uiPriority w:val="34"/>
    <w:qFormat/>
    <w:rsid w:val="00555E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555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5ED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55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5ED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A76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ED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55ED4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555ED4"/>
  </w:style>
  <w:style w:type="paragraph" w:styleId="PargrafodaLista">
    <w:name w:val="List Paragraph"/>
    <w:basedOn w:val="Normal"/>
    <w:link w:val="PargrafodaListaChar"/>
    <w:uiPriority w:val="34"/>
    <w:qFormat/>
    <w:rsid w:val="00555E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555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5ED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55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5ED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A76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2840</Words>
  <Characters>15342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10</cp:revision>
  <dcterms:created xsi:type="dcterms:W3CDTF">2025-05-23T11:38:00Z</dcterms:created>
  <dcterms:modified xsi:type="dcterms:W3CDTF">2025-05-23T13:03:00Z</dcterms:modified>
</cp:coreProperties>
</file>