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36" w:rsidRDefault="00AD3836" w:rsidP="00AD3836">
      <w:pPr>
        <w:ind w:left="426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95/2024</w:t>
      </w:r>
    </w:p>
    <w:p w:rsidR="00AD3836" w:rsidRDefault="00AD3836" w:rsidP="00AD3836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ADRIAN BRIZOLLA MACHADO.</w:t>
      </w:r>
    </w:p>
    <w:p w:rsidR="00AD3836" w:rsidRDefault="00AD3836" w:rsidP="00AD3836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MUNICÍPIO DE LAJEADO DO BUGRE - RS, pessoa jurídica de direito público Interno, inscrito no CNPJ sob o nº 92.410.448/0001-00, neste ato representado por seu Prefeito Municipal, Sr. RONALDO MACHADO DA SILVA, inscrito no CPF: 004.229.410-00, e RG sob nº 1089863853, casado, doravante denominado CONTRATANTE, e de outro lado a EMPRESA </w:t>
      </w:r>
      <w:r>
        <w:rPr>
          <w:rFonts w:ascii="Arial" w:hAnsi="Arial" w:cs="Arial"/>
          <w:b/>
        </w:rPr>
        <w:t xml:space="preserve">ADRIAN BRIZOLLA MACHADO </w:t>
      </w:r>
      <w:r>
        <w:rPr>
          <w:rFonts w:ascii="Arial" w:hAnsi="Arial" w:cs="Arial"/>
        </w:rPr>
        <w:t xml:space="preserve">pessoa jurídica de direito Privado, inscrito no CNPJ sob o n° 56.154.155/0001-37, com sede de Lajeado do Bugre – RS, Rua/AV Ilda Assis, centro, </w:t>
      </w:r>
      <w:proofErr w:type="gramStart"/>
      <w:r>
        <w:rPr>
          <w:rFonts w:ascii="Arial" w:hAnsi="Arial" w:cs="Arial"/>
        </w:rPr>
        <w:t>denominado CONTRATADA</w:t>
      </w:r>
      <w:proofErr w:type="gramEnd"/>
      <w:r>
        <w:rPr>
          <w:rFonts w:ascii="Arial" w:hAnsi="Arial" w:cs="Arial"/>
        </w:rPr>
        <w:t>, celebram o presente CONTRATO DE PRESTAÇÃO DE SERVIÇOS, nos termos e nas cláusulas que se seguem: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PRIMEIRA – DISPOSIÇÃO GERAL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1.1. O presente contrato rege-se pelas disposições da Lei Federal n.º 14/133, de 2021, Artigo 23, suas alterações e as cláusulas seguintes.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SEGUNDA – DO OBJETO</w:t>
      </w:r>
    </w:p>
    <w:p w:rsidR="00AD3836" w:rsidRDefault="00AD3836" w:rsidP="00AD3836">
      <w:pPr>
        <w:tabs>
          <w:tab w:val="left" w:pos="142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A Contratação de Serviços de Mão de Obra de Lixamento da Quadra de Esportes do Município de Lajeado do Bugre/RS por </w:t>
      </w:r>
      <w:r>
        <w:rPr>
          <w:rFonts w:ascii="Arial" w:hAnsi="Arial" w:cs="Arial"/>
          <w:b/>
          <w:bCs/>
        </w:rPr>
        <w:t>DISPENSA DE LICITAÇÃO</w:t>
      </w:r>
      <w:r>
        <w:rPr>
          <w:rFonts w:ascii="Arial" w:hAnsi="Arial" w:cs="Arial"/>
        </w:rPr>
        <w:t xml:space="preserve">, se dá em virtude da necessidade da manutenção anual que deve ser realizada no ginásio de esportes, </w:t>
      </w:r>
      <w:proofErr w:type="gramStart"/>
      <w:r>
        <w:rPr>
          <w:rFonts w:ascii="Arial" w:hAnsi="Arial" w:cs="Arial"/>
        </w:rPr>
        <w:t>afim de</w:t>
      </w:r>
      <w:proofErr w:type="gramEnd"/>
      <w:r>
        <w:rPr>
          <w:rFonts w:ascii="Arial" w:hAnsi="Arial" w:cs="Arial"/>
        </w:rPr>
        <w:t xml:space="preserve"> oferecer melhores condições aos praticantes de esportes que utilizam a mesma, inclusive para as </w:t>
      </w:r>
      <w:proofErr w:type="spellStart"/>
      <w:r>
        <w:rPr>
          <w:rFonts w:ascii="Arial" w:hAnsi="Arial" w:cs="Arial"/>
        </w:rPr>
        <w:t>escolhinhas</w:t>
      </w:r>
      <w:proofErr w:type="spellEnd"/>
      <w:r>
        <w:rPr>
          <w:rFonts w:ascii="Arial" w:hAnsi="Arial" w:cs="Arial"/>
        </w:rPr>
        <w:t xml:space="preserve"> do município e competições locais e regionais, bem como ofertar locais agradáveis para momentos de lazer e diversão da população do município de Lajeado do Bugre/RS. A contratação será realizada conforme condições, quantidades e exigências estabelecidas neste instrumento:</w:t>
      </w:r>
    </w:p>
    <w:p w:rsidR="00AD3836" w:rsidRDefault="00AD3836" w:rsidP="00AD3836">
      <w:pPr>
        <w:tabs>
          <w:tab w:val="left" w:pos="142"/>
        </w:tabs>
        <w:spacing w:after="0" w:line="240" w:lineRule="auto"/>
        <w:ind w:hanging="15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Style w:val="TableGrid"/>
        <w:tblW w:w="9633" w:type="dxa"/>
        <w:tblInd w:w="-844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14"/>
        <w:gridCol w:w="232"/>
        <w:gridCol w:w="714"/>
        <w:gridCol w:w="1568"/>
        <w:gridCol w:w="946"/>
        <w:gridCol w:w="709"/>
        <w:gridCol w:w="946"/>
        <w:gridCol w:w="596"/>
        <w:gridCol w:w="617"/>
        <w:gridCol w:w="590"/>
        <w:gridCol w:w="685"/>
        <w:gridCol w:w="993"/>
        <w:gridCol w:w="323"/>
      </w:tblGrid>
      <w:tr w:rsidR="00AD3836" w:rsidTr="00E86324">
        <w:trPr>
          <w:gridBefore w:val="2"/>
          <w:gridAfter w:val="1"/>
          <w:wBefore w:w="946" w:type="dxa"/>
          <w:wAfter w:w="323" w:type="dxa"/>
          <w:trHeight w:val="744"/>
        </w:trPr>
        <w:tc>
          <w:tcPr>
            <w:tcW w:w="714" w:type="dxa"/>
            <w:shd w:val="clear" w:color="auto" w:fill="F0F0F0"/>
            <w:vAlign w:val="center"/>
            <w:hideMark/>
          </w:tcPr>
          <w:p w:rsidR="00AD3836" w:rsidRDefault="00AD3836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514" w:type="dxa"/>
            <w:gridSpan w:val="2"/>
            <w:shd w:val="clear" w:color="auto" w:fill="F0F0F0"/>
            <w:vAlign w:val="center"/>
            <w:hideMark/>
          </w:tcPr>
          <w:p w:rsidR="00AD3836" w:rsidRDefault="00AD3836">
            <w:pPr>
              <w:tabs>
                <w:tab w:val="left" w:pos="142"/>
              </w:tabs>
              <w:spacing w:after="0" w:line="240" w:lineRule="auto"/>
              <w:ind w:right="4" w:hanging="17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1655" w:type="dxa"/>
            <w:gridSpan w:val="2"/>
            <w:shd w:val="clear" w:color="auto" w:fill="F0F0F0"/>
            <w:vAlign w:val="center"/>
            <w:hideMark/>
          </w:tcPr>
          <w:p w:rsidR="00AD3836" w:rsidRDefault="00AD3836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213" w:type="dxa"/>
            <w:gridSpan w:val="2"/>
            <w:shd w:val="clear" w:color="auto" w:fill="F0F0F0"/>
            <w:vAlign w:val="center"/>
            <w:hideMark/>
          </w:tcPr>
          <w:p w:rsidR="00AD3836" w:rsidRDefault="00E86324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275" w:type="dxa"/>
            <w:gridSpan w:val="2"/>
            <w:shd w:val="clear" w:color="auto" w:fill="F0F0F0"/>
            <w:vAlign w:val="center"/>
            <w:hideMark/>
          </w:tcPr>
          <w:p w:rsidR="00AD3836" w:rsidRDefault="00E86324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b/>
              </w:rPr>
              <w:t>V. UN</w:t>
            </w:r>
          </w:p>
        </w:tc>
        <w:tc>
          <w:tcPr>
            <w:tcW w:w="993" w:type="dxa"/>
            <w:shd w:val="clear" w:color="auto" w:fill="F0F0F0"/>
            <w:vAlign w:val="center"/>
            <w:hideMark/>
          </w:tcPr>
          <w:p w:rsidR="00AD3836" w:rsidRDefault="00AD3836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b/>
              </w:rPr>
              <w:t>VALOR TOTAL</w:t>
            </w:r>
          </w:p>
        </w:tc>
      </w:tr>
      <w:tr w:rsidR="00AD3836" w:rsidTr="00E86324">
        <w:trPr>
          <w:trHeight w:val="1140"/>
        </w:trPr>
        <w:tc>
          <w:tcPr>
            <w:tcW w:w="714" w:type="dxa"/>
            <w:shd w:val="clear" w:color="auto" w:fill="FFFFFF"/>
            <w:vAlign w:val="center"/>
            <w:hideMark/>
          </w:tcPr>
          <w:p w:rsidR="00AD3836" w:rsidRDefault="00AD3836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Cs w:val="24"/>
              </w:rPr>
              <w:t>1</w:t>
            </w:r>
            <w:proofErr w:type="gramEnd"/>
          </w:p>
        </w:tc>
        <w:tc>
          <w:tcPr>
            <w:tcW w:w="2514" w:type="dxa"/>
            <w:gridSpan w:val="3"/>
            <w:shd w:val="clear" w:color="auto" w:fill="FFFFFF"/>
            <w:vAlign w:val="center"/>
            <w:hideMark/>
          </w:tcPr>
          <w:p w:rsidR="00AD3836" w:rsidRDefault="00AD3836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bCs/>
              </w:rPr>
              <w:t>Lixamento da Quadra de Esportes.</w:t>
            </w:r>
          </w:p>
        </w:tc>
        <w:tc>
          <w:tcPr>
            <w:tcW w:w="1655" w:type="dxa"/>
            <w:gridSpan w:val="2"/>
            <w:shd w:val="clear" w:color="auto" w:fill="FFFFFF"/>
            <w:vAlign w:val="center"/>
            <w:hideMark/>
          </w:tcPr>
          <w:p w:rsidR="00AD3836" w:rsidRDefault="00AD3836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600</w:t>
            </w:r>
          </w:p>
        </w:tc>
        <w:tc>
          <w:tcPr>
            <w:tcW w:w="1542" w:type="dxa"/>
            <w:gridSpan w:val="2"/>
            <w:shd w:val="clear" w:color="auto" w:fill="FFFFFF"/>
            <w:vAlign w:val="center"/>
            <w:hideMark/>
          </w:tcPr>
          <w:p w:rsidR="00AD3836" w:rsidRDefault="00AD3836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1207" w:type="dxa"/>
            <w:gridSpan w:val="2"/>
            <w:shd w:val="clear" w:color="auto" w:fill="FFFFFF"/>
            <w:vAlign w:val="center"/>
            <w:hideMark/>
          </w:tcPr>
          <w:p w:rsidR="00AD3836" w:rsidRDefault="00AD3836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R$ 25,00</w:t>
            </w:r>
          </w:p>
        </w:tc>
        <w:tc>
          <w:tcPr>
            <w:tcW w:w="2001" w:type="dxa"/>
            <w:gridSpan w:val="3"/>
            <w:shd w:val="clear" w:color="auto" w:fill="FFFFFF"/>
            <w:vAlign w:val="center"/>
            <w:hideMark/>
          </w:tcPr>
          <w:p w:rsidR="00AD3836" w:rsidRDefault="00AD3836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R$ 15.000,00</w:t>
            </w:r>
          </w:p>
        </w:tc>
      </w:tr>
    </w:tbl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TERCEIRA – DA FORMA DE PRESTAÇÃO DOS SERVIÇOS.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 Conforme o objeto do contrato o contratante fica a disposição de sanar todas as demandas, passando as informações necessárias e no repasse de informações aos serviços previamente descritos acima.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QUARTA – DO PREÇO, FORMA DE PAGAMENTO E REAJUSTE.</w:t>
      </w:r>
    </w:p>
    <w:p w:rsidR="00AD3836" w:rsidRPr="00AD3836" w:rsidRDefault="00AD3836" w:rsidP="00AD3836">
      <w:pPr>
        <w:tabs>
          <w:tab w:val="left" w:pos="284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4.1. O custo estimado total da contratação é de R$ 15.000,00 (Quinze mil reais), conforme custos unitários apostos na tabela acima.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QUINTA – DO PRAZO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5.1. O prazo de vigência do presente contrato será de até 10 meses, contados a partir da assinatura do contrato, podendo ser prorrogado mediante acordo entre as partes.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SEXTA – DAS PENALIDADES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A empresa </w:t>
      </w:r>
      <w:r>
        <w:rPr>
          <w:rFonts w:ascii="Arial" w:hAnsi="Arial" w:cs="Arial"/>
          <w:b/>
        </w:rPr>
        <w:t>ADRIAN BRIZOLLA MACHADO</w:t>
      </w:r>
      <w:r>
        <w:rPr>
          <w:rFonts w:ascii="Arial" w:hAnsi="Arial" w:cs="Arial"/>
        </w:rPr>
        <w:t xml:space="preserve"> ficará sujeita, no caso de inexecução total ou parcial do contrato, às seguintes penalidades, garantido o direito de ampla defesa: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6.2. Advertência, no caso de falta de presteza e eficiência ou por descumprimento dos prazos fixados para o atendimento das consultas ou serviços previstos no contrato.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 Multa, no valor correspondente a 1% (um por cento) do valor da mensalidade, por dia de atraso, no caso de reincidência específica.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Suspensão do direito de contratar com o MUNICÍPIO, pelo prazo de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(um) ano, na hipótese de reiterado descumprimento das obrigações contratuais.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6.5. Declaração de inidoneidade, para contratar com o MUNICÍPIO, na hipótese de recusar-se à prestação dos serviços contratados.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6.6. No caso de imposição de multa, o respectivo valor será deduzido dos créditos da </w:t>
      </w:r>
      <w:r>
        <w:rPr>
          <w:rFonts w:ascii="Arial" w:hAnsi="Arial" w:cs="Arial"/>
          <w:b/>
        </w:rPr>
        <w:t>ADRIAN BRIZOLLA MACHADO</w:t>
      </w:r>
      <w:r>
        <w:rPr>
          <w:rFonts w:ascii="Arial" w:hAnsi="Arial" w:cs="Arial"/>
        </w:rPr>
        <w:t xml:space="preserve"> na data em que o MUNICÍPIO pagar a prestação mensal.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SETIMA – DA RESCISÃO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7.1. Considera-se rescindido, automaticamente, o contrato nas hipóteses de declaração de inidoneidade e suspensão do direito de contratar, previstas na cláusula anterior.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7.2. Poderá também ser rescindido em comum acordo entre as partes ou em casos de interesse público.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OITAVA – DA DOTAÇÃO ORÇAMENTÁRIA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8.1 A despesas provenientes da presente contratação</w:t>
      </w:r>
      <w:proofErr w:type="gramStart"/>
      <w:r>
        <w:rPr>
          <w:rFonts w:ascii="Arial" w:hAnsi="Arial" w:cs="Arial"/>
        </w:rPr>
        <w:t>, correrá</w:t>
      </w:r>
      <w:proofErr w:type="gramEnd"/>
      <w:r>
        <w:rPr>
          <w:rFonts w:ascii="Arial" w:hAnsi="Arial" w:cs="Arial"/>
        </w:rPr>
        <w:t xml:space="preserve"> à conta da dotação orçamentária municipal do ano vigente.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NONA – DO FORO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bookmarkEnd w:id="0"/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LAJEADO DO BUGRE – RS, 30 DE AGOSTO DE 2024. 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AD3836" w:rsidRDefault="00AD3836" w:rsidP="00E86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RONALDO MACHADO DA SILVA </w:t>
      </w:r>
      <w:r w:rsidR="00E86324">
        <w:rPr>
          <w:rFonts w:ascii="Arial" w:hAnsi="Arial" w:cs="Arial"/>
          <w:b/>
          <w:bCs/>
        </w:rPr>
        <w:t xml:space="preserve">                 ADRIAN BRIZOLLA MACHADO </w:t>
      </w:r>
    </w:p>
    <w:p w:rsidR="00AD3836" w:rsidRPr="00E86324" w:rsidRDefault="00E86324" w:rsidP="00E86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CONTRATANTE                                               CONTRATADO</w:t>
      </w: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D3836" w:rsidRDefault="00AD3836" w:rsidP="00AD38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BC0BB2" w:rsidRDefault="00BC0BB2"/>
    <w:sectPr w:rsidR="00BC0BB2" w:rsidSect="00E86324">
      <w:pgSz w:w="11906" w:h="16838"/>
      <w:pgMar w:top="265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24" w:rsidRDefault="00E86324" w:rsidP="00AD3836">
      <w:pPr>
        <w:spacing w:after="0" w:line="240" w:lineRule="auto"/>
      </w:pPr>
      <w:r>
        <w:separator/>
      </w:r>
    </w:p>
  </w:endnote>
  <w:endnote w:type="continuationSeparator" w:id="0">
    <w:p w:rsidR="00E86324" w:rsidRDefault="00E86324" w:rsidP="00AD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24" w:rsidRDefault="00E86324" w:rsidP="00AD3836">
      <w:pPr>
        <w:spacing w:after="0" w:line="240" w:lineRule="auto"/>
      </w:pPr>
      <w:r>
        <w:separator/>
      </w:r>
    </w:p>
  </w:footnote>
  <w:footnote w:type="continuationSeparator" w:id="0">
    <w:p w:rsidR="00E86324" w:rsidRDefault="00E86324" w:rsidP="00AD3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36"/>
    <w:rsid w:val="00684836"/>
    <w:rsid w:val="00AD3836"/>
    <w:rsid w:val="00BC0BB2"/>
    <w:rsid w:val="00E8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836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3836"/>
  </w:style>
  <w:style w:type="paragraph" w:styleId="Rodap">
    <w:name w:val="footer"/>
    <w:basedOn w:val="Normal"/>
    <w:link w:val="RodapChar"/>
    <w:uiPriority w:val="99"/>
    <w:unhideWhenUsed/>
    <w:rsid w:val="00AD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836"/>
  </w:style>
  <w:style w:type="table" w:customStyle="1" w:styleId="TableGrid">
    <w:name w:val="TableGrid"/>
    <w:rsid w:val="00AD383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836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3836"/>
  </w:style>
  <w:style w:type="paragraph" w:styleId="Rodap">
    <w:name w:val="footer"/>
    <w:basedOn w:val="Normal"/>
    <w:link w:val="RodapChar"/>
    <w:uiPriority w:val="99"/>
    <w:unhideWhenUsed/>
    <w:rsid w:val="00AD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836"/>
  </w:style>
  <w:style w:type="table" w:customStyle="1" w:styleId="TableGrid">
    <w:name w:val="TableGrid"/>
    <w:rsid w:val="00AD383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671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</cp:revision>
  <cp:lastPrinted>2024-09-03T12:59:00Z</cp:lastPrinted>
  <dcterms:created xsi:type="dcterms:W3CDTF">2024-09-02T18:54:00Z</dcterms:created>
  <dcterms:modified xsi:type="dcterms:W3CDTF">2024-09-03T13:02:00Z</dcterms:modified>
</cp:coreProperties>
</file>