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B27" w:rsidRDefault="003E4E2D" w:rsidP="00FC4B2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CONTRATO Nº 14</w:t>
      </w:r>
      <w:r w:rsidR="00FC4B27">
        <w:rPr>
          <w:rFonts w:ascii="Arial" w:hAnsi="Arial" w:cs="Arial"/>
          <w:b/>
          <w:szCs w:val="24"/>
        </w:rPr>
        <w:t>/2026</w:t>
      </w:r>
    </w:p>
    <w:p w:rsidR="00FC4B27" w:rsidRDefault="00FC4B27" w:rsidP="00FC4B27">
      <w:pPr>
        <w:jc w:val="center"/>
        <w:rPr>
          <w:rFonts w:ascii="Arial" w:hAnsi="Arial" w:cs="Arial"/>
          <w:szCs w:val="24"/>
        </w:rPr>
      </w:pPr>
    </w:p>
    <w:p w:rsidR="00FC4B27" w:rsidRDefault="00FC4B27" w:rsidP="00FC4B27">
      <w:pPr>
        <w:spacing w:line="276" w:lineRule="auto"/>
        <w:ind w:left="467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CONTRATO DE FORNECIMENTO QUE FAZEM ENTRE SI O MUNICIPIO DE LAJEADO DO BUGRE - RS, </w:t>
      </w:r>
      <w:r w:rsidR="003E4E2D">
        <w:rPr>
          <w:rFonts w:ascii="Arial" w:hAnsi="Arial" w:cs="Arial"/>
          <w:b/>
          <w:szCs w:val="24"/>
        </w:rPr>
        <w:t>E A EMPRESA DILAMAR RODRIGUES DE OLIVEIRA.</w:t>
      </w:r>
    </w:p>
    <w:p w:rsidR="00FC4B27" w:rsidRDefault="00FC4B27" w:rsidP="00FC4B27">
      <w:pPr>
        <w:spacing w:line="276" w:lineRule="auto"/>
        <w:ind w:left="4395"/>
        <w:rPr>
          <w:rFonts w:ascii="Arial" w:hAnsi="Arial" w:cs="Arial"/>
          <w:b/>
          <w:szCs w:val="24"/>
        </w:rPr>
      </w:pPr>
    </w:p>
    <w:p w:rsidR="00FC4B27" w:rsidRPr="000D0C2A" w:rsidRDefault="00FC4B27" w:rsidP="000D0C2A">
      <w:pPr>
        <w:suppressAutoHyphens/>
        <w:autoSpaceDN w:val="0"/>
        <w:spacing w:after="0" w:line="240" w:lineRule="auto"/>
        <w:ind w:right="-1"/>
        <w:textAlignment w:val="baseline"/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</w:pPr>
      <w:r>
        <w:rPr>
          <w:rFonts w:ascii="Arial" w:hAnsi="Arial" w:cs="Arial"/>
          <w:szCs w:val="24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  <w:szCs w:val="24"/>
        </w:rPr>
        <w:t>o MUNICÍPIO DE LAJEADO DO BUGRE/RS</w:t>
      </w:r>
      <w:r>
        <w:rPr>
          <w:rFonts w:ascii="Arial" w:hAnsi="Arial" w:cs="Arial"/>
          <w:szCs w:val="24"/>
        </w:rPr>
        <w:t xml:space="preserve">, pessoa jurídica de direito público interno, estabelecida na Rua Clementino Graminho s/nº, na cidade de Lajeado do Bugre/RS., inscrita no CNPJ/MF sob nº 92.410.448/0001-00, representada pelo Prefeito Municipal, Sr. </w:t>
      </w:r>
      <w:r>
        <w:rPr>
          <w:rFonts w:ascii="Arial" w:eastAsia="Arial" w:hAnsi="Arial" w:cs="Arial"/>
          <w:b/>
          <w:szCs w:val="24"/>
        </w:rPr>
        <w:t>RONALDO MACHADO DA SILVA</w:t>
      </w:r>
      <w:r>
        <w:rPr>
          <w:rFonts w:ascii="Arial" w:hAnsi="Arial" w:cs="Arial"/>
          <w:szCs w:val="24"/>
        </w:rPr>
        <w:t xml:space="preserve">, brasileiro, casado, residente e domiciliado na Linha Cordilheira </w:t>
      </w:r>
      <w:proofErr w:type="gramStart"/>
      <w:r>
        <w:rPr>
          <w:rFonts w:ascii="Arial" w:hAnsi="Arial" w:cs="Arial"/>
          <w:szCs w:val="24"/>
        </w:rPr>
        <w:t>s/n.</w:t>
      </w:r>
      <w:proofErr w:type="gramEnd"/>
      <w:r>
        <w:rPr>
          <w:rFonts w:ascii="Arial" w:hAnsi="Arial" w:cs="Arial"/>
          <w:szCs w:val="24"/>
        </w:rPr>
        <w:t xml:space="preserve">º, nesta cidade de Lajeado do Bugre RS, ora denominado simplesmente </w:t>
      </w:r>
      <w:r>
        <w:rPr>
          <w:rFonts w:ascii="Arial" w:hAnsi="Arial" w:cs="Arial"/>
          <w:b/>
          <w:i/>
          <w:szCs w:val="24"/>
        </w:rPr>
        <w:t xml:space="preserve">CONTRATANTE </w:t>
      </w:r>
      <w:r>
        <w:rPr>
          <w:rFonts w:ascii="Arial" w:hAnsi="Arial" w:cs="Arial"/>
          <w:szCs w:val="24"/>
        </w:rPr>
        <w:t xml:space="preserve">e, por outro lado a empresa </w:t>
      </w:r>
      <w:r w:rsidR="003E4E2D">
        <w:rPr>
          <w:rFonts w:ascii="Arial" w:hAnsi="Arial" w:cs="Arial"/>
          <w:b/>
          <w:szCs w:val="24"/>
        </w:rPr>
        <w:t>DILAMAR RODRIGUES DE OLIVEIRA</w:t>
      </w:r>
      <w:r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szCs w:val="24"/>
        </w:rPr>
        <w:t>CNPJ:</w:t>
      </w:r>
      <w:r w:rsidR="003E4E2D">
        <w:rPr>
          <w:rFonts w:ascii="Arial" w:hAnsi="Arial" w:cs="Arial"/>
          <w:b/>
          <w:szCs w:val="24"/>
        </w:rPr>
        <w:t xml:space="preserve"> 22.394.403/0001-03</w:t>
      </w:r>
      <w:r>
        <w:rPr>
          <w:rFonts w:ascii="Arial" w:hAnsi="Arial" w:cs="Arial"/>
          <w:szCs w:val="24"/>
        </w:rPr>
        <w:t xml:space="preserve">, com sede na </w:t>
      </w:r>
      <w:r w:rsidR="000D3FE6">
        <w:rPr>
          <w:rFonts w:ascii="Arial" w:hAnsi="Arial" w:cs="Arial"/>
          <w:szCs w:val="24"/>
        </w:rPr>
        <w:t>c</w:t>
      </w:r>
      <w:r w:rsidR="00EC5A67">
        <w:rPr>
          <w:rFonts w:ascii="Arial" w:hAnsi="Arial" w:cs="Arial"/>
          <w:szCs w:val="24"/>
        </w:rPr>
        <w:t>idade de Novo Tiradentes/RS</w:t>
      </w:r>
      <w:r w:rsidR="00E16FDB">
        <w:rPr>
          <w:rFonts w:ascii="Arial" w:hAnsi="Arial" w:cs="Arial"/>
          <w:szCs w:val="24"/>
        </w:rPr>
        <w:t xml:space="preserve">, </w:t>
      </w:r>
      <w:r w:rsidR="00EC5A67">
        <w:rPr>
          <w:rFonts w:ascii="Arial" w:hAnsi="Arial" w:cs="Arial"/>
          <w:szCs w:val="24"/>
        </w:rPr>
        <w:t>Linha Pilão de Pedras, s/n</w:t>
      </w:r>
      <w:r w:rsidR="001036B7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e de ora em diante denominada </w:t>
      </w:r>
      <w:r>
        <w:rPr>
          <w:rFonts w:ascii="Arial" w:hAnsi="Arial" w:cs="Arial"/>
          <w:b/>
          <w:i/>
          <w:szCs w:val="24"/>
        </w:rPr>
        <w:t>CONTRATADA</w:t>
      </w:r>
      <w:r w:rsidR="00550D8A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têm entre si, certo e ajustado, firmam o presente contrato mediante ao </w:t>
      </w:r>
      <w:r w:rsidR="00550D8A">
        <w:rPr>
          <w:rFonts w:ascii="Arial" w:hAnsi="Arial" w:cs="Arial"/>
          <w:b/>
          <w:szCs w:val="24"/>
        </w:rPr>
        <w:t>Processo Licitatório n° 16/2026</w:t>
      </w:r>
      <w:r>
        <w:rPr>
          <w:rFonts w:ascii="Arial" w:hAnsi="Arial" w:cs="Arial"/>
          <w:szCs w:val="24"/>
        </w:rPr>
        <w:t xml:space="preserve">, </w:t>
      </w:r>
      <w:r w:rsidR="00550D8A">
        <w:rPr>
          <w:rFonts w:ascii="Arial" w:hAnsi="Arial" w:cs="Arial"/>
          <w:b/>
          <w:szCs w:val="24"/>
        </w:rPr>
        <w:t>Inexigibilidade de Licitação n° 02/2026</w:t>
      </w:r>
      <w:r>
        <w:rPr>
          <w:rFonts w:ascii="Arial" w:hAnsi="Arial" w:cs="Arial"/>
          <w:szCs w:val="24"/>
        </w:rPr>
        <w:t xml:space="preserve"> as seguintes cláusulas e condições:</w:t>
      </w:r>
    </w:p>
    <w:p w:rsidR="000260CE" w:rsidRPr="00D61C5A" w:rsidRDefault="000260CE" w:rsidP="00445A18">
      <w:pPr>
        <w:pStyle w:val="SemEspaamento"/>
        <w:ind w:right="-1"/>
        <w:rPr>
          <w:rFonts w:ascii="Arial" w:hAnsi="Arial" w:cs="Arial"/>
          <w:szCs w:val="24"/>
        </w:rPr>
      </w:pPr>
    </w:p>
    <w:p w:rsidR="003C181E" w:rsidRPr="00D61C5A" w:rsidRDefault="003C181E" w:rsidP="00445A18">
      <w:pPr>
        <w:pStyle w:val="SemEspaamento"/>
        <w:shd w:val="clear" w:color="auto" w:fill="D9D9D9" w:themeFill="background1" w:themeFillShade="D9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1. CLÁUSULA PRIMEIRA – DAS CONDIÇÕES GERAIS DA CONTRATAÇÃO</w:t>
      </w:r>
    </w:p>
    <w:p w:rsidR="003C181E" w:rsidRPr="00D61C5A" w:rsidRDefault="003C181E" w:rsidP="00445A18">
      <w:pPr>
        <w:pStyle w:val="NormalWeb"/>
        <w:spacing w:before="0" w:beforeAutospacing="0"/>
        <w:ind w:right="-1"/>
        <w:jc w:val="both"/>
        <w:rPr>
          <w:rFonts w:ascii="Arial" w:hAnsi="Arial" w:cs="Arial"/>
        </w:rPr>
      </w:pPr>
      <w:r w:rsidRPr="00445A18">
        <w:rPr>
          <w:rFonts w:ascii="Arial" w:hAnsi="Arial" w:cs="Arial"/>
          <w:b/>
        </w:rPr>
        <w:t>1.1.</w:t>
      </w:r>
      <w:r w:rsidRPr="00D61C5A">
        <w:rPr>
          <w:rFonts w:ascii="Arial" w:hAnsi="Arial" w:cs="Arial"/>
        </w:rPr>
        <w:t xml:space="preserve"> Contratação direta, por inexigibilidade de licitação, de empresa para contratação de bandas e apresentações artísticas para o evento dia do município de Lajeado do Bugre/RS, com apresentações artísticas e culturais, com serviço de iluminação e painel de </w:t>
      </w:r>
      <w:proofErr w:type="spellStart"/>
      <w:r w:rsidRPr="00D61C5A">
        <w:rPr>
          <w:rFonts w:ascii="Arial" w:hAnsi="Arial" w:cs="Arial"/>
        </w:rPr>
        <w:t>led</w:t>
      </w:r>
      <w:proofErr w:type="spellEnd"/>
      <w:r w:rsidRPr="00D61C5A">
        <w:rPr>
          <w:rFonts w:ascii="Arial" w:hAnsi="Arial" w:cs="Arial"/>
        </w:rPr>
        <w:t xml:space="preserve"> p3. Evento dia do município que inicia com atividades no dia 14 de março de 2026, estendendo-se até os dias 19, 20, 21 e 22 de março de 2026</w:t>
      </w:r>
      <w:r w:rsidR="00AD7D30" w:rsidRPr="00D61C5A">
        <w:rPr>
          <w:rFonts w:ascii="Arial" w:hAnsi="Arial" w:cs="Arial"/>
        </w:rPr>
        <w:t>. Evento organizado pela Administração M</w:t>
      </w:r>
      <w:r w:rsidRPr="00D61C5A">
        <w:rPr>
          <w:rFonts w:ascii="Arial" w:hAnsi="Arial" w:cs="Arial"/>
        </w:rPr>
        <w:t>unicipal em comemoração ao 34º aniversário de emancipa</w:t>
      </w:r>
      <w:r w:rsidR="000323AE" w:rsidRPr="00D61C5A">
        <w:rPr>
          <w:rFonts w:ascii="Arial" w:hAnsi="Arial" w:cs="Arial"/>
        </w:rPr>
        <w:t>ção político-administrativa de Lajeado do B</w:t>
      </w:r>
      <w:r w:rsidRPr="00D61C5A">
        <w:rPr>
          <w:rFonts w:ascii="Arial" w:hAnsi="Arial" w:cs="Arial"/>
        </w:rPr>
        <w:t>ugre, sob a responsabilidade do senhor secretário de administração</w:t>
      </w:r>
      <w:r w:rsidR="000323AE" w:rsidRPr="00D61C5A">
        <w:rPr>
          <w:rFonts w:ascii="Arial" w:hAnsi="Arial" w:cs="Arial"/>
        </w:rPr>
        <w:t>,</w:t>
      </w:r>
      <w:r w:rsidRPr="00D61C5A">
        <w:rPr>
          <w:rFonts w:ascii="Arial" w:hAnsi="Arial" w:cs="Arial"/>
        </w:rPr>
        <w:t xml:space="preserve"> </w:t>
      </w:r>
      <w:proofErr w:type="spellStart"/>
      <w:r w:rsidRPr="00D61C5A">
        <w:rPr>
          <w:rFonts w:ascii="Arial" w:hAnsi="Arial" w:cs="Arial"/>
        </w:rPr>
        <w:t>Diegomar</w:t>
      </w:r>
      <w:proofErr w:type="spellEnd"/>
      <w:r w:rsidRPr="00D61C5A">
        <w:rPr>
          <w:rFonts w:ascii="Arial" w:hAnsi="Arial" w:cs="Arial"/>
        </w:rPr>
        <w:t xml:space="preserve"> Bueno.</w:t>
      </w:r>
    </w:p>
    <w:tbl>
      <w:tblPr>
        <w:tblStyle w:val="Tabelacomgrade"/>
        <w:tblW w:w="9357" w:type="dxa"/>
        <w:tblInd w:w="-318" w:type="dxa"/>
        <w:tblLook w:val="04A0" w:firstRow="1" w:lastRow="0" w:firstColumn="1" w:lastColumn="0" w:noHBand="0" w:noVBand="1"/>
      </w:tblPr>
      <w:tblGrid>
        <w:gridCol w:w="710"/>
        <w:gridCol w:w="3260"/>
        <w:gridCol w:w="992"/>
        <w:gridCol w:w="1276"/>
        <w:gridCol w:w="1559"/>
        <w:gridCol w:w="1560"/>
      </w:tblGrid>
      <w:tr w:rsidR="00445A18" w:rsidTr="009F086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8" w:rsidRDefault="00445A18" w:rsidP="008733A9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Item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8" w:rsidRDefault="00445A18" w:rsidP="008733A9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8" w:rsidRDefault="00445A18" w:rsidP="008733A9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Quant.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8" w:rsidRDefault="00445A18" w:rsidP="008733A9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Un. Med.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8" w:rsidRDefault="00445A18" w:rsidP="008733A9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V. Unitário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8" w:rsidRDefault="00445A18" w:rsidP="008733A9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V. Total</w:t>
            </w:r>
          </w:p>
        </w:tc>
      </w:tr>
      <w:tr w:rsidR="00445A18" w:rsidTr="009F086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8" w:rsidRDefault="00703B01" w:rsidP="008733A9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8" w:rsidRDefault="00703B01" w:rsidP="009F0867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gram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Apresentação da Banda Novo</w:t>
            </w:r>
            <w:proofErr w:type="gramEnd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Milenio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, com 2 horas de música no dia 14 de março de 2026, evento que faz parte da programação do 34° aniversário do município de Lajeado do Bugre.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8" w:rsidRDefault="009D64FE" w:rsidP="008733A9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gram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8" w:rsidRDefault="009D64FE" w:rsidP="008733A9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8" w:rsidRDefault="000A4557" w:rsidP="008733A9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R$: </w:t>
            </w:r>
            <w:r w:rsidR="00703B01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11.000,00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8" w:rsidRDefault="000A4557" w:rsidP="008733A9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R$: </w:t>
            </w:r>
            <w:r w:rsidR="00703B01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11.000,00</w:t>
            </w:r>
          </w:p>
        </w:tc>
      </w:tr>
      <w:tr w:rsidR="00445A18" w:rsidTr="009F086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8" w:rsidRDefault="00697A61" w:rsidP="008733A9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lastRenderedPageBreak/>
              <w:t>0</w:t>
            </w:r>
            <w:r w:rsidR="00703B01"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B01" w:rsidRPr="00396396" w:rsidRDefault="00703B01" w:rsidP="009F0867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Apresentação da Banda Novo Milênio, 4 horas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  </w:t>
            </w:r>
            <w:proofErr w:type="gramEnd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de música com toda a sua estrutura de som e luzes, incluindo músicos</w:t>
            </w:r>
            <w:r w:rsidR="0042139F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,</w:t>
            </w: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 instrumentos, sonorização, iluminação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backline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, estrutura necessária com montagem e desmontagem de toda a logística indispensável no dia 22 de março de 2026, evento que faz parte da programação do 34° aniversário do município de Lajeado do Bugre.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8" w:rsidRDefault="00402CBA" w:rsidP="008733A9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gram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8" w:rsidRDefault="00402CBA" w:rsidP="008733A9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8" w:rsidRDefault="009F0867" w:rsidP="008733A9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R$: </w:t>
            </w:r>
            <w:r w:rsidR="00703B01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16.000,00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8" w:rsidRDefault="009F0867" w:rsidP="008733A9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R$: </w:t>
            </w:r>
            <w:r w:rsidR="00703B01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16.000,00</w:t>
            </w:r>
          </w:p>
        </w:tc>
      </w:tr>
    </w:tbl>
    <w:p w:rsidR="003C181E" w:rsidRPr="00182657" w:rsidRDefault="00C602A4" w:rsidP="00182657">
      <w:pPr>
        <w:pStyle w:val="SemEspaamento"/>
        <w:ind w:left="0" w:right="-427" w:firstLine="0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VALOR TOTAL GERAL: 27.000,00</w:t>
      </w:r>
    </w:p>
    <w:p w:rsidR="003C181E" w:rsidRPr="00D61C5A" w:rsidRDefault="00445A18" w:rsidP="00445A18">
      <w:pPr>
        <w:pStyle w:val="SemEspaamento"/>
        <w:ind w:right="-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3C181E" w:rsidRPr="00D61C5A" w:rsidRDefault="00423EC0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1.2.</w:t>
      </w:r>
      <w:r w:rsidRPr="00D61C5A">
        <w:rPr>
          <w:rFonts w:ascii="Arial" w:hAnsi="Arial" w:cs="Arial"/>
          <w:szCs w:val="24"/>
        </w:rPr>
        <w:t xml:space="preserve"> </w:t>
      </w:r>
      <w:r w:rsidR="003C181E" w:rsidRPr="00D61C5A">
        <w:rPr>
          <w:rFonts w:ascii="Arial" w:hAnsi="Arial" w:cs="Arial"/>
          <w:szCs w:val="24"/>
        </w:rPr>
        <w:t>O prazo de vigência da contratação será até 30 de Agosto de 2026, contados da assinatura do contrato, podendo ser renovado de acordo com a Lei Nº 14.133/2021.</w:t>
      </w:r>
    </w:p>
    <w:p w:rsidR="003C181E" w:rsidRPr="00D61C5A" w:rsidRDefault="00423EC0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1.3.</w:t>
      </w:r>
      <w:r w:rsidRPr="00D61C5A">
        <w:rPr>
          <w:rFonts w:ascii="Arial" w:hAnsi="Arial" w:cs="Arial"/>
          <w:szCs w:val="24"/>
        </w:rPr>
        <w:t xml:space="preserve"> </w:t>
      </w:r>
      <w:r w:rsidR="003C181E" w:rsidRPr="00D61C5A">
        <w:rPr>
          <w:rFonts w:ascii="Arial" w:hAnsi="Arial" w:cs="Arial"/>
          <w:szCs w:val="24"/>
        </w:rPr>
        <w:t>O custo estimado total da contratação é d</w:t>
      </w:r>
      <w:r w:rsidR="00C24412">
        <w:rPr>
          <w:rFonts w:ascii="Arial" w:hAnsi="Arial" w:cs="Arial"/>
          <w:szCs w:val="24"/>
        </w:rPr>
        <w:t>e R$ 27.000,00</w:t>
      </w:r>
      <w:r w:rsidR="000A7DC7">
        <w:rPr>
          <w:rFonts w:ascii="Arial" w:hAnsi="Arial" w:cs="Arial"/>
          <w:szCs w:val="24"/>
        </w:rPr>
        <w:t xml:space="preserve"> (v</w:t>
      </w:r>
      <w:r w:rsidR="00C24412">
        <w:rPr>
          <w:rFonts w:ascii="Arial" w:hAnsi="Arial" w:cs="Arial"/>
          <w:szCs w:val="24"/>
        </w:rPr>
        <w:t>inte e sete mil</w:t>
      </w:r>
      <w:r w:rsidR="004E50FE">
        <w:rPr>
          <w:rFonts w:ascii="Arial" w:hAnsi="Arial" w:cs="Arial"/>
          <w:szCs w:val="24"/>
        </w:rPr>
        <w:t xml:space="preserve"> reais</w:t>
      </w:r>
      <w:bookmarkStart w:id="0" w:name="_GoBack"/>
      <w:bookmarkEnd w:id="0"/>
      <w:r w:rsidR="00C24412">
        <w:rPr>
          <w:rFonts w:ascii="Arial" w:hAnsi="Arial" w:cs="Arial"/>
          <w:szCs w:val="24"/>
        </w:rPr>
        <w:t xml:space="preserve">), </w:t>
      </w:r>
      <w:r w:rsidR="003C181E" w:rsidRPr="00D61C5A">
        <w:rPr>
          <w:rFonts w:ascii="Arial" w:hAnsi="Arial" w:cs="Arial"/>
          <w:szCs w:val="24"/>
        </w:rPr>
        <w:t>conforme custos unitários apostos na tabela acima.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szCs w:val="24"/>
        </w:rPr>
        <w:t xml:space="preserve"> </w:t>
      </w:r>
    </w:p>
    <w:p w:rsidR="003C181E" w:rsidRPr="00D61C5A" w:rsidRDefault="00146D73" w:rsidP="00445A18">
      <w:pPr>
        <w:pStyle w:val="SemEspaamento"/>
        <w:shd w:val="clear" w:color="auto" w:fill="D9D9D9" w:themeFill="background1" w:themeFillShade="D9"/>
        <w:ind w:right="-1"/>
        <w:rPr>
          <w:rFonts w:ascii="Arial" w:hAnsi="Arial" w:cs="Arial"/>
          <w:b/>
          <w:szCs w:val="24"/>
        </w:rPr>
      </w:pPr>
      <w:r w:rsidRPr="00D61C5A">
        <w:rPr>
          <w:rFonts w:ascii="Arial" w:hAnsi="Arial" w:cs="Arial"/>
          <w:b/>
          <w:szCs w:val="24"/>
        </w:rPr>
        <w:t xml:space="preserve">2. CLÁUSULA SEGUNDA – DA </w:t>
      </w:r>
      <w:r w:rsidR="003C181E" w:rsidRPr="00D61C5A">
        <w:rPr>
          <w:rFonts w:ascii="Arial" w:hAnsi="Arial" w:cs="Arial"/>
          <w:b/>
          <w:szCs w:val="24"/>
        </w:rPr>
        <w:t>FUNDAMENTAÇÃO E DESCRIÇÃO DA NECESSIDADE DA CONTRATAÇÃO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2.1.</w:t>
      </w:r>
      <w:r w:rsidR="00146D73" w:rsidRPr="00D61C5A">
        <w:rPr>
          <w:rFonts w:ascii="Arial" w:hAnsi="Arial" w:cs="Arial"/>
          <w:szCs w:val="24"/>
        </w:rPr>
        <w:t xml:space="preserve"> A contratação é para </w:t>
      </w:r>
      <w:r w:rsidRPr="00D61C5A">
        <w:rPr>
          <w:rFonts w:ascii="Arial" w:hAnsi="Arial" w:cs="Arial"/>
          <w:szCs w:val="24"/>
        </w:rPr>
        <w:t>apresentação cultura</w:t>
      </w:r>
      <w:r w:rsidR="00C45B0C">
        <w:rPr>
          <w:rFonts w:ascii="Arial" w:hAnsi="Arial" w:cs="Arial"/>
          <w:szCs w:val="24"/>
        </w:rPr>
        <w:t>l</w:t>
      </w:r>
      <w:r w:rsidRPr="00D61C5A">
        <w:rPr>
          <w:rFonts w:ascii="Arial" w:hAnsi="Arial" w:cs="Arial"/>
          <w:szCs w:val="24"/>
        </w:rPr>
        <w:t xml:space="preserve"> e artística, com fundamento ao incentivo a cultura lazer e entretenimento cultural, momento de confraternização e de divertimento a nossa comunidade e para o engajamento da comunidade regional com o município de Lajeado do Bugre – RS.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2.2.</w:t>
      </w:r>
      <w:r w:rsidRPr="00D61C5A">
        <w:rPr>
          <w:rFonts w:ascii="Arial" w:hAnsi="Arial" w:cs="Arial"/>
          <w:szCs w:val="24"/>
        </w:rPr>
        <w:t xml:space="preserve"> De acordo com a Lei de Licitações, Lei nº 14.133/2021, a contratação de empresa para apresentação cultural artística se caracteriza por notória especificidade, se enquadra nas disposições do seu artigo 74, inciso II, conforme transcrição abaixo: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eastAsia="Times New Roman" w:hAnsi="Arial" w:cs="Arial"/>
          <w:i/>
          <w:szCs w:val="24"/>
        </w:rPr>
        <w:t>Art. 74. É inexigível a licitação quando houver</w:t>
      </w:r>
    </w:p>
    <w:p w:rsidR="003C181E" w:rsidRPr="00D61C5A" w:rsidRDefault="003C181E" w:rsidP="00445A18">
      <w:pPr>
        <w:pStyle w:val="SemEspaamento"/>
        <w:ind w:right="-1"/>
        <w:rPr>
          <w:rFonts w:ascii="Arial" w:eastAsia="Times New Roman" w:hAnsi="Arial" w:cs="Arial"/>
          <w:i/>
          <w:szCs w:val="24"/>
        </w:rPr>
      </w:pPr>
      <w:r w:rsidRPr="00D61C5A">
        <w:rPr>
          <w:rFonts w:ascii="Arial" w:hAnsi="Arial" w:cs="Arial"/>
          <w:i/>
          <w:spacing w:val="2"/>
          <w:szCs w:val="24"/>
          <w:shd w:val="clear" w:color="auto" w:fill="FFFFFF"/>
        </w:rPr>
        <w:t>II- contratação de profissional do setor artístico, diretamente ou por meio de empresário exclusivo, desde que consagrado pela crítica especializada ou pela opinião pública</w:t>
      </w:r>
      <w:r w:rsidR="00146D73" w:rsidRPr="00D61C5A">
        <w:rPr>
          <w:rFonts w:ascii="Arial" w:eastAsia="Times New Roman" w:hAnsi="Arial" w:cs="Arial"/>
          <w:i/>
          <w:szCs w:val="24"/>
        </w:rPr>
        <w:t>;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2.6.2.</w:t>
      </w:r>
      <w:r w:rsidRPr="00D61C5A">
        <w:rPr>
          <w:rFonts w:ascii="Arial" w:hAnsi="Arial" w:cs="Arial"/>
          <w:szCs w:val="24"/>
        </w:rPr>
        <w:t xml:space="preserve"> A contratação da referida empresa é de suma importância, tendo em vista a importância ao incentivo </w:t>
      </w:r>
      <w:proofErr w:type="gramStart"/>
      <w:r w:rsidRPr="00D61C5A">
        <w:rPr>
          <w:rFonts w:ascii="Arial" w:hAnsi="Arial" w:cs="Arial"/>
          <w:szCs w:val="24"/>
        </w:rPr>
        <w:t>a</w:t>
      </w:r>
      <w:proofErr w:type="gramEnd"/>
      <w:r w:rsidRPr="00D61C5A">
        <w:rPr>
          <w:rFonts w:ascii="Arial" w:hAnsi="Arial" w:cs="Arial"/>
          <w:szCs w:val="24"/>
        </w:rPr>
        <w:t xml:space="preserve"> cultura e a entretenimento e participação das famílias em eventos cultural artístico de entretenimento a comunidade.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2.6.3.</w:t>
      </w:r>
      <w:r w:rsidRPr="00D61C5A">
        <w:rPr>
          <w:rFonts w:ascii="Arial" w:hAnsi="Arial" w:cs="Arial"/>
          <w:szCs w:val="24"/>
        </w:rPr>
        <w:t xml:space="preserve"> Ademais, cumpre asseverar que os preços praticados pela empresa são pertinentes e compatíveis com os preços de mercado, não sendo valores exuberantes, não ocasionando superfaturamento.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lastRenderedPageBreak/>
        <w:t>2.7.</w:t>
      </w:r>
      <w:r w:rsidRPr="00D61C5A">
        <w:rPr>
          <w:rFonts w:ascii="Arial" w:hAnsi="Arial" w:cs="Arial"/>
          <w:szCs w:val="24"/>
        </w:rPr>
        <w:t xml:space="preserve"> Cabe destacar a escolha das empresas e profissionais contatos, principalmente levando em consideração a sua notória especificidade e desenvolvimento artístico de cad</w:t>
      </w:r>
      <w:r w:rsidR="00A97FFB">
        <w:rPr>
          <w:rFonts w:ascii="Arial" w:hAnsi="Arial" w:cs="Arial"/>
          <w:szCs w:val="24"/>
        </w:rPr>
        <w:t>a membro da equipe que realizará</w:t>
      </w:r>
      <w:r w:rsidRPr="00D61C5A">
        <w:rPr>
          <w:rFonts w:ascii="Arial" w:hAnsi="Arial" w:cs="Arial"/>
          <w:szCs w:val="24"/>
        </w:rPr>
        <w:t xml:space="preserve"> as atividades.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</w:p>
    <w:p w:rsidR="003C181E" w:rsidRPr="00D61C5A" w:rsidRDefault="00146D73" w:rsidP="00445A18">
      <w:pPr>
        <w:pStyle w:val="SemEspaamento"/>
        <w:shd w:val="clear" w:color="auto" w:fill="D9D9D9" w:themeFill="background1" w:themeFillShade="D9"/>
        <w:ind w:right="-1"/>
        <w:rPr>
          <w:rFonts w:ascii="Arial" w:hAnsi="Arial" w:cs="Arial"/>
          <w:b/>
          <w:szCs w:val="24"/>
        </w:rPr>
      </w:pPr>
      <w:r w:rsidRPr="00D61C5A">
        <w:rPr>
          <w:rFonts w:ascii="Arial" w:hAnsi="Arial" w:cs="Arial"/>
          <w:b/>
          <w:szCs w:val="24"/>
        </w:rPr>
        <w:t xml:space="preserve">3. CLÁUSULA </w:t>
      </w:r>
      <w:proofErr w:type="gramStart"/>
      <w:r w:rsidRPr="00D61C5A">
        <w:rPr>
          <w:rFonts w:ascii="Arial" w:hAnsi="Arial" w:cs="Arial"/>
          <w:b/>
          <w:szCs w:val="24"/>
        </w:rPr>
        <w:t xml:space="preserve">TERCEIRA – DA </w:t>
      </w:r>
      <w:r w:rsidR="003C181E" w:rsidRPr="00D61C5A">
        <w:rPr>
          <w:rFonts w:ascii="Arial" w:hAnsi="Arial" w:cs="Arial"/>
          <w:b/>
          <w:szCs w:val="24"/>
        </w:rPr>
        <w:t>DESCRIÇÃO DA SOLUÇÃO COMO UM TODO CONSIDERADO</w:t>
      </w:r>
      <w:proofErr w:type="gramEnd"/>
      <w:r w:rsidR="003C181E" w:rsidRPr="00D61C5A">
        <w:rPr>
          <w:rFonts w:ascii="Arial" w:hAnsi="Arial" w:cs="Arial"/>
          <w:b/>
          <w:szCs w:val="24"/>
        </w:rPr>
        <w:t xml:space="preserve"> O CICLO DE VIDA OBJETO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3.1.</w:t>
      </w:r>
      <w:r w:rsidRPr="00D61C5A">
        <w:rPr>
          <w:rFonts w:ascii="Arial" w:hAnsi="Arial" w:cs="Arial"/>
          <w:szCs w:val="24"/>
        </w:rPr>
        <w:t xml:space="preserve"> A solução como um todo deverá dispor </w:t>
      </w:r>
      <w:proofErr w:type="gramStart"/>
      <w:r w:rsidRPr="00D61C5A">
        <w:rPr>
          <w:rFonts w:ascii="Arial" w:hAnsi="Arial" w:cs="Arial"/>
          <w:szCs w:val="24"/>
        </w:rPr>
        <w:t>à</w:t>
      </w:r>
      <w:proofErr w:type="gramEnd"/>
      <w:r w:rsidRPr="00D61C5A">
        <w:rPr>
          <w:rFonts w:ascii="Arial" w:hAnsi="Arial" w:cs="Arial"/>
          <w:szCs w:val="24"/>
        </w:rPr>
        <w:t xml:space="preserve"> contratante o seguinte: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3.1.1.</w:t>
      </w:r>
      <w:r w:rsidRPr="00D61C5A">
        <w:rPr>
          <w:rFonts w:ascii="Arial" w:hAnsi="Arial" w:cs="Arial"/>
          <w:szCs w:val="24"/>
        </w:rPr>
        <w:t xml:space="preserve">  Cumprir plenamente o disposto na descrição especifica do item; </w:t>
      </w:r>
    </w:p>
    <w:p w:rsidR="003C181E" w:rsidRPr="00D61C5A" w:rsidRDefault="00787A1E" w:rsidP="00445A18">
      <w:pPr>
        <w:pStyle w:val="SemEspaamento"/>
        <w:ind w:right="-1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3</w:t>
      </w:r>
      <w:r w:rsidR="003C181E" w:rsidRPr="00D61C5A">
        <w:rPr>
          <w:rFonts w:ascii="Arial" w:hAnsi="Arial" w:cs="Arial"/>
          <w:b/>
          <w:szCs w:val="24"/>
        </w:rPr>
        <w:t>.1.2.</w:t>
      </w:r>
      <w:r w:rsidR="003C181E" w:rsidRPr="00D61C5A">
        <w:rPr>
          <w:rFonts w:ascii="Arial" w:hAnsi="Arial" w:cs="Arial"/>
          <w:szCs w:val="24"/>
        </w:rPr>
        <w:t xml:space="preserve"> Elaboração e e</w:t>
      </w:r>
      <w:r w:rsidR="002E2A64" w:rsidRPr="00D61C5A">
        <w:rPr>
          <w:rFonts w:ascii="Arial" w:hAnsi="Arial" w:cs="Arial"/>
          <w:szCs w:val="24"/>
        </w:rPr>
        <w:t>xecutar todas as atividades na í</w:t>
      </w:r>
      <w:r w:rsidR="003C181E" w:rsidRPr="00D61C5A">
        <w:rPr>
          <w:rFonts w:ascii="Arial" w:hAnsi="Arial" w:cs="Arial"/>
          <w:szCs w:val="24"/>
        </w:rPr>
        <w:t xml:space="preserve">ntegra; </w:t>
      </w:r>
    </w:p>
    <w:p w:rsidR="003C181E" w:rsidRPr="00D61C5A" w:rsidRDefault="00787A1E" w:rsidP="00445A18">
      <w:pPr>
        <w:pStyle w:val="SemEspaamento"/>
        <w:ind w:right="-1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3</w:t>
      </w:r>
      <w:r w:rsidR="003C181E" w:rsidRPr="00D61C5A">
        <w:rPr>
          <w:rFonts w:ascii="Arial" w:hAnsi="Arial" w:cs="Arial"/>
          <w:b/>
          <w:szCs w:val="24"/>
        </w:rPr>
        <w:t>.1.3.</w:t>
      </w:r>
      <w:r w:rsidR="003C181E" w:rsidRPr="00D61C5A">
        <w:rPr>
          <w:rFonts w:ascii="Arial" w:hAnsi="Arial" w:cs="Arial"/>
          <w:szCs w:val="24"/>
        </w:rPr>
        <w:t xml:space="preserve"> Garantir uma equipe que atenda ao todo o público participante do evento;</w:t>
      </w:r>
    </w:p>
    <w:p w:rsidR="002E2A64" w:rsidRPr="00D61C5A" w:rsidRDefault="002E2A64" w:rsidP="00445A18">
      <w:pPr>
        <w:pStyle w:val="SemEspaamento"/>
        <w:ind w:right="-1"/>
        <w:rPr>
          <w:rFonts w:ascii="Arial" w:hAnsi="Arial" w:cs="Arial"/>
          <w:szCs w:val="24"/>
        </w:rPr>
      </w:pPr>
    </w:p>
    <w:tbl>
      <w:tblPr>
        <w:tblStyle w:val="TableGrid"/>
        <w:tblW w:w="8505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8505"/>
      </w:tblGrid>
      <w:tr w:rsidR="003C181E" w:rsidRPr="00D61C5A" w:rsidTr="008760E6">
        <w:trPr>
          <w:trHeight w:val="178"/>
        </w:trPr>
        <w:tc>
          <w:tcPr>
            <w:tcW w:w="8505" w:type="dxa"/>
            <w:shd w:val="clear" w:color="auto" w:fill="E6E6E6"/>
            <w:hideMark/>
          </w:tcPr>
          <w:p w:rsidR="003C181E" w:rsidRPr="00D61C5A" w:rsidRDefault="003C181E" w:rsidP="00445A18">
            <w:pPr>
              <w:pStyle w:val="SemEspaamento"/>
              <w:ind w:right="-1"/>
              <w:rPr>
                <w:rFonts w:ascii="Arial" w:hAnsi="Arial" w:cs="Arial"/>
                <w:szCs w:val="24"/>
              </w:rPr>
            </w:pPr>
            <w:r w:rsidRPr="00D61C5A">
              <w:rPr>
                <w:rFonts w:ascii="Arial" w:hAnsi="Arial" w:cs="Arial"/>
                <w:b/>
                <w:szCs w:val="24"/>
              </w:rPr>
              <w:t xml:space="preserve">4. </w:t>
            </w:r>
            <w:r w:rsidR="002E2A64" w:rsidRPr="00D61C5A">
              <w:rPr>
                <w:rFonts w:ascii="Arial" w:hAnsi="Arial" w:cs="Arial"/>
                <w:b/>
                <w:szCs w:val="24"/>
              </w:rPr>
              <w:t xml:space="preserve">CLÁUSULA QUARTA – DOS </w:t>
            </w:r>
            <w:r w:rsidRPr="00D61C5A">
              <w:rPr>
                <w:rFonts w:ascii="Arial" w:hAnsi="Arial" w:cs="Arial"/>
                <w:b/>
                <w:szCs w:val="24"/>
              </w:rPr>
              <w:t>REQUISITOS DA CONTRATAÇÃO</w:t>
            </w:r>
          </w:p>
        </w:tc>
      </w:tr>
    </w:tbl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4.1.</w:t>
      </w:r>
      <w:r w:rsidRPr="00D61C5A">
        <w:rPr>
          <w:rFonts w:ascii="Arial" w:hAnsi="Arial" w:cs="Arial"/>
          <w:szCs w:val="24"/>
        </w:rPr>
        <w:t xml:space="preserve"> Além dos critérios de sustentabilidade eventualmente inseridos na descrição do objeto, </w:t>
      </w:r>
      <w:hyperlink r:id="rId9" w:history="1">
        <w:r w:rsidRPr="00D61C5A">
          <w:rPr>
            <w:rStyle w:val="Hyperlink"/>
            <w:rFonts w:ascii="Arial" w:hAnsi="Arial" w:cs="Arial"/>
            <w:color w:val="000000"/>
            <w:szCs w:val="24"/>
            <w:u w:val="none"/>
          </w:rPr>
          <w:t xml:space="preserve">devem ser atendidos os seguintes requisitos, que se baseiam no </w:t>
        </w:r>
      </w:hyperlink>
      <w:hyperlink r:id="rId10" w:history="1">
        <w:r w:rsidRPr="00D61C5A">
          <w:rPr>
            <w:rStyle w:val="Hyperlink"/>
            <w:rFonts w:ascii="Arial" w:hAnsi="Arial" w:cs="Arial"/>
            <w:color w:val="0000EE"/>
            <w:szCs w:val="24"/>
          </w:rPr>
          <w:t>Guia Nacional de Contratações Sustentáveis</w:t>
        </w:r>
      </w:hyperlink>
      <w:hyperlink r:id="rId11" w:history="1">
        <w:proofErr w:type="gramStart"/>
        <w:r w:rsidRPr="00D61C5A">
          <w:rPr>
            <w:rStyle w:val="Hyperlink"/>
            <w:rFonts w:ascii="Arial" w:hAnsi="Arial" w:cs="Arial"/>
            <w:color w:val="000000"/>
            <w:szCs w:val="24"/>
            <w:u w:val="none"/>
          </w:rPr>
          <w:t>:</w:t>
        </w:r>
        <w:proofErr w:type="gramEnd"/>
      </w:hyperlink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4.1.1.</w:t>
      </w:r>
      <w:r w:rsidRPr="00D61C5A">
        <w:rPr>
          <w:rFonts w:ascii="Arial" w:hAnsi="Arial" w:cs="Arial"/>
          <w:szCs w:val="24"/>
        </w:rPr>
        <w:t xml:space="preserve"> Para que o objeto da contratação seja atendido, a </w:t>
      </w:r>
      <w:proofErr w:type="spellStart"/>
      <w:r w:rsidRPr="00D61C5A">
        <w:rPr>
          <w:rFonts w:ascii="Arial" w:hAnsi="Arial" w:cs="Arial"/>
          <w:szCs w:val="24"/>
        </w:rPr>
        <w:t>in</w:t>
      </w:r>
      <w:r w:rsidR="002E2A64" w:rsidRPr="00D61C5A">
        <w:rPr>
          <w:rFonts w:ascii="Arial" w:hAnsi="Arial" w:cs="Arial"/>
          <w:szCs w:val="24"/>
        </w:rPr>
        <w:t>s</w:t>
      </w:r>
      <w:r w:rsidRPr="00D61C5A">
        <w:rPr>
          <w:rFonts w:ascii="Arial" w:hAnsi="Arial" w:cs="Arial"/>
          <w:szCs w:val="24"/>
        </w:rPr>
        <w:t>tuição</w:t>
      </w:r>
      <w:proofErr w:type="spellEnd"/>
      <w:r w:rsidRPr="00D61C5A">
        <w:rPr>
          <w:rFonts w:ascii="Arial" w:hAnsi="Arial" w:cs="Arial"/>
          <w:szCs w:val="24"/>
        </w:rPr>
        <w:t xml:space="preserve"> deverá disponibilizar atendimento aos usuários, conforme des</w:t>
      </w:r>
      <w:r w:rsidR="002E2A64" w:rsidRPr="00D61C5A">
        <w:rPr>
          <w:rFonts w:ascii="Arial" w:hAnsi="Arial" w:cs="Arial"/>
          <w:szCs w:val="24"/>
        </w:rPr>
        <w:t>crito neste Contrato.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4.2.</w:t>
      </w:r>
      <w:r w:rsidRPr="00D61C5A">
        <w:rPr>
          <w:rFonts w:ascii="Arial" w:hAnsi="Arial" w:cs="Arial"/>
          <w:szCs w:val="24"/>
        </w:rPr>
        <w:t xml:space="preserve"> Manter profissionais capacitados com as atividades a serem desenvolvidas, de acordo com o o</w:t>
      </w:r>
      <w:r w:rsidR="002E2A64" w:rsidRPr="00D61C5A">
        <w:rPr>
          <w:rFonts w:ascii="Arial" w:hAnsi="Arial" w:cs="Arial"/>
          <w:szCs w:val="24"/>
        </w:rPr>
        <w:t>bjeto deste contrato</w:t>
      </w:r>
      <w:r w:rsidR="00D27B50">
        <w:rPr>
          <w:rFonts w:ascii="Arial" w:hAnsi="Arial" w:cs="Arial"/>
          <w:szCs w:val="24"/>
        </w:rPr>
        <w:t>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Subcontratação</w:t>
      </w:r>
    </w:p>
    <w:p w:rsidR="003C181E" w:rsidRPr="00D61C5A" w:rsidRDefault="002E2A64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4.3</w:t>
      </w:r>
      <w:r w:rsidR="003C181E" w:rsidRPr="00D61C5A">
        <w:rPr>
          <w:rFonts w:ascii="Arial" w:hAnsi="Arial" w:cs="Arial"/>
          <w:b/>
          <w:szCs w:val="24"/>
        </w:rPr>
        <w:t>.</w:t>
      </w:r>
      <w:r w:rsidR="003C181E" w:rsidRPr="00D61C5A">
        <w:rPr>
          <w:rFonts w:ascii="Arial" w:hAnsi="Arial" w:cs="Arial"/>
          <w:szCs w:val="24"/>
        </w:rPr>
        <w:t xml:space="preserve"> Não será admitida a subcontratação do objeto contratual.</w:t>
      </w:r>
    </w:p>
    <w:p w:rsidR="003C181E" w:rsidRPr="00D27B50" w:rsidRDefault="003C181E" w:rsidP="00445A18">
      <w:pPr>
        <w:pStyle w:val="SemEspaamento"/>
        <w:ind w:right="-1"/>
        <w:rPr>
          <w:rFonts w:ascii="Arial" w:hAnsi="Arial" w:cs="Arial"/>
          <w:b/>
          <w:szCs w:val="24"/>
        </w:rPr>
      </w:pPr>
      <w:r w:rsidRPr="00D27B50">
        <w:rPr>
          <w:rFonts w:ascii="Arial" w:hAnsi="Arial" w:cs="Arial"/>
          <w:b/>
          <w:szCs w:val="24"/>
        </w:rPr>
        <w:t>Garantia da contratação</w:t>
      </w:r>
    </w:p>
    <w:p w:rsidR="003C181E" w:rsidRPr="00D61C5A" w:rsidRDefault="002E2A64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4.4</w:t>
      </w:r>
      <w:r w:rsidR="003C181E" w:rsidRPr="00D61C5A">
        <w:rPr>
          <w:rFonts w:ascii="Arial" w:hAnsi="Arial" w:cs="Arial"/>
          <w:b/>
          <w:szCs w:val="24"/>
        </w:rPr>
        <w:t>.</w:t>
      </w:r>
      <w:r w:rsidR="003C181E" w:rsidRPr="00D61C5A">
        <w:rPr>
          <w:rFonts w:ascii="Arial" w:hAnsi="Arial" w:cs="Arial"/>
          <w:szCs w:val="24"/>
        </w:rPr>
        <w:t xml:space="preserve"> Não haverá exigência da garantia da contratação dos artigos 96 e seguintes da Lei nº 14.133, de 2021, visto se tratar de contratação por inexigibilidade de licitação, onde este será comprovado por meio da efetiva realização do evento, e o pagamento ocorrerá somente com a efetiva prestação dos serviços e após a realização da atividade. 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</w:p>
    <w:p w:rsidR="003C181E" w:rsidRPr="00D61C5A" w:rsidRDefault="002E2A64" w:rsidP="00445A18">
      <w:pPr>
        <w:pStyle w:val="SemEspaamento"/>
        <w:shd w:val="clear" w:color="auto" w:fill="D9D9D9" w:themeFill="background1" w:themeFillShade="D9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  <w:shd w:val="clear" w:color="auto" w:fill="D9D9D9" w:themeFill="background1" w:themeFillShade="D9"/>
        </w:rPr>
        <w:t xml:space="preserve">5. CLÁUSULA QUINTA – DO </w:t>
      </w:r>
      <w:r w:rsidR="003C181E" w:rsidRPr="00D61C5A">
        <w:rPr>
          <w:rFonts w:ascii="Arial" w:hAnsi="Arial" w:cs="Arial"/>
          <w:b/>
          <w:szCs w:val="24"/>
          <w:shd w:val="clear" w:color="auto" w:fill="D9D9D9" w:themeFill="background1" w:themeFillShade="D9"/>
        </w:rPr>
        <w:t>MODELO DE EXECUÇÃO</w:t>
      </w:r>
      <w:r w:rsidR="003C181E" w:rsidRPr="00D61C5A">
        <w:rPr>
          <w:rFonts w:ascii="Arial" w:hAnsi="Arial" w:cs="Arial"/>
          <w:b/>
          <w:szCs w:val="24"/>
          <w:shd w:val="clear" w:color="auto" w:fill="E6E6E6"/>
        </w:rPr>
        <w:t xml:space="preserve"> </w:t>
      </w:r>
      <w:r w:rsidR="003C181E" w:rsidRPr="00D61C5A">
        <w:rPr>
          <w:rFonts w:ascii="Arial" w:hAnsi="Arial" w:cs="Arial"/>
          <w:b/>
          <w:szCs w:val="24"/>
          <w:shd w:val="clear" w:color="auto" w:fill="D9D9D9" w:themeFill="background1" w:themeFillShade="D9"/>
        </w:rPr>
        <w:t>CONTRATUAL</w:t>
      </w:r>
      <w:r w:rsidR="003C181E" w:rsidRPr="00D61C5A">
        <w:rPr>
          <w:rFonts w:ascii="Arial" w:hAnsi="Arial" w:cs="Arial"/>
          <w:b/>
          <w:szCs w:val="24"/>
          <w:shd w:val="clear" w:color="auto" w:fill="E6E6E6"/>
        </w:rPr>
        <w:t xml:space="preserve"> </w:t>
      </w:r>
    </w:p>
    <w:p w:rsidR="003C181E" w:rsidRPr="00D61C5A" w:rsidRDefault="002E2A64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5.1.</w:t>
      </w:r>
      <w:r w:rsidRPr="00D61C5A">
        <w:rPr>
          <w:rFonts w:ascii="Arial" w:hAnsi="Arial" w:cs="Arial"/>
          <w:szCs w:val="24"/>
        </w:rPr>
        <w:t xml:space="preserve"> </w:t>
      </w:r>
      <w:r w:rsidR="003C181E" w:rsidRPr="00D61C5A">
        <w:rPr>
          <w:rFonts w:ascii="Arial" w:hAnsi="Arial" w:cs="Arial"/>
          <w:szCs w:val="24"/>
        </w:rPr>
        <w:t xml:space="preserve">O prazo de execução dos serviços será até dia 22 de Março de 2026, sendo </w:t>
      </w:r>
      <w:proofErr w:type="gramStart"/>
      <w:r w:rsidR="003C181E" w:rsidRPr="00D61C5A">
        <w:rPr>
          <w:rFonts w:ascii="Arial" w:hAnsi="Arial" w:cs="Arial"/>
          <w:szCs w:val="24"/>
        </w:rPr>
        <w:t>agendada as atividades</w:t>
      </w:r>
      <w:proofErr w:type="gramEnd"/>
      <w:r w:rsidR="003C181E" w:rsidRPr="00D61C5A">
        <w:rPr>
          <w:rFonts w:ascii="Arial" w:hAnsi="Arial" w:cs="Arial"/>
          <w:szCs w:val="24"/>
        </w:rPr>
        <w:t xml:space="preserve"> conforme os descritivos de cada item a ser contratado com as suas características e exigências descritas anteriormente,  podendo esta ser alterada em caso de mau tempo e o início da atividade será contada da data de assinatura do contrato, podendo este ser renovado de acordo com a Lei nº 14.133/2021.</w:t>
      </w:r>
    </w:p>
    <w:p w:rsidR="00D61C5A" w:rsidRPr="00D61C5A" w:rsidRDefault="00D61C5A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5.2.</w:t>
      </w:r>
      <w:r w:rsidRPr="00D61C5A">
        <w:rPr>
          <w:rFonts w:ascii="Arial" w:hAnsi="Arial" w:cs="Arial"/>
          <w:szCs w:val="24"/>
        </w:rPr>
        <w:t xml:space="preserve"> </w:t>
      </w:r>
      <w:r w:rsidR="003C181E" w:rsidRPr="00D61C5A">
        <w:rPr>
          <w:rFonts w:ascii="Arial" w:hAnsi="Arial" w:cs="Arial"/>
          <w:b/>
          <w:szCs w:val="24"/>
        </w:rPr>
        <w:t>Local da prestação</w:t>
      </w:r>
      <w:r w:rsidRPr="00D61C5A">
        <w:rPr>
          <w:rFonts w:ascii="Arial" w:hAnsi="Arial" w:cs="Arial"/>
          <w:b/>
          <w:szCs w:val="24"/>
        </w:rPr>
        <w:t>:</w:t>
      </w:r>
    </w:p>
    <w:p w:rsidR="003C181E" w:rsidRPr="00D61C5A" w:rsidRDefault="00D61C5A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5.2.1.</w:t>
      </w:r>
      <w:r w:rsidRPr="00D61C5A">
        <w:rPr>
          <w:rFonts w:ascii="Arial" w:hAnsi="Arial" w:cs="Arial"/>
          <w:szCs w:val="24"/>
        </w:rPr>
        <w:t xml:space="preserve"> O </w:t>
      </w:r>
      <w:r w:rsidR="003C181E" w:rsidRPr="00D61C5A">
        <w:rPr>
          <w:rFonts w:ascii="Arial" w:hAnsi="Arial" w:cs="Arial"/>
          <w:szCs w:val="24"/>
        </w:rPr>
        <w:t>show é junto ao Ginásio Municipal de Esportes de Lajeado do Bugre – RS e junto ao Salão paroquial da Igreja Católica de Lajeado do Bugre – RS.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szCs w:val="24"/>
        </w:rPr>
        <w:t xml:space="preserve"> </w:t>
      </w:r>
    </w:p>
    <w:p w:rsidR="003C181E" w:rsidRPr="00D61C5A" w:rsidRDefault="003C181E" w:rsidP="00445A18">
      <w:pPr>
        <w:pStyle w:val="SemEspaamento"/>
        <w:shd w:val="clear" w:color="auto" w:fill="D9D9D9" w:themeFill="background1" w:themeFillShade="D9"/>
        <w:ind w:right="-1"/>
        <w:rPr>
          <w:rFonts w:ascii="Arial" w:hAnsi="Arial" w:cs="Arial"/>
          <w:b/>
          <w:bCs/>
          <w:szCs w:val="24"/>
        </w:rPr>
      </w:pPr>
      <w:r w:rsidRPr="00D61C5A">
        <w:rPr>
          <w:rFonts w:ascii="Arial" w:hAnsi="Arial" w:cs="Arial"/>
          <w:b/>
          <w:bCs/>
          <w:szCs w:val="24"/>
        </w:rPr>
        <w:t xml:space="preserve">6. </w:t>
      </w:r>
      <w:r w:rsidR="00D61C5A" w:rsidRPr="00D61C5A">
        <w:rPr>
          <w:rFonts w:ascii="Arial" w:hAnsi="Arial" w:cs="Arial"/>
          <w:b/>
          <w:bCs/>
          <w:szCs w:val="24"/>
        </w:rPr>
        <w:t xml:space="preserve">CLÁUSULA SEXTA – DOS </w:t>
      </w:r>
      <w:r w:rsidRPr="00D61C5A">
        <w:rPr>
          <w:rFonts w:ascii="Arial" w:hAnsi="Arial" w:cs="Arial"/>
          <w:b/>
          <w:bCs/>
          <w:szCs w:val="24"/>
        </w:rPr>
        <w:t>MATERIAIS A SEREM DISPONIBILIZADOS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6.1.</w:t>
      </w:r>
      <w:r w:rsidRPr="00D61C5A">
        <w:rPr>
          <w:rFonts w:ascii="Arial" w:hAnsi="Arial" w:cs="Arial"/>
          <w:szCs w:val="24"/>
        </w:rPr>
        <w:t xml:space="preserve"> Para a perfeita execução dos serviços, a Contratada deverá disponibilizar os serviços </w:t>
      </w:r>
      <w:proofErr w:type="gramStart"/>
      <w:r w:rsidRPr="00D61C5A">
        <w:rPr>
          <w:rFonts w:ascii="Arial" w:hAnsi="Arial" w:cs="Arial"/>
          <w:szCs w:val="24"/>
        </w:rPr>
        <w:t>os matérias</w:t>
      </w:r>
      <w:proofErr w:type="gramEnd"/>
      <w:r w:rsidRPr="00D61C5A">
        <w:rPr>
          <w:rFonts w:ascii="Arial" w:hAnsi="Arial" w:cs="Arial"/>
          <w:szCs w:val="24"/>
        </w:rPr>
        <w:t xml:space="preserve"> necessários, equipamentos, ferramentas e utensílios necessários, nas quantidades estimadas e qualidades estabelecidas, promovendo sua substituição quando necessário: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lastRenderedPageBreak/>
        <w:t>6.1.1.</w:t>
      </w:r>
      <w:r w:rsidRPr="00D61C5A">
        <w:rPr>
          <w:rFonts w:ascii="Arial" w:hAnsi="Arial" w:cs="Arial"/>
          <w:szCs w:val="24"/>
        </w:rPr>
        <w:t xml:space="preserve"> Espaço físico; </w:t>
      </w:r>
      <w:proofErr w:type="gramStart"/>
      <w:r w:rsidRPr="00D61C5A">
        <w:rPr>
          <w:rFonts w:ascii="Arial" w:hAnsi="Arial" w:cs="Arial"/>
          <w:szCs w:val="24"/>
        </w:rPr>
        <w:t>e</w:t>
      </w:r>
      <w:proofErr w:type="gramEnd"/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6.1.2.</w:t>
      </w:r>
      <w:r w:rsidRPr="00D61C5A">
        <w:rPr>
          <w:rFonts w:ascii="Arial" w:hAnsi="Arial" w:cs="Arial"/>
          <w:szCs w:val="24"/>
        </w:rPr>
        <w:t xml:space="preserve"> Apoio de Profissionais Capacitados.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</w:p>
    <w:p w:rsidR="003C181E" w:rsidRPr="00D61C5A" w:rsidRDefault="00D61C5A" w:rsidP="00445A18">
      <w:pPr>
        <w:pStyle w:val="SemEspaamento"/>
        <w:shd w:val="clear" w:color="auto" w:fill="D9D9D9" w:themeFill="background1" w:themeFillShade="D9"/>
        <w:ind w:right="-1"/>
        <w:rPr>
          <w:rFonts w:ascii="Arial" w:hAnsi="Arial" w:cs="Arial"/>
          <w:b/>
          <w:bCs/>
          <w:szCs w:val="24"/>
        </w:rPr>
      </w:pPr>
      <w:r w:rsidRPr="00D61C5A">
        <w:rPr>
          <w:rFonts w:ascii="Arial" w:hAnsi="Arial" w:cs="Arial"/>
          <w:b/>
          <w:bCs/>
          <w:szCs w:val="24"/>
        </w:rPr>
        <w:t xml:space="preserve">7. CLÁUSULA SÉTIMA – DAS </w:t>
      </w:r>
      <w:r w:rsidR="003C181E" w:rsidRPr="00D61C5A">
        <w:rPr>
          <w:rFonts w:ascii="Arial" w:hAnsi="Arial" w:cs="Arial"/>
          <w:b/>
          <w:bCs/>
          <w:szCs w:val="24"/>
        </w:rPr>
        <w:t>INFORMAÇÕES RELEVANTES PARA O DIMENSIONAMENTO DA PROPOSTA</w:t>
      </w:r>
    </w:p>
    <w:p w:rsidR="003C181E" w:rsidRPr="00D61C5A" w:rsidRDefault="00D61C5A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 xml:space="preserve">7.1. </w:t>
      </w:r>
      <w:r w:rsidR="003C181E" w:rsidRPr="00D61C5A">
        <w:rPr>
          <w:rFonts w:ascii="Arial" w:hAnsi="Arial" w:cs="Arial"/>
          <w:szCs w:val="24"/>
        </w:rPr>
        <w:t>A demanda do órgão tem como base as seguintes características: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7.1.1.</w:t>
      </w:r>
      <w:r w:rsidRPr="00D61C5A">
        <w:rPr>
          <w:rFonts w:ascii="Arial" w:hAnsi="Arial" w:cs="Arial"/>
          <w:szCs w:val="24"/>
        </w:rPr>
        <w:t xml:space="preserve"> A empresa é a que em estudos realizados atende a nossa demanda para o momento.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7.1.2.</w:t>
      </w:r>
      <w:r w:rsidRPr="00D61C5A">
        <w:rPr>
          <w:rFonts w:ascii="Arial" w:hAnsi="Arial" w:cs="Arial"/>
          <w:szCs w:val="24"/>
        </w:rPr>
        <w:t xml:space="preserve"> Com base na evidente necessidade do município o referido serviço é essencial para que possamos realizar o evento de forma a atingir o maior número de pessoas possível trazendo momentos de muita alegria e diversão para toda a comunidade local e regional.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</w:p>
    <w:p w:rsidR="003C181E" w:rsidRPr="00D61C5A" w:rsidRDefault="00D61C5A" w:rsidP="00445A18">
      <w:pPr>
        <w:pStyle w:val="SemEspaamento"/>
        <w:shd w:val="clear" w:color="auto" w:fill="D9D9D9" w:themeFill="background1" w:themeFillShade="D9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bCs/>
          <w:szCs w:val="24"/>
        </w:rPr>
        <w:t xml:space="preserve">8. CLÁUSULA OITAVA – DO </w:t>
      </w:r>
      <w:r w:rsidR="003C181E" w:rsidRPr="00D61C5A">
        <w:rPr>
          <w:rFonts w:ascii="Arial" w:hAnsi="Arial" w:cs="Arial"/>
          <w:b/>
          <w:bCs/>
          <w:szCs w:val="24"/>
        </w:rPr>
        <w:t>MODELO DE</w:t>
      </w:r>
      <w:r w:rsidR="003C181E" w:rsidRPr="00D61C5A">
        <w:rPr>
          <w:rFonts w:ascii="Arial" w:hAnsi="Arial" w:cs="Arial"/>
          <w:b/>
          <w:szCs w:val="24"/>
        </w:rPr>
        <w:t xml:space="preserve"> GESTÃO DO CONTRATO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b/>
          <w:bCs/>
          <w:szCs w:val="24"/>
        </w:rPr>
      </w:pPr>
      <w:r w:rsidRPr="00D61C5A">
        <w:rPr>
          <w:rFonts w:ascii="Arial" w:hAnsi="Arial" w:cs="Arial"/>
          <w:b/>
          <w:bCs/>
          <w:szCs w:val="24"/>
        </w:rPr>
        <w:t>8.1. ROTINA DE FISCALIZAÇÃO CONTRATUAL.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8.1.1.</w:t>
      </w:r>
      <w:r w:rsidRPr="00D61C5A">
        <w:rPr>
          <w:rFonts w:ascii="Arial" w:hAnsi="Arial" w:cs="Arial"/>
          <w:szCs w:val="24"/>
        </w:rPr>
        <w:t xml:space="preserve"> O contrato deverá ser executado fielmente pelas partes, de acordo com as cláusulas avençadas e as normas da Lei nº 14.133, de 2021, e cada parte </w:t>
      </w:r>
      <w:proofErr w:type="gramStart"/>
      <w:r w:rsidRPr="00D61C5A">
        <w:rPr>
          <w:rFonts w:ascii="Arial" w:hAnsi="Arial" w:cs="Arial"/>
          <w:szCs w:val="24"/>
        </w:rPr>
        <w:t>responderá</w:t>
      </w:r>
      <w:proofErr w:type="gramEnd"/>
      <w:r w:rsidRPr="00D61C5A">
        <w:rPr>
          <w:rFonts w:ascii="Arial" w:hAnsi="Arial" w:cs="Arial"/>
          <w:szCs w:val="24"/>
        </w:rPr>
        <w:t xml:space="preserve"> pelas consequências de sua inexecução total ou parcial (Lei nº 14.133/2021, art. 115, caput).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8.1.2.</w:t>
      </w:r>
      <w:r w:rsidRPr="00D61C5A">
        <w:rPr>
          <w:rFonts w:ascii="Arial" w:hAnsi="Arial" w:cs="Arial"/>
          <w:szCs w:val="24"/>
        </w:rPr>
        <w:t xml:space="preserve"> Em caso de impedimento, ordem de paralisação ou suspensão do contrato, o cronograma de execução será prorrogado automaticamente pelo tempo correspondente, anotadas tais circunstâncias mediante simples apostila (Lei nº 14.133/2021, art. 115, §5º).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8.1.3.</w:t>
      </w:r>
      <w:r w:rsidRPr="00D61C5A">
        <w:rPr>
          <w:rFonts w:ascii="Arial" w:hAnsi="Arial" w:cs="Arial"/>
          <w:szCs w:val="24"/>
        </w:rPr>
        <w:t xml:space="preserve"> A execução do contrato deverá ser acompanhada e fiscalizada pelo(s) </w:t>
      </w:r>
      <w:proofErr w:type="gramStart"/>
      <w:r w:rsidRPr="00D61C5A">
        <w:rPr>
          <w:rFonts w:ascii="Arial" w:hAnsi="Arial" w:cs="Arial"/>
          <w:szCs w:val="24"/>
        </w:rPr>
        <w:t>fiscal(</w:t>
      </w:r>
      <w:proofErr w:type="spellStart"/>
      <w:proofErr w:type="gramEnd"/>
      <w:r w:rsidRPr="00D61C5A">
        <w:rPr>
          <w:rFonts w:ascii="Arial" w:hAnsi="Arial" w:cs="Arial"/>
          <w:szCs w:val="24"/>
        </w:rPr>
        <w:t>is</w:t>
      </w:r>
      <w:proofErr w:type="spellEnd"/>
      <w:r w:rsidRPr="00D61C5A">
        <w:rPr>
          <w:rFonts w:ascii="Arial" w:hAnsi="Arial" w:cs="Arial"/>
          <w:szCs w:val="24"/>
        </w:rPr>
        <w:t>) do contrato, ou pelos respectivos substitutos (Lei nº 14.133/2021, art. 117, caput).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8.1.3.1.</w:t>
      </w:r>
      <w:r w:rsidRPr="00D61C5A">
        <w:rPr>
          <w:rFonts w:ascii="Arial" w:hAnsi="Arial" w:cs="Arial"/>
          <w:szCs w:val="24"/>
        </w:rPr>
        <w:t xml:space="preserve"> O fiscal do contrato anotará em registro próprio todas as ocorrências relacionadas ao Termo de Referência, a execução do contrato, determinando o que for necessário para a regularização das faltas ou dos defeitos observados (Lei nº 14.133/2021, art. 117, §1º).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8.1.4.</w:t>
      </w:r>
      <w:r w:rsidRPr="00D61C5A">
        <w:rPr>
          <w:rFonts w:ascii="Arial" w:hAnsi="Arial" w:cs="Arial"/>
          <w:szCs w:val="24"/>
        </w:rPr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8.1.5.</w:t>
      </w:r>
      <w:r w:rsidRPr="00D61C5A">
        <w:rPr>
          <w:rFonts w:ascii="Arial" w:hAnsi="Arial" w:cs="Arial"/>
          <w:szCs w:val="24"/>
        </w:rPr>
        <w:t xml:space="preserve"> O contratado será obrigado a reparar, corrigir, remover, reconstruir ou substituir, a suas expensas, no total ou em parte, o objeto do contrato em que se verificarem vícios, defeitos ou incorreções resultantes de sua execução ou de materiais nela empregados (Lei nº 14.133/2021, art. 119).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8.1.6.</w:t>
      </w:r>
      <w:r w:rsidRPr="00D61C5A">
        <w:rPr>
          <w:rFonts w:ascii="Arial" w:hAnsi="Arial" w:cs="Arial"/>
          <w:szCs w:val="24"/>
        </w:rPr>
        <w:t xml:space="preserve"> O contratado será responsável pelos danos causados diretamente à Administração ou a terceiros em razão da execução do contrato, e não excluirá nem reduzirá essa responsabilidade </w:t>
      </w:r>
      <w:proofErr w:type="gramStart"/>
      <w:r w:rsidRPr="00D61C5A">
        <w:rPr>
          <w:rFonts w:ascii="Arial" w:hAnsi="Arial" w:cs="Arial"/>
          <w:szCs w:val="24"/>
        </w:rPr>
        <w:t>a</w:t>
      </w:r>
      <w:proofErr w:type="gramEnd"/>
      <w:r w:rsidRPr="00D61C5A">
        <w:rPr>
          <w:rFonts w:ascii="Arial" w:hAnsi="Arial" w:cs="Arial"/>
          <w:szCs w:val="24"/>
        </w:rPr>
        <w:t xml:space="preserve"> fiscalização ou o acompanhamento pelo contratante (Lei nº 14.133/2021, art. 120).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8.1.7.</w:t>
      </w:r>
      <w:r w:rsidRPr="00D61C5A">
        <w:rPr>
          <w:rFonts w:ascii="Arial" w:hAnsi="Arial" w:cs="Arial"/>
          <w:szCs w:val="24"/>
        </w:rPr>
        <w:t xml:space="preserve"> Somente o contratado será responsável pelos encargos trabalhistas, previdenciários, fiscais e comerciais resultantes da execução do contrato (Lei nº 14.133/2021, art. 121, caput).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8.1.7.1.</w:t>
      </w:r>
      <w:r w:rsidRPr="00D61C5A">
        <w:rPr>
          <w:rFonts w:ascii="Arial" w:hAnsi="Arial" w:cs="Arial"/>
          <w:szCs w:val="24"/>
        </w:rPr>
        <w:t xml:space="preserve"> A inadimplência do contratado em relação aos encargos trabalhistas, fiscais e comerciais não transferirá à Administração a responsabilidade pelo </w:t>
      </w:r>
      <w:r w:rsidRPr="00D61C5A">
        <w:rPr>
          <w:rFonts w:ascii="Arial" w:hAnsi="Arial" w:cs="Arial"/>
          <w:szCs w:val="24"/>
        </w:rPr>
        <w:lastRenderedPageBreak/>
        <w:t>seu pagamento e não poderá onerar o objeto do contrato (Lei nº 14.133/2021, art. 121, §1º).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8.1.8.</w:t>
      </w:r>
      <w:r w:rsidRPr="00D61C5A">
        <w:rPr>
          <w:rFonts w:ascii="Arial" w:hAnsi="Arial" w:cs="Arial"/>
          <w:szCs w:val="24"/>
        </w:rPr>
        <w:t xml:space="preserve"> As comunicações entre o órgão ou entidade e a contratada devem ser realizadas por escrito sempre que o ato exigir tal formalidade, </w:t>
      </w:r>
      <w:proofErr w:type="spellStart"/>
      <w:r w:rsidRPr="00D61C5A">
        <w:rPr>
          <w:rFonts w:ascii="Arial" w:hAnsi="Arial" w:cs="Arial"/>
          <w:szCs w:val="24"/>
        </w:rPr>
        <w:t>admistrando-se</w:t>
      </w:r>
      <w:proofErr w:type="spellEnd"/>
      <w:r w:rsidRPr="00D61C5A">
        <w:rPr>
          <w:rFonts w:ascii="Arial" w:hAnsi="Arial" w:cs="Arial"/>
          <w:szCs w:val="24"/>
        </w:rPr>
        <w:t xml:space="preserve">, excepcionalmente, o uso de mensagem eletrônica para esse fim (IN 5/2017, art. 44, §2º). 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8.1.9.</w:t>
      </w:r>
      <w:r w:rsidRPr="00D61C5A">
        <w:rPr>
          <w:rFonts w:ascii="Arial" w:hAnsi="Arial" w:cs="Arial"/>
          <w:szCs w:val="24"/>
        </w:rPr>
        <w:t xml:space="preserve"> O órgão ou entidade poderá convocar representante da empresa para adoção de providências que devam ser cumpridas de imediato (IN 5/2017, art. 44, §3º).</w:t>
      </w:r>
    </w:p>
    <w:p w:rsidR="003C181E" w:rsidRPr="00D61C5A" w:rsidRDefault="00D61C5A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8.1.10.</w:t>
      </w:r>
      <w:r w:rsidRPr="00D61C5A">
        <w:rPr>
          <w:rFonts w:ascii="Arial" w:hAnsi="Arial" w:cs="Arial"/>
          <w:szCs w:val="24"/>
        </w:rPr>
        <w:t xml:space="preserve"> </w:t>
      </w:r>
      <w:r w:rsidR="003C181E" w:rsidRPr="00D61C5A">
        <w:rPr>
          <w:rFonts w:ascii="Arial" w:hAnsi="Arial" w:cs="Arial"/>
          <w:szCs w:val="24"/>
        </w:rPr>
        <w:t>Antes do pagamento da nota fiscal ou da fatura, deverá ser consultada a situação da empresa junto ao SICAF.</w:t>
      </w:r>
    </w:p>
    <w:p w:rsidR="003C181E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8.1.11.</w:t>
      </w:r>
      <w:r w:rsidRPr="00D61C5A">
        <w:rPr>
          <w:rFonts w:ascii="Arial" w:hAnsi="Arial" w:cs="Arial"/>
          <w:szCs w:val="24"/>
        </w:rPr>
        <w:t xml:space="preserve"> </w:t>
      </w:r>
      <w:proofErr w:type="gramStart"/>
      <w:r w:rsidRPr="00D61C5A">
        <w:rPr>
          <w:rFonts w:ascii="Arial" w:hAnsi="Arial" w:cs="Arial"/>
          <w:szCs w:val="24"/>
        </w:rPr>
        <w:t>Serão</w:t>
      </w:r>
      <w:proofErr w:type="gramEnd"/>
      <w:r w:rsidRPr="00D61C5A">
        <w:rPr>
          <w:rFonts w:ascii="Arial" w:hAnsi="Arial" w:cs="Arial"/>
          <w:szCs w:val="24"/>
        </w:rPr>
        <w:t xml:space="preserve"> exigidos a Certidão Negativa de Débito (CND) relativa a Créditos Tributários Federais e à Dívida Ativa da União, o Certificado de Regularidade do FGTS (CRF) e a Certidão Negativa de Débitos Trabalhistas (CNDT), caso esses documentos não estejam regularizados no SICAF.</w:t>
      </w:r>
    </w:p>
    <w:p w:rsidR="00D61C5A" w:rsidRPr="00D61C5A" w:rsidRDefault="00D61C5A" w:rsidP="00445A18">
      <w:pPr>
        <w:pStyle w:val="SemEspaamento"/>
        <w:ind w:right="-1"/>
        <w:rPr>
          <w:rFonts w:ascii="Arial" w:hAnsi="Arial" w:cs="Arial"/>
          <w:szCs w:val="24"/>
        </w:rPr>
      </w:pPr>
    </w:p>
    <w:p w:rsidR="00D61C5A" w:rsidRPr="00D61C5A" w:rsidRDefault="00D61C5A" w:rsidP="00445A18">
      <w:pPr>
        <w:shd w:val="clear" w:color="auto" w:fill="D9D9D9" w:themeFill="background1" w:themeFillShade="D9"/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 xml:space="preserve">9. </w:t>
      </w:r>
      <w:r>
        <w:rPr>
          <w:rFonts w:ascii="Arial" w:eastAsia="Times New Roman" w:hAnsi="Arial" w:cs="Arial"/>
          <w:b/>
          <w:bCs/>
          <w:color w:val="auto"/>
          <w:szCs w:val="24"/>
        </w:rPr>
        <w:t xml:space="preserve">CLÁUSULA NONA – </w:t>
      </w:r>
      <w:r w:rsidRPr="00D61C5A">
        <w:rPr>
          <w:rFonts w:ascii="Arial" w:eastAsia="Times New Roman" w:hAnsi="Arial" w:cs="Arial"/>
          <w:b/>
          <w:bCs/>
          <w:color w:val="auto"/>
          <w:szCs w:val="24"/>
        </w:rPr>
        <w:t>DOS CRITÉRIOS DE AFERIÇÃO E MEDIÇÃO PARA FATURAMENTO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9.1.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A avaliação da execução do objeto utilizará o disposto neste item, devendo haver o redimensionamento no pagamento com base nos indicadores estabelecidos, sempre que a CONTRATADA: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9.2.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a) não produzir os resultados, deixar de executar, ou não executar com a qualidade mínima exigida as atividades contratadas; </w:t>
      </w:r>
      <w:proofErr w:type="gramStart"/>
      <w:r w:rsidRPr="00D61C5A">
        <w:rPr>
          <w:rFonts w:ascii="Arial" w:eastAsia="Times New Roman" w:hAnsi="Arial" w:cs="Arial"/>
          <w:color w:val="auto"/>
          <w:szCs w:val="24"/>
        </w:rPr>
        <w:t>ou</w:t>
      </w:r>
      <w:proofErr w:type="gramEnd"/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9.3.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b) deixar de utilizar materiais e recursos humanos exigidos para a execução do serviço, ou utilizá-los com qualidade ou quantidade inferior à demandada.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9.4.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Nos termos do item </w:t>
      </w:r>
      <w:proofErr w:type="gramStart"/>
      <w:r w:rsidRPr="00D61C5A">
        <w:rPr>
          <w:rFonts w:ascii="Arial" w:eastAsia="Times New Roman" w:hAnsi="Arial" w:cs="Arial"/>
          <w:color w:val="auto"/>
          <w:szCs w:val="24"/>
        </w:rPr>
        <w:t>1</w:t>
      </w:r>
      <w:proofErr w:type="gramEnd"/>
      <w:r w:rsidRPr="00D61C5A">
        <w:rPr>
          <w:rFonts w:ascii="Arial" w:eastAsia="Times New Roman" w:hAnsi="Arial" w:cs="Arial"/>
          <w:color w:val="auto"/>
          <w:szCs w:val="24"/>
        </w:rPr>
        <w:t>, do Anexo VIII-A da Instrução Normativa SEGES/MP nº 05, de 2017, será indicada a retenção ou glosa no pagamento, proporcional à irregularidade verificada, sem prejuízo das sanções cabíveis, caso se constate que a Contratada: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9.5.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</w:t>
      </w:r>
      <w:proofErr w:type="gramStart"/>
      <w:r w:rsidRPr="00D61C5A">
        <w:rPr>
          <w:rFonts w:ascii="Arial" w:eastAsia="Times New Roman" w:hAnsi="Arial" w:cs="Arial"/>
          <w:color w:val="auto"/>
          <w:szCs w:val="24"/>
        </w:rPr>
        <w:t>não</w:t>
      </w:r>
      <w:proofErr w:type="gramEnd"/>
      <w:r w:rsidRPr="00D61C5A">
        <w:rPr>
          <w:rFonts w:ascii="Arial" w:eastAsia="Times New Roman" w:hAnsi="Arial" w:cs="Arial"/>
          <w:color w:val="auto"/>
          <w:szCs w:val="24"/>
        </w:rPr>
        <w:t xml:space="preserve"> produziu os resultados acordados;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9.6.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</w:t>
      </w:r>
      <w:proofErr w:type="gramStart"/>
      <w:r w:rsidRPr="00D61C5A">
        <w:rPr>
          <w:rFonts w:ascii="Arial" w:eastAsia="Times New Roman" w:hAnsi="Arial" w:cs="Arial"/>
          <w:color w:val="auto"/>
          <w:szCs w:val="24"/>
        </w:rPr>
        <w:t>deixou</w:t>
      </w:r>
      <w:proofErr w:type="gramEnd"/>
      <w:r w:rsidRPr="00D61C5A">
        <w:rPr>
          <w:rFonts w:ascii="Arial" w:eastAsia="Times New Roman" w:hAnsi="Arial" w:cs="Arial"/>
          <w:color w:val="auto"/>
          <w:szCs w:val="24"/>
        </w:rPr>
        <w:t xml:space="preserve"> de executar as atividades contratadas, ou não as executou com a qualidade mínima exigida;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9.7.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</w:t>
      </w:r>
      <w:proofErr w:type="gramStart"/>
      <w:r w:rsidRPr="00D61C5A">
        <w:rPr>
          <w:rFonts w:ascii="Arial" w:eastAsia="Times New Roman" w:hAnsi="Arial" w:cs="Arial"/>
          <w:color w:val="auto"/>
          <w:szCs w:val="24"/>
        </w:rPr>
        <w:t>deixou</w:t>
      </w:r>
      <w:proofErr w:type="gramEnd"/>
      <w:r w:rsidRPr="00D61C5A">
        <w:rPr>
          <w:rFonts w:ascii="Arial" w:eastAsia="Times New Roman" w:hAnsi="Arial" w:cs="Arial"/>
          <w:color w:val="auto"/>
          <w:szCs w:val="24"/>
        </w:rPr>
        <w:t xml:space="preserve"> de utilizar os materiais e recursos humanos exigidos para a execução do serviço, ou utilizou-os com qualidade ou quantidade inferior à demandada.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</w:p>
    <w:p w:rsidR="00D61C5A" w:rsidRPr="00D61C5A" w:rsidRDefault="00D61C5A" w:rsidP="00445A18">
      <w:pPr>
        <w:shd w:val="clear" w:color="auto" w:fill="D9D9D9" w:themeFill="background1" w:themeFillShade="D9"/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 xml:space="preserve">10. </w:t>
      </w:r>
      <w:r>
        <w:rPr>
          <w:rFonts w:ascii="Arial" w:eastAsia="Times New Roman" w:hAnsi="Arial" w:cs="Arial"/>
          <w:b/>
          <w:bCs/>
          <w:color w:val="auto"/>
          <w:szCs w:val="24"/>
        </w:rPr>
        <w:t xml:space="preserve">CLÁUSULA DÉCIMA – </w:t>
      </w:r>
      <w:r w:rsidRPr="00D61C5A">
        <w:rPr>
          <w:rFonts w:ascii="Arial" w:eastAsia="Times New Roman" w:hAnsi="Arial" w:cs="Arial"/>
          <w:b/>
          <w:bCs/>
          <w:color w:val="auto"/>
          <w:szCs w:val="24"/>
        </w:rPr>
        <w:t>DO RECEBIMENTO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10.1.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Os serviços serão recebidos, a partir da data da assinatura do contrato, </w:t>
      </w:r>
      <w:proofErr w:type="gramStart"/>
      <w:r w:rsidRPr="00D61C5A">
        <w:rPr>
          <w:rFonts w:ascii="Arial" w:eastAsia="Times New Roman" w:hAnsi="Arial" w:cs="Arial"/>
          <w:color w:val="auto"/>
          <w:szCs w:val="24"/>
        </w:rPr>
        <w:t>pelo(</w:t>
      </w:r>
      <w:proofErr w:type="gramEnd"/>
      <w:r w:rsidRPr="00D61C5A">
        <w:rPr>
          <w:rFonts w:ascii="Arial" w:eastAsia="Times New Roman" w:hAnsi="Arial" w:cs="Arial"/>
          <w:color w:val="auto"/>
          <w:szCs w:val="24"/>
        </w:rPr>
        <w:t>a) responsável pelo acompanhamento e fiscalização do contrato, mediante termo detalhado, quando verificado o cumprimento das exigências de caráter técnico, com data pré-agendada conforme o descritivo acima mencionado no item a ser contratado.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10.1.1.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O contratante realizará inspeção minuciosa de todos os serviços executados, por meio de profissionais técnicos competentes, acompanhados dos profissionais encarregados pelo serviço, com a finalidade de verificar a </w:t>
      </w:r>
      <w:r w:rsidRPr="00D61C5A">
        <w:rPr>
          <w:rFonts w:ascii="Arial" w:eastAsia="Times New Roman" w:hAnsi="Arial" w:cs="Arial"/>
          <w:color w:val="auto"/>
          <w:szCs w:val="24"/>
        </w:rPr>
        <w:lastRenderedPageBreak/>
        <w:t>adequação dos serviços e constatar e relacionar os arremates, retoques e revisões finais que se fizerem necessários.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10.1.2.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10.1.3.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O Contratado fica obrigado a reparar, corrigir, remover, reconstruir ou substituir, às suas expensas, no todo ou em parte, o objeto em que se verificarem vícios, defeitos ou incorreções resultantes da execução ou materiais empregados, cabendo à fiscalização não atestar a última e/ou única medição de serviços até que sejam sanadas todas as eventuais pendências que possam vir a ser apontadas no Recebimento Provisório.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10.1.4.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O recebimento provisório também ficará sujeito, quando cabível, à conclusão de todos os testes de campo e à entrega dos Manuais e Instruções exigíveis.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10.1.5.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10.1.6.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Quando a fiscalização for exercida por um único servidor, o relatório circunstanciado deverá conter o registro, a análise e a conclusão acerca das ocorrências na execução do contrato, em relação à fiscalização técnica e administrativa e demais documentos que julgar necessários, devendo encaminhá-los ao gestor do contrato para recebimento definitivo.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10.2.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Os serviços poderão ser rejeitados, no todo ou em parte, quando em desacordo com as especificações cons</w:t>
      </w:r>
      <w:r w:rsidR="003C27ED">
        <w:rPr>
          <w:rFonts w:ascii="Arial" w:eastAsia="Times New Roman" w:hAnsi="Arial" w:cs="Arial"/>
          <w:color w:val="auto"/>
          <w:szCs w:val="24"/>
        </w:rPr>
        <w:t>tantes neste Contrato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e na proposta, devendo ser corrigidos/refeitos/substituídos no prazo de </w:t>
      </w:r>
      <w:proofErr w:type="gramStart"/>
      <w:r w:rsidRPr="00D61C5A">
        <w:rPr>
          <w:rFonts w:ascii="Arial" w:eastAsia="Times New Roman" w:hAnsi="Arial" w:cs="Arial"/>
          <w:color w:val="auto"/>
          <w:szCs w:val="24"/>
        </w:rPr>
        <w:t>3</w:t>
      </w:r>
      <w:proofErr w:type="gramEnd"/>
      <w:r w:rsidRPr="00D61C5A">
        <w:rPr>
          <w:rFonts w:ascii="Arial" w:eastAsia="Times New Roman" w:hAnsi="Arial" w:cs="Arial"/>
          <w:color w:val="auto"/>
          <w:szCs w:val="24"/>
        </w:rPr>
        <w:t xml:space="preserve"> (três) dias, a contar da notificação da contratada, às suas custas, sem prejuízo da aplicação das penalidades.</w:t>
      </w:r>
    </w:p>
    <w:p w:rsidR="00453D02" w:rsidRPr="00453D02" w:rsidRDefault="00D61C5A" w:rsidP="00445A18">
      <w:pPr>
        <w:spacing w:after="0" w:line="240" w:lineRule="auto"/>
        <w:ind w:left="0" w:right="0" w:firstLine="0"/>
        <w:rPr>
          <w:rFonts w:ascii="Arial" w:hAnsi="Arial" w:cs="Arial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10.3.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</w:t>
      </w:r>
      <w:r w:rsidR="00453D02" w:rsidRPr="00453D02">
        <w:rPr>
          <w:rFonts w:ascii="Arial" w:hAnsi="Arial" w:cs="Arial"/>
        </w:rPr>
        <w:t>Os serviços serão recebidos definitivamente após a conclusão das atividades previstas para o evento, mediante verificação da qualidade e do cumprimento do objeto contratado, por servidor ou comissão designada pela autoridade competente, mediante termo detalhado, obedecendo as seguintes diretrizes: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10.3.1.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10.3.2.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Emitir Termo Circunstanciado para efeito de recebimento definitivo dos serviços prestados, com base nos relatórios e documentações apresentadas;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10.3.3.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Comunicar a empresa para que emita a Nota Fiscal ou Fatura, com o valor exato dimensionado pela fiscalização.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lastRenderedPageBreak/>
        <w:t>10.3.4.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O recebimento provisório ou definitivo não excluirá a responsabilidade civil pela solidez e pela segurança do serviço nem a responsabilidade ético-profissional pela perfeita execução do contrato.</w:t>
      </w:r>
    </w:p>
    <w:p w:rsidR="003C181E" w:rsidRPr="00D61C5A" w:rsidRDefault="003C181E" w:rsidP="00445A18">
      <w:pPr>
        <w:pStyle w:val="SemEspaamento"/>
        <w:ind w:left="0" w:right="-1" w:firstLine="0"/>
        <w:rPr>
          <w:rFonts w:ascii="Arial" w:hAnsi="Arial" w:cs="Arial"/>
          <w:szCs w:val="24"/>
        </w:rPr>
      </w:pPr>
    </w:p>
    <w:p w:rsidR="003C181E" w:rsidRPr="00D61C5A" w:rsidRDefault="003C27ED" w:rsidP="00445A18">
      <w:pPr>
        <w:pStyle w:val="SemEspaamento"/>
        <w:shd w:val="clear" w:color="auto" w:fill="D9D9D9" w:themeFill="background1" w:themeFillShade="D9"/>
        <w:ind w:right="-1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11. CLÁUSULA DÉCIMA PRIMEIRA – DA </w:t>
      </w:r>
      <w:r w:rsidR="003C181E" w:rsidRPr="00D61C5A">
        <w:rPr>
          <w:rFonts w:ascii="Arial" w:hAnsi="Arial" w:cs="Arial"/>
          <w:b/>
          <w:bCs/>
          <w:szCs w:val="24"/>
        </w:rPr>
        <w:t>ADEQUAÇÃO ORÇAMENTÁRIA</w:t>
      </w:r>
    </w:p>
    <w:p w:rsidR="003C181E" w:rsidRPr="00D61C5A" w:rsidRDefault="003C27ED" w:rsidP="00445A18">
      <w:pPr>
        <w:pStyle w:val="SemEspaamento"/>
        <w:ind w:right="-1"/>
        <w:rPr>
          <w:rFonts w:ascii="Arial" w:hAnsi="Arial" w:cs="Arial"/>
          <w:szCs w:val="24"/>
        </w:rPr>
      </w:pPr>
      <w:r w:rsidRPr="00823EAE">
        <w:rPr>
          <w:rFonts w:ascii="Arial" w:hAnsi="Arial" w:cs="Arial"/>
          <w:b/>
          <w:szCs w:val="24"/>
        </w:rPr>
        <w:t>11</w:t>
      </w:r>
      <w:r w:rsidR="003C181E" w:rsidRPr="00823EAE">
        <w:rPr>
          <w:rFonts w:ascii="Arial" w:hAnsi="Arial" w:cs="Arial"/>
          <w:b/>
          <w:szCs w:val="24"/>
        </w:rPr>
        <w:t>.1.</w:t>
      </w:r>
      <w:r w:rsidR="003C181E" w:rsidRPr="00D61C5A">
        <w:rPr>
          <w:rFonts w:ascii="Arial" w:hAnsi="Arial" w:cs="Arial"/>
          <w:szCs w:val="24"/>
        </w:rPr>
        <w:t xml:space="preserve"> As despesas decorrentes da presente contratação correrão à conta de recursos e/ou dotação orçamentária do Exercício de 2026 do Município de Lajeado do Bugre/RS.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</w:p>
    <w:p w:rsidR="003C181E" w:rsidRPr="00D61C5A" w:rsidRDefault="00823EAE" w:rsidP="00445A18">
      <w:pPr>
        <w:pStyle w:val="SemEspaamento"/>
        <w:shd w:val="clear" w:color="auto" w:fill="D9D9D9" w:themeFill="background1" w:themeFillShade="D9"/>
        <w:ind w:right="-1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12</w:t>
      </w:r>
      <w:r w:rsidR="003C181E" w:rsidRPr="00D61C5A">
        <w:rPr>
          <w:rFonts w:ascii="Arial" w:hAnsi="Arial" w:cs="Arial"/>
          <w:b/>
          <w:bCs/>
          <w:szCs w:val="24"/>
        </w:rPr>
        <w:t xml:space="preserve">. </w:t>
      </w:r>
      <w:r w:rsidR="00453D02">
        <w:rPr>
          <w:rFonts w:ascii="Arial" w:hAnsi="Arial" w:cs="Arial"/>
          <w:b/>
          <w:bCs/>
          <w:szCs w:val="24"/>
        </w:rPr>
        <w:t xml:space="preserve">CLÁUSULA DÉCIMA SEGUNDA – </w:t>
      </w:r>
      <w:r w:rsidR="003C181E" w:rsidRPr="00D61C5A">
        <w:rPr>
          <w:rFonts w:ascii="Arial" w:hAnsi="Arial" w:cs="Arial"/>
          <w:b/>
          <w:bCs/>
          <w:szCs w:val="24"/>
        </w:rPr>
        <w:t>DO FORO</w:t>
      </w:r>
    </w:p>
    <w:p w:rsidR="003C181E" w:rsidRPr="00D61C5A" w:rsidRDefault="00823EAE" w:rsidP="00445A18">
      <w:pPr>
        <w:pStyle w:val="SemEspaamento"/>
        <w:ind w:right="-1"/>
        <w:rPr>
          <w:rFonts w:ascii="Arial" w:hAnsi="Arial" w:cs="Arial"/>
          <w:szCs w:val="24"/>
        </w:rPr>
      </w:pPr>
      <w:r w:rsidRPr="00823EAE">
        <w:rPr>
          <w:rFonts w:ascii="Arial" w:hAnsi="Arial" w:cs="Arial"/>
          <w:b/>
          <w:szCs w:val="24"/>
        </w:rPr>
        <w:t>12.1.</w:t>
      </w:r>
      <w:r w:rsidR="003C181E" w:rsidRPr="00D61C5A">
        <w:rPr>
          <w:rFonts w:ascii="Arial" w:hAnsi="Arial" w:cs="Arial"/>
          <w:szCs w:val="24"/>
        </w:rPr>
        <w:t xml:space="preserve"> O Foro competente para dirimir quaisquer dúvidas decorrentes da presente contratação será o Fórum da Comarca de Palmeira das Missões/RS.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</w:p>
    <w:p w:rsidR="00D14180" w:rsidRDefault="00D14180" w:rsidP="00D14180">
      <w:pPr>
        <w:spacing w:after="204"/>
        <w:jc w:val="center"/>
        <w:rPr>
          <w:rFonts w:ascii="Arial" w:eastAsia="Times New Roman" w:hAnsi="Arial" w:cs="Arial"/>
          <w:b/>
          <w:bCs/>
          <w:sz w:val="22"/>
        </w:rPr>
      </w:pPr>
    </w:p>
    <w:p w:rsidR="00D14180" w:rsidRPr="00F92D21" w:rsidRDefault="00D14180" w:rsidP="00D14180">
      <w:pPr>
        <w:spacing w:after="204"/>
        <w:jc w:val="center"/>
        <w:rPr>
          <w:rFonts w:ascii="Arial" w:eastAsia="Times New Roman" w:hAnsi="Arial" w:cs="Arial"/>
          <w:b/>
          <w:bCs/>
          <w:szCs w:val="24"/>
        </w:rPr>
      </w:pPr>
      <w:r w:rsidRPr="00F92D21">
        <w:rPr>
          <w:rFonts w:ascii="Arial" w:eastAsia="Times New Roman" w:hAnsi="Arial" w:cs="Arial"/>
          <w:b/>
          <w:bCs/>
          <w:szCs w:val="24"/>
        </w:rPr>
        <w:t>Lajeado do Bugre/RS, 06 de Março de 2026.</w:t>
      </w:r>
    </w:p>
    <w:p w:rsidR="00D14180" w:rsidRPr="00F92D21" w:rsidRDefault="00D14180" w:rsidP="00D14180">
      <w:pPr>
        <w:spacing w:after="204"/>
        <w:jc w:val="center"/>
        <w:rPr>
          <w:rFonts w:ascii="Arial" w:eastAsia="Times New Roman" w:hAnsi="Arial" w:cs="Arial"/>
          <w:b/>
          <w:bCs/>
          <w:szCs w:val="24"/>
        </w:rPr>
      </w:pPr>
    </w:p>
    <w:p w:rsidR="00D14180" w:rsidRPr="00F92D21" w:rsidRDefault="00D14180" w:rsidP="00D14180">
      <w:pPr>
        <w:spacing w:after="204"/>
        <w:jc w:val="center"/>
        <w:rPr>
          <w:rFonts w:ascii="Arial" w:eastAsia="Times New Roman" w:hAnsi="Arial" w:cs="Arial"/>
          <w:b/>
          <w:bCs/>
          <w:szCs w:val="24"/>
        </w:rPr>
      </w:pPr>
    </w:p>
    <w:p w:rsidR="00D14180" w:rsidRPr="00F92D21" w:rsidRDefault="00D14180" w:rsidP="00D14180">
      <w:pPr>
        <w:spacing w:after="204"/>
        <w:jc w:val="center"/>
        <w:rPr>
          <w:rFonts w:ascii="Arial" w:eastAsia="Times New Roman" w:hAnsi="Arial" w:cs="Arial"/>
          <w:b/>
          <w:bCs/>
          <w:szCs w:val="24"/>
        </w:rPr>
      </w:pPr>
    </w:p>
    <w:p w:rsidR="00D14180" w:rsidRPr="00F92D21" w:rsidRDefault="00D14180" w:rsidP="00D14180">
      <w:pPr>
        <w:rPr>
          <w:rFonts w:ascii="Arial" w:hAnsi="Arial" w:cs="Arial"/>
          <w:b/>
          <w:szCs w:val="24"/>
        </w:rPr>
      </w:pPr>
      <w:r w:rsidRPr="00F92D21">
        <w:rPr>
          <w:rFonts w:ascii="Arial" w:hAnsi="Arial" w:cs="Arial"/>
          <w:b/>
          <w:szCs w:val="24"/>
        </w:rPr>
        <w:t xml:space="preserve">___________________________                   </w:t>
      </w:r>
      <w:r w:rsidR="00F92D21">
        <w:rPr>
          <w:rFonts w:ascii="Arial" w:hAnsi="Arial" w:cs="Arial"/>
          <w:b/>
          <w:szCs w:val="24"/>
        </w:rPr>
        <w:t>________________________</w:t>
      </w:r>
      <w:r w:rsidRPr="00F92D21">
        <w:rPr>
          <w:rFonts w:ascii="Arial" w:hAnsi="Arial" w:cs="Arial"/>
          <w:b/>
          <w:szCs w:val="24"/>
        </w:rPr>
        <w:t>_</w:t>
      </w:r>
    </w:p>
    <w:p w:rsidR="00D14180" w:rsidRPr="00F92D21" w:rsidRDefault="00D14180" w:rsidP="00D14180">
      <w:pPr>
        <w:rPr>
          <w:rFonts w:ascii="Arial" w:hAnsi="Arial" w:cs="Arial"/>
          <w:b/>
          <w:szCs w:val="24"/>
        </w:rPr>
      </w:pPr>
      <w:r w:rsidRPr="00F92D21">
        <w:rPr>
          <w:rFonts w:ascii="Arial" w:hAnsi="Arial" w:cs="Arial"/>
          <w:b/>
          <w:szCs w:val="24"/>
        </w:rPr>
        <w:t xml:space="preserve">RONALDO MACHADO DA SILVA                 </w:t>
      </w:r>
      <w:r w:rsidR="00AD5282">
        <w:rPr>
          <w:rFonts w:ascii="Arial" w:hAnsi="Arial" w:cs="Arial"/>
          <w:b/>
          <w:szCs w:val="24"/>
        </w:rPr>
        <w:t xml:space="preserve">DILAMAR R. DE </w:t>
      </w:r>
      <w:proofErr w:type="gramStart"/>
      <w:r w:rsidR="00AD5282">
        <w:rPr>
          <w:rFonts w:ascii="Arial" w:hAnsi="Arial" w:cs="Arial"/>
          <w:b/>
          <w:szCs w:val="24"/>
        </w:rPr>
        <w:t>OLIVEIRA</w:t>
      </w:r>
      <w:proofErr w:type="gramEnd"/>
    </w:p>
    <w:p w:rsidR="00D14180" w:rsidRPr="00F92D21" w:rsidRDefault="00D14180" w:rsidP="00D14180">
      <w:pPr>
        <w:rPr>
          <w:rFonts w:ascii="Arial" w:hAnsi="Arial" w:cs="Arial"/>
          <w:b/>
          <w:szCs w:val="24"/>
        </w:rPr>
      </w:pPr>
      <w:r w:rsidRPr="00F92D21">
        <w:rPr>
          <w:rFonts w:ascii="Arial" w:hAnsi="Arial" w:cs="Arial"/>
          <w:b/>
          <w:szCs w:val="24"/>
        </w:rPr>
        <w:t xml:space="preserve">Prefeito Municipal                                          </w:t>
      </w:r>
      <w:r w:rsidR="00AD5282">
        <w:rPr>
          <w:rFonts w:ascii="Arial" w:hAnsi="Arial" w:cs="Arial"/>
          <w:b/>
          <w:szCs w:val="24"/>
        </w:rPr>
        <w:t>CNPJ: 22.394.403/0001-03</w:t>
      </w:r>
    </w:p>
    <w:p w:rsidR="00D14180" w:rsidRPr="00F92D21" w:rsidRDefault="00D14180" w:rsidP="00D14180">
      <w:pPr>
        <w:rPr>
          <w:rFonts w:ascii="Arial" w:hAnsi="Arial" w:cs="Arial"/>
          <w:i/>
          <w:szCs w:val="24"/>
        </w:rPr>
      </w:pPr>
      <w:r w:rsidRPr="00F92D21">
        <w:rPr>
          <w:rFonts w:ascii="Arial" w:hAnsi="Arial" w:cs="Arial"/>
          <w:i/>
          <w:szCs w:val="24"/>
        </w:rPr>
        <w:t>CONTRATANTE                                              CONTRATADA</w:t>
      </w:r>
    </w:p>
    <w:p w:rsidR="00D14180" w:rsidRPr="00F92D21" w:rsidRDefault="00D14180" w:rsidP="00D14180">
      <w:pPr>
        <w:rPr>
          <w:szCs w:val="24"/>
        </w:rPr>
      </w:pP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</w:p>
    <w:sectPr w:rsidR="003C181E" w:rsidRPr="00D61C5A" w:rsidSect="00FC4B27">
      <w:pgSz w:w="11906" w:h="16838"/>
      <w:pgMar w:top="2666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557" w:rsidRDefault="000A4557" w:rsidP="00FC4B27">
      <w:pPr>
        <w:spacing w:after="0" w:line="240" w:lineRule="auto"/>
      </w:pPr>
      <w:r>
        <w:separator/>
      </w:r>
    </w:p>
  </w:endnote>
  <w:endnote w:type="continuationSeparator" w:id="0">
    <w:p w:rsidR="000A4557" w:rsidRDefault="000A4557" w:rsidP="00FC4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557" w:rsidRDefault="000A4557" w:rsidP="00FC4B27">
      <w:pPr>
        <w:spacing w:after="0" w:line="240" w:lineRule="auto"/>
      </w:pPr>
      <w:r>
        <w:separator/>
      </w:r>
    </w:p>
  </w:footnote>
  <w:footnote w:type="continuationSeparator" w:id="0">
    <w:p w:rsidR="000A4557" w:rsidRDefault="000A4557" w:rsidP="00FC4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39F3"/>
    <w:multiLevelType w:val="multilevel"/>
    <w:tmpl w:val="15744354"/>
    <w:lvl w:ilvl="0">
      <w:start w:val="9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213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23965813"/>
    <w:multiLevelType w:val="multilevel"/>
    <w:tmpl w:val="2A0A0B12"/>
    <w:lvl w:ilvl="0">
      <w:start w:val="9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8"/>
      <w:numFmt w:val="decimal"/>
      <w:lvlText w:val="%1.%2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2A4549DA"/>
    <w:multiLevelType w:val="multilevel"/>
    <w:tmpl w:val="C944C49C"/>
    <w:lvl w:ilvl="0">
      <w:start w:val="9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8"/>
      <w:numFmt w:val="decimal"/>
      <w:lvlText w:val="%1.%2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7"/>
      <w:numFmt w:val="decimal"/>
      <w:lvlRestart w:val="0"/>
      <w:lvlText w:val="%1.%2.%3."/>
      <w:lvlJc w:val="left"/>
      <w:pPr>
        <w:ind w:left="7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47EF4CBC"/>
    <w:multiLevelType w:val="multilevel"/>
    <w:tmpl w:val="19ECBB4A"/>
    <w:lvl w:ilvl="0">
      <w:start w:val="1"/>
      <w:numFmt w:val="decimal"/>
      <w:lvlText w:val="%1."/>
      <w:lvlJc w:val="left"/>
      <w:pPr>
        <w:ind w:left="142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4FA64E1B"/>
    <w:multiLevelType w:val="multilevel"/>
    <w:tmpl w:val="564E558C"/>
    <w:lvl w:ilvl="0">
      <w:start w:val="5"/>
      <w:numFmt w:val="decimal"/>
      <w:lvlText w:val="%1."/>
      <w:lvlJc w:val="left"/>
      <w:pPr>
        <w:ind w:left="141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shd w:val="clear" w:color="auto" w:fill="E6E6E6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6EA75D15"/>
    <w:multiLevelType w:val="multilevel"/>
    <w:tmpl w:val="69A42256"/>
    <w:lvl w:ilvl="0">
      <w:start w:val="9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7"/>
      <w:numFmt w:val="decimal"/>
      <w:lvlText w:val="%1.%2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9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9"/>
    </w:lvlOverride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9"/>
    </w:lvlOverride>
    <w:lvlOverride w:ilvl="1">
      <w:startOverride w:val="1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9"/>
    </w:lvlOverride>
    <w:lvlOverride w:ilvl="1">
      <w:startOverride w:val="18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81E"/>
    <w:rsid w:val="000260CE"/>
    <w:rsid w:val="000323AE"/>
    <w:rsid w:val="000A4557"/>
    <w:rsid w:val="000A7DC7"/>
    <w:rsid w:val="000D0C2A"/>
    <w:rsid w:val="000D3FE6"/>
    <w:rsid w:val="001036B7"/>
    <w:rsid w:val="00146D73"/>
    <w:rsid w:val="00182657"/>
    <w:rsid w:val="002E2A64"/>
    <w:rsid w:val="00396396"/>
    <w:rsid w:val="003C181E"/>
    <w:rsid w:val="003C27ED"/>
    <w:rsid w:val="003E4E2D"/>
    <w:rsid w:val="0040157C"/>
    <w:rsid w:val="00402CBA"/>
    <w:rsid w:val="0042139F"/>
    <w:rsid w:val="00423EC0"/>
    <w:rsid w:val="00445A18"/>
    <w:rsid w:val="00453D02"/>
    <w:rsid w:val="004E50FE"/>
    <w:rsid w:val="00550D8A"/>
    <w:rsid w:val="00697A61"/>
    <w:rsid w:val="006D5587"/>
    <w:rsid w:val="00703B01"/>
    <w:rsid w:val="00787A1E"/>
    <w:rsid w:val="00823EAE"/>
    <w:rsid w:val="008733A9"/>
    <w:rsid w:val="008760E6"/>
    <w:rsid w:val="009D64FE"/>
    <w:rsid w:val="009F0867"/>
    <w:rsid w:val="00A97FFB"/>
    <w:rsid w:val="00AD5282"/>
    <w:rsid w:val="00AD7D30"/>
    <w:rsid w:val="00B24E17"/>
    <w:rsid w:val="00C24412"/>
    <w:rsid w:val="00C45B0C"/>
    <w:rsid w:val="00C602A4"/>
    <w:rsid w:val="00C6124F"/>
    <w:rsid w:val="00CF35CA"/>
    <w:rsid w:val="00D14180"/>
    <w:rsid w:val="00D27B50"/>
    <w:rsid w:val="00D61C5A"/>
    <w:rsid w:val="00E16FDB"/>
    <w:rsid w:val="00EC5A67"/>
    <w:rsid w:val="00F92D21"/>
    <w:rsid w:val="00FC4B27"/>
    <w:rsid w:val="00FE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81E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3C181E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3C181E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C181E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181E"/>
    <w:rPr>
      <w:rFonts w:ascii="Calibri" w:eastAsia="Calibri" w:hAnsi="Calibri" w:cs="Calibri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3C181E"/>
    <w:pPr>
      <w:ind w:left="720"/>
      <w:contextualSpacing/>
    </w:pPr>
  </w:style>
  <w:style w:type="character" w:customStyle="1" w:styleId="Nivel2Char">
    <w:name w:val="Nivel 2 Char"/>
    <w:basedOn w:val="Fontepargpadro"/>
    <w:link w:val="Nivel2"/>
    <w:locked/>
    <w:rsid w:val="003C181E"/>
    <w:rPr>
      <w:rFonts w:ascii="Times New Roman" w:eastAsia="Arial" w:hAnsi="Times New Roman" w:cs="Times New Roman"/>
      <w:color w:val="000000"/>
      <w:sz w:val="24"/>
      <w:szCs w:val="24"/>
    </w:rPr>
  </w:style>
  <w:style w:type="paragraph" w:customStyle="1" w:styleId="Nivel2">
    <w:name w:val="Nivel 2"/>
    <w:basedOn w:val="Normal"/>
    <w:link w:val="Nivel2Char"/>
    <w:autoRedefine/>
    <w:qFormat/>
    <w:rsid w:val="003C181E"/>
    <w:pPr>
      <w:spacing w:before="120" w:after="120" w:line="276" w:lineRule="auto"/>
      <w:ind w:left="0" w:right="0" w:firstLine="0"/>
    </w:pPr>
    <w:rPr>
      <w:rFonts w:ascii="Times New Roman" w:eastAsia="Arial" w:hAnsi="Times New Roman" w:cs="Times New Roman"/>
      <w:szCs w:val="24"/>
      <w:lang w:eastAsia="en-US"/>
    </w:rPr>
  </w:style>
  <w:style w:type="table" w:customStyle="1" w:styleId="TableGrid">
    <w:name w:val="TableGrid"/>
    <w:rsid w:val="003C181E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3C181E"/>
    <w:rPr>
      <w:color w:val="0000FF"/>
      <w:u w:val="single"/>
    </w:rPr>
  </w:style>
  <w:style w:type="paragraph" w:styleId="SemEspaamento">
    <w:name w:val="No Spacing"/>
    <w:uiPriority w:val="1"/>
    <w:qFormat/>
    <w:rsid w:val="003C181E"/>
    <w:pPr>
      <w:spacing w:after="0" w:line="240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3C181E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D61C5A"/>
    <w:rPr>
      <w:b/>
      <w:bCs/>
    </w:rPr>
  </w:style>
  <w:style w:type="table" w:styleId="Tabelacomgrade">
    <w:name w:val="Table Grid"/>
    <w:basedOn w:val="Tabelanormal"/>
    <w:uiPriority w:val="59"/>
    <w:rsid w:val="00445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C4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4B27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4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4B27"/>
    <w:rPr>
      <w:rFonts w:ascii="Calibri" w:eastAsia="Calibri" w:hAnsi="Calibri" w:cs="Calibri"/>
      <w:color w:val="000000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81E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3C181E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3C181E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C181E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181E"/>
    <w:rPr>
      <w:rFonts w:ascii="Calibri" w:eastAsia="Calibri" w:hAnsi="Calibri" w:cs="Calibri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3C181E"/>
    <w:pPr>
      <w:ind w:left="720"/>
      <w:contextualSpacing/>
    </w:pPr>
  </w:style>
  <w:style w:type="character" w:customStyle="1" w:styleId="Nivel2Char">
    <w:name w:val="Nivel 2 Char"/>
    <w:basedOn w:val="Fontepargpadro"/>
    <w:link w:val="Nivel2"/>
    <w:locked/>
    <w:rsid w:val="003C181E"/>
    <w:rPr>
      <w:rFonts w:ascii="Times New Roman" w:eastAsia="Arial" w:hAnsi="Times New Roman" w:cs="Times New Roman"/>
      <w:color w:val="000000"/>
      <w:sz w:val="24"/>
      <w:szCs w:val="24"/>
    </w:rPr>
  </w:style>
  <w:style w:type="paragraph" w:customStyle="1" w:styleId="Nivel2">
    <w:name w:val="Nivel 2"/>
    <w:basedOn w:val="Normal"/>
    <w:link w:val="Nivel2Char"/>
    <w:autoRedefine/>
    <w:qFormat/>
    <w:rsid w:val="003C181E"/>
    <w:pPr>
      <w:spacing w:before="120" w:after="120" w:line="276" w:lineRule="auto"/>
      <w:ind w:left="0" w:right="0" w:firstLine="0"/>
    </w:pPr>
    <w:rPr>
      <w:rFonts w:ascii="Times New Roman" w:eastAsia="Arial" w:hAnsi="Times New Roman" w:cs="Times New Roman"/>
      <w:szCs w:val="24"/>
      <w:lang w:eastAsia="en-US"/>
    </w:rPr>
  </w:style>
  <w:style w:type="table" w:customStyle="1" w:styleId="TableGrid">
    <w:name w:val="TableGrid"/>
    <w:rsid w:val="003C181E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3C181E"/>
    <w:rPr>
      <w:color w:val="0000FF"/>
      <w:u w:val="single"/>
    </w:rPr>
  </w:style>
  <w:style w:type="paragraph" w:styleId="SemEspaamento">
    <w:name w:val="No Spacing"/>
    <w:uiPriority w:val="1"/>
    <w:qFormat/>
    <w:rsid w:val="003C181E"/>
    <w:pPr>
      <w:spacing w:after="0" w:line="240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3C181E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D61C5A"/>
    <w:rPr>
      <w:b/>
      <w:bCs/>
    </w:rPr>
  </w:style>
  <w:style w:type="table" w:styleId="Tabelacomgrade">
    <w:name w:val="Table Grid"/>
    <w:basedOn w:val="Tabelanormal"/>
    <w:uiPriority w:val="59"/>
    <w:rsid w:val="00445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C4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4B27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4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4B27"/>
    <w:rPr>
      <w:rFonts w:ascii="Calibri" w:eastAsia="Calibri" w:hAnsi="Calibri" w:cs="Calibri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46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5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9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br/agu/pt-br/composicao/cgu/cgu/guias/gncs_082022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gov.br/agu/pt-br/composicao/cgu/cgu/guias/gncs_082022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v.br/agu/pt-br/composicao/cgu/cgu/guias/gncs_082022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AE6E2-37DC-49E0-9363-75B909B16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2492</Words>
  <Characters>13460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3</cp:revision>
  <dcterms:created xsi:type="dcterms:W3CDTF">2026-03-09T12:18:00Z</dcterms:created>
  <dcterms:modified xsi:type="dcterms:W3CDTF">2026-03-09T12:53:00Z</dcterms:modified>
</cp:coreProperties>
</file>