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7259C789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 xml:space="preserve">PROCESSO ADMINISTRATIVO Nº </w:t>
      </w:r>
      <w:r w:rsidR="008A0409">
        <w:rPr>
          <w:rFonts w:ascii="Arial" w:hAnsi="Arial" w:cs="Arial"/>
          <w:b/>
          <w:sz w:val="22"/>
        </w:rPr>
        <w:t>3</w:t>
      </w:r>
      <w:r w:rsidR="009B1642">
        <w:rPr>
          <w:rFonts w:ascii="Arial" w:hAnsi="Arial" w:cs="Arial"/>
          <w:b/>
          <w:sz w:val="22"/>
        </w:rPr>
        <w:t>4</w:t>
      </w:r>
      <w:r w:rsidRPr="00844B3F">
        <w:rPr>
          <w:rFonts w:ascii="Arial" w:hAnsi="Arial" w:cs="Arial"/>
          <w:b/>
          <w:sz w:val="22"/>
        </w:rPr>
        <w:t>/202</w:t>
      </w:r>
      <w:r w:rsidR="008A0409">
        <w:rPr>
          <w:rFonts w:ascii="Arial" w:hAnsi="Arial" w:cs="Arial"/>
          <w:b/>
          <w:sz w:val="22"/>
        </w:rPr>
        <w:t>6</w:t>
      </w:r>
    </w:p>
    <w:p w14:paraId="701E88D7" w14:textId="1F6F5284" w:rsidR="00D20E81" w:rsidRPr="00844B3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DISPENSA</w:t>
      </w:r>
      <w:r w:rsidR="00D20E81" w:rsidRPr="00844B3F">
        <w:rPr>
          <w:rFonts w:ascii="Arial" w:hAnsi="Arial" w:cs="Arial"/>
          <w:b/>
          <w:sz w:val="22"/>
        </w:rPr>
        <w:t xml:space="preserve"> DE LICITAÇÃO Nº </w:t>
      </w:r>
      <w:r w:rsidR="008A0409">
        <w:rPr>
          <w:rFonts w:ascii="Arial" w:hAnsi="Arial" w:cs="Arial"/>
          <w:b/>
          <w:sz w:val="22"/>
        </w:rPr>
        <w:t>24/2026</w:t>
      </w:r>
    </w:p>
    <w:p w14:paraId="3C43F953" w14:textId="29F8E0D9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 xml:space="preserve">TERMO DE </w:t>
      </w:r>
      <w:r w:rsidR="0045711B" w:rsidRPr="00844B3F">
        <w:rPr>
          <w:rFonts w:ascii="Arial" w:hAnsi="Arial" w:cs="Arial"/>
          <w:b/>
          <w:sz w:val="22"/>
        </w:rPr>
        <w:t>DISPENSA</w:t>
      </w:r>
      <w:r w:rsidRPr="00844B3F">
        <w:rPr>
          <w:rFonts w:ascii="Arial" w:hAnsi="Arial" w:cs="Arial"/>
          <w:b/>
          <w:sz w:val="22"/>
        </w:rPr>
        <w:t xml:space="preserve"> DE LICITAÇÃO</w:t>
      </w:r>
    </w:p>
    <w:p w14:paraId="5108E5DC" w14:textId="0FF854E1" w:rsidR="00180CDC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ART. 7</w:t>
      </w:r>
      <w:r w:rsidR="0045711B" w:rsidRPr="00844B3F">
        <w:rPr>
          <w:rFonts w:ascii="Arial" w:hAnsi="Arial" w:cs="Arial"/>
          <w:b/>
          <w:sz w:val="22"/>
        </w:rPr>
        <w:t>5</w:t>
      </w:r>
      <w:r w:rsidRPr="00844B3F">
        <w:rPr>
          <w:rFonts w:ascii="Arial" w:hAnsi="Arial" w:cs="Arial"/>
          <w:b/>
          <w:sz w:val="22"/>
        </w:rPr>
        <w:t xml:space="preserve">, INCISO </w:t>
      </w:r>
      <w:r w:rsidR="0045711B" w:rsidRPr="00844B3F">
        <w:rPr>
          <w:rFonts w:ascii="Arial" w:hAnsi="Arial" w:cs="Arial"/>
          <w:b/>
          <w:sz w:val="22"/>
        </w:rPr>
        <w:t>II</w:t>
      </w:r>
      <w:r w:rsidRPr="00844B3F">
        <w:rPr>
          <w:rFonts w:ascii="Arial" w:hAnsi="Arial" w:cs="Arial"/>
          <w:b/>
          <w:sz w:val="22"/>
        </w:rPr>
        <w:t>, DA LEI FEDERAL N</w:t>
      </w:r>
      <w:r w:rsidR="003453F2" w:rsidRPr="00844B3F">
        <w:rPr>
          <w:rFonts w:ascii="Arial" w:hAnsi="Arial" w:cs="Arial"/>
          <w:b/>
          <w:sz w:val="22"/>
        </w:rPr>
        <w:t xml:space="preserve"> </w:t>
      </w:r>
      <w:r w:rsidRPr="00844B3F">
        <w:rPr>
          <w:rFonts w:ascii="Arial" w:hAnsi="Arial" w:cs="Arial"/>
          <w:b/>
          <w:sz w:val="22"/>
        </w:rPr>
        <w:t>º 14.133/2021</w:t>
      </w:r>
    </w:p>
    <w:p w14:paraId="44DCF150" w14:textId="77777777" w:rsidR="0072509E" w:rsidRPr="00844B3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</w:p>
    <w:p w14:paraId="0DEE7482" w14:textId="7977B6F5" w:rsidR="0072509E" w:rsidRPr="00844B3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>PREÂMBULO</w:t>
      </w:r>
    </w:p>
    <w:p w14:paraId="490C4256" w14:textId="77777777" w:rsidR="0072509E" w:rsidRPr="00844B3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75A3B05" w14:textId="342D0358" w:rsidR="00D20E81" w:rsidRPr="00844B3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1.1. O </w:t>
      </w:r>
      <w:r w:rsidRPr="00844B3F">
        <w:rPr>
          <w:rFonts w:ascii="Arial" w:hAnsi="Arial" w:cs="Arial"/>
          <w:b/>
          <w:bCs/>
          <w:sz w:val="22"/>
        </w:rPr>
        <w:t xml:space="preserve">MUNICÍPIO DE LAJEADO DO BUGRE </w:t>
      </w:r>
      <w:r w:rsidRPr="00844B3F">
        <w:rPr>
          <w:rFonts w:ascii="Arial" w:hAnsi="Arial" w:cs="Arial"/>
          <w:sz w:val="22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8A0409">
        <w:rPr>
          <w:rFonts w:ascii="Arial" w:hAnsi="Arial" w:cs="Arial"/>
          <w:sz w:val="22"/>
        </w:rPr>
        <w:t xml:space="preserve"> em Exercício</w:t>
      </w:r>
      <w:r w:rsidRPr="00844B3F">
        <w:rPr>
          <w:rFonts w:ascii="Arial" w:hAnsi="Arial" w:cs="Arial"/>
          <w:sz w:val="22"/>
        </w:rPr>
        <w:t xml:space="preserve">, Sr. </w:t>
      </w:r>
      <w:r w:rsidR="008A0409">
        <w:rPr>
          <w:rFonts w:ascii="Arial" w:hAnsi="Arial" w:cs="Arial"/>
          <w:sz w:val="22"/>
        </w:rPr>
        <w:t xml:space="preserve">MAICO </w:t>
      </w:r>
      <w:r w:rsidRPr="00844B3F">
        <w:rPr>
          <w:rFonts w:ascii="Arial" w:hAnsi="Arial" w:cs="Arial"/>
          <w:sz w:val="22"/>
        </w:rPr>
        <w:t>SILVA</w:t>
      </w:r>
      <w:r w:rsidR="008A0409">
        <w:rPr>
          <w:rFonts w:ascii="Arial" w:hAnsi="Arial" w:cs="Arial"/>
          <w:sz w:val="22"/>
        </w:rPr>
        <w:t xml:space="preserve"> DE LIMA</w:t>
      </w:r>
      <w:r w:rsidRPr="00844B3F">
        <w:rPr>
          <w:rFonts w:ascii="Arial" w:hAnsi="Arial" w:cs="Arial"/>
          <w:sz w:val="22"/>
        </w:rPr>
        <w:t>, nos termos do art. 75, i</w:t>
      </w:r>
      <w:r w:rsidR="0024073B" w:rsidRPr="00844B3F">
        <w:rPr>
          <w:rFonts w:ascii="Arial" w:hAnsi="Arial" w:cs="Arial"/>
          <w:sz w:val="22"/>
        </w:rPr>
        <w:t xml:space="preserve">nciso </w:t>
      </w:r>
      <w:r w:rsidRPr="00844B3F">
        <w:rPr>
          <w:rFonts w:ascii="Arial" w:hAnsi="Arial" w:cs="Arial"/>
          <w:sz w:val="22"/>
        </w:rPr>
        <w:t>II, da Lei Federal Nº 14.133, de 01 de abril de 2021, Torna Público, que realiza</w:t>
      </w:r>
      <w:r w:rsidR="005A4770" w:rsidRPr="00844B3F">
        <w:rPr>
          <w:rFonts w:ascii="Arial" w:hAnsi="Arial" w:cs="Arial"/>
          <w:sz w:val="22"/>
        </w:rPr>
        <w:t>rá</w:t>
      </w:r>
      <w:r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b/>
          <w:bCs/>
          <w:sz w:val="22"/>
        </w:rPr>
        <w:t>DISPENSA DE LICITAÇÃO</w:t>
      </w:r>
      <w:r w:rsidRPr="00844B3F">
        <w:rPr>
          <w:rFonts w:ascii="Arial" w:hAnsi="Arial" w:cs="Arial"/>
          <w:sz w:val="22"/>
        </w:rPr>
        <w:t xml:space="preserve"> para </w:t>
      </w:r>
      <w:r w:rsidR="008A0409" w:rsidRPr="008A0409">
        <w:rPr>
          <w:rFonts w:ascii="Arial" w:hAnsi="Arial" w:cs="Arial"/>
          <w:sz w:val="22"/>
        </w:rPr>
        <w:t>AQUISIÇÃO DE GÊNEROS ALIMENTÍCIOS DESTINADOS À COMPOSIÇÃO DE CESTAS BÁSICAS PARA DISTRIBUIÇÃO GRATUITA</w:t>
      </w:r>
      <w:r w:rsidRPr="00844B3F">
        <w:rPr>
          <w:rFonts w:ascii="Arial" w:hAnsi="Arial" w:cs="Arial"/>
          <w:sz w:val="22"/>
        </w:rPr>
        <w:t>, com base nas justificativas e disposições legais abaixo fixadas:</w:t>
      </w:r>
    </w:p>
    <w:p w14:paraId="4B3D2B83" w14:textId="04BB1005" w:rsidR="0072509E" w:rsidRPr="00844B3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57CD204" w14:textId="3970CBD8" w:rsidR="00180CDC" w:rsidRPr="00844B3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>CONDIÇÕES GERAIS DA CONTRATAÇÃO</w:t>
      </w:r>
    </w:p>
    <w:p w14:paraId="1DCA3F78" w14:textId="77777777" w:rsidR="00396598" w:rsidRPr="00844B3F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p w14:paraId="65B26E67" w14:textId="3405FA43" w:rsidR="00180CDC" w:rsidRPr="00844B3F" w:rsidRDefault="0072509E" w:rsidP="008A0409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A </w:t>
      </w:r>
      <w:r w:rsidR="008A0409" w:rsidRPr="008A0409">
        <w:rPr>
          <w:rFonts w:ascii="Arial" w:hAnsi="Arial" w:cs="Arial"/>
          <w:sz w:val="22"/>
        </w:rPr>
        <w:t>AQUISIÇÃO DE GÊNEROS ALIMENTÍCIOS DESTINADOS À COMPOSIÇÃO DE CESTAS BÁSICAS PARA DISTRIBUIÇÃO GRATUITA</w:t>
      </w:r>
      <w:r w:rsidR="008A0409">
        <w:rPr>
          <w:rFonts w:ascii="Arial" w:hAnsi="Arial" w:cs="Arial"/>
          <w:sz w:val="22"/>
        </w:rPr>
        <w:t>, junto</w:t>
      </w:r>
      <w:r w:rsidR="0024073B" w:rsidRPr="00844B3F">
        <w:rPr>
          <w:rFonts w:ascii="Arial" w:hAnsi="Arial" w:cs="Arial"/>
          <w:sz w:val="22"/>
        </w:rPr>
        <w:t xml:space="preserve"> a Secretaria Municipal de Assistência Social</w:t>
      </w:r>
      <w:r w:rsidR="00D03BB3" w:rsidRPr="00844B3F">
        <w:rPr>
          <w:rFonts w:ascii="Arial" w:hAnsi="Arial" w:cs="Arial"/>
          <w:sz w:val="22"/>
        </w:rPr>
        <w:t xml:space="preserve"> </w:t>
      </w:r>
      <w:r w:rsidR="001059B7" w:rsidRPr="00844B3F">
        <w:rPr>
          <w:rFonts w:ascii="Arial" w:hAnsi="Arial" w:cs="Arial"/>
          <w:sz w:val="22"/>
        </w:rPr>
        <w:t>do município</w:t>
      </w:r>
      <w:r w:rsidR="005B78B0" w:rsidRPr="00844B3F">
        <w:rPr>
          <w:rFonts w:ascii="Arial" w:hAnsi="Arial" w:cs="Arial"/>
          <w:sz w:val="22"/>
        </w:rPr>
        <w:t xml:space="preserve"> </w:t>
      </w:r>
      <w:r w:rsidR="0045711B" w:rsidRPr="00844B3F">
        <w:rPr>
          <w:rFonts w:ascii="Arial" w:hAnsi="Arial" w:cs="Arial"/>
          <w:sz w:val="22"/>
        </w:rPr>
        <w:t xml:space="preserve">por </w:t>
      </w:r>
      <w:r w:rsidR="003453F2" w:rsidRPr="00844B3F">
        <w:rPr>
          <w:rFonts w:ascii="Arial" w:hAnsi="Arial" w:cs="Arial"/>
          <w:b/>
          <w:bCs/>
          <w:sz w:val="22"/>
        </w:rPr>
        <w:t>DISPENSA DE LICITAÇÃO</w:t>
      </w:r>
      <w:r w:rsidR="005B78B0" w:rsidRPr="00844B3F">
        <w:rPr>
          <w:rFonts w:ascii="Arial" w:hAnsi="Arial" w:cs="Arial"/>
          <w:sz w:val="22"/>
        </w:rPr>
        <w:t xml:space="preserve">, </w:t>
      </w:r>
      <w:r w:rsidRPr="00844B3F">
        <w:rPr>
          <w:rFonts w:ascii="Arial" w:hAnsi="Arial" w:cs="Arial"/>
          <w:sz w:val="22"/>
        </w:rPr>
        <w:t xml:space="preserve">se dá em virtude da necessidade </w:t>
      </w:r>
      <w:r w:rsidR="0024073B" w:rsidRPr="00844B3F">
        <w:rPr>
          <w:rFonts w:ascii="Arial" w:hAnsi="Arial" w:cs="Arial"/>
          <w:sz w:val="22"/>
        </w:rPr>
        <w:t xml:space="preserve">do município disponibilizar </w:t>
      </w:r>
      <w:r w:rsidR="008A0409">
        <w:rPr>
          <w:rFonts w:ascii="Arial" w:hAnsi="Arial" w:cs="Arial"/>
          <w:sz w:val="22"/>
        </w:rPr>
        <w:t>cestas básicas</w:t>
      </w:r>
      <w:r w:rsidR="0024073B" w:rsidRPr="00844B3F">
        <w:rPr>
          <w:rFonts w:ascii="Arial" w:hAnsi="Arial" w:cs="Arial"/>
          <w:sz w:val="22"/>
        </w:rPr>
        <w:t xml:space="preserve"> a </w:t>
      </w:r>
      <w:r w:rsidR="008A0409">
        <w:rPr>
          <w:rFonts w:ascii="Arial" w:hAnsi="Arial" w:cs="Arial"/>
          <w:sz w:val="22"/>
        </w:rPr>
        <w:t>famílias carentes</w:t>
      </w:r>
      <w:r w:rsidR="0024073B" w:rsidRPr="00844B3F">
        <w:rPr>
          <w:rFonts w:ascii="Arial" w:hAnsi="Arial" w:cs="Arial"/>
          <w:sz w:val="22"/>
        </w:rPr>
        <w:t xml:space="preserve"> que estão em a</w:t>
      </w:r>
      <w:r w:rsidR="008A0409">
        <w:rPr>
          <w:rFonts w:ascii="Arial" w:hAnsi="Arial" w:cs="Arial"/>
          <w:sz w:val="22"/>
        </w:rPr>
        <w:t xml:space="preserve">companhamento </w:t>
      </w:r>
      <w:r w:rsidR="0024073B" w:rsidRPr="00844B3F">
        <w:rPr>
          <w:rFonts w:ascii="Arial" w:hAnsi="Arial" w:cs="Arial"/>
          <w:sz w:val="22"/>
        </w:rPr>
        <w:t xml:space="preserve">na Assistência Social e CRAS, sendo que </w:t>
      </w:r>
      <w:r w:rsidR="008A0409">
        <w:rPr>
          <w:rFonts w:ascii="Arial" w:hAnsi="Arial" w:cs="Arial"/>
          <w:sz w:val="22"/>
        </w:rPr>
        <w:t>a nossa Secretaria de Assistência Social juntamente com o CRAS efetua o monitoramento das demandas e das necessidades sócias de nossa população</w:t>
      </w:r>
      <w:r w:rsidR="0024073B" w:rsidRPr="00844B3F">
        <w:rPr>
          <w:rFonts w:ascii="Arial" w:hAnsi="Arial" w:cs="Arial"/>
          <w:sz w:val="22"/>
        </w:rPr>
        <w:t>.</w:t>
      </w:r>
    </w:p>
    <w:p w14:paraId="1EA3D7A0" w14:textId="77777777" w:rsidR="0024073B" w:rsidRPr="00844B3F" w:rsidRDefault="0024073B" w:rsidP="0024073B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5"/>
        <w:gridCol w:w="2365"/>
        <w:gridCol w:w="1231"/>
        <w:gridCol w:w="1655"/>
        <w:gridCol w:w="2068"/>
        <w:gridCol w:w="2166"/>
      </w:tblGrid>
      <w:tr w:rsidR="00791581" w:rsidRPr="00844B3F" w14:paraId="31C0AEE8" w14:textId="77777777" w:rsidTr="00B86793">
        <w:trPr>
          <w:trHeight w:val="744"/>
        </w:trPr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UNIDADE DE MEDIDA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QUANTIDADE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B86793" w:rsidRPr="00844B3F" w14:paraId="743CE99C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24FC2A27" w:rsidR="00B86793" w:rsidRPr="00B86793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B86793">
              <w:rPr>
                <w:rFonts w:ascii="Arial" w:hAnsi="Arial" w:cs="Arial"/>
                <w:b/>
                <w:sz w:val="22"/>
              </w:rPr>
              <w:t>01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3CC35BE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Açúcar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5kg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37298551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545F996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53DED61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R$ 21,90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26C82A7E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R$ 3.504,00</w:t>
            </w:r>
          </w:p>
        </w:tc>
      </w:tr>
      <w:tr w:rsidR="00B86793" w:rsidRPr="00844B3F" w14:paraId="07D6058B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1EE6" w14:textId="419C09E6" w:rsidR="00B86793" w:rsidRPr="00B86793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B86793"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51B2" w14:textId="6F46535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Arroz 5kg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E1F8" w14:textId="4EEC587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CBCB" w14:textId="728D97C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2FBF" w14:textId="6812DA1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475BF" w14:textId="3645BF0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R$ 1.279,20</w:t>
            </w:r>
          </w:p>
        </w:tc>
      </w:tr>
      <w:tr w:rsidR="00B86793" w:rsidRPr="00844B3F" w14:paraId="758FFEF2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998E" w14:textId="6FBC63E0" w:rsidR="00B86793" w:rsidRPr="00B86793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B86793">
              <w:rPr>
                <w:rFonts w:ascii="Arial" w:hAnsi="Arial" w:cs="Arial"/>
                <w:b/>
                <w:sz w:val="22"/>
              </w:rPr>
              <w:t>03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39E5F" w14:textId="77F7FC3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Óleo de soja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8EC9" w14:textId="5C0A46C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57A8D" w14:textId="3D049B7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62A5" w14:textId="2CBD85F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40B3E" w14:textId="7DC9578D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R$ 1.917,60</w:t>
            </w:r>
          </w:p>
        </w:tc>
      </w:tr>
      <w:tr w:rsidR="00B86793" w:rsidRPr="00844B3F" w14:paraId="61CFC365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81B4E" w14:textId="11552A5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C6B02" w14:textId="7F9361B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Bolacha doce 500gr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2063E" w14:textId="114A756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63C2F" w14:textId="74CBF22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B1BD" w14:textId="3030C1F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27141" w14:textId="598E29C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R$ 1.392,00</w:t>
            </w:r>
          </w:p>
        </w:tc>
      </w:tr>
      <w:tr w:rsidR="00B86793" w:rsidRPr="00844B3F" w14:paraId="514772C5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2632" w14:textId="37270BE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FEE4" w14:textId="5419331A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Bolacha salgada 500gr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498C" w14:textId="70867E8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35BB" w14:textId="4F1498AE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C37C7" w14:textId="3DE5733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495E7" w14:textId="2682AAA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R$ 1.392,00</w:t>
            </w:r>
          </w:p>
        </w:tc>
      </w:tr>
      <w:tr w:rsidR="00B86793" w:rsidRPr="00844B3F" w14:paraId="688E0A22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1797" w14:textId="77A62D7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F2C" w14:textId="65CA4323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Extrato de tomate 340gr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73370" w14:textId="72AFFA6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4255" w14:textId="64322A2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6670F" w14:textId="7DD89031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7C6C" w14:textId="7820A05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R$ 252,00</w:t>
            </w:r>
          </w:p>
        </w:tc>
      </w:tr>
      <w:tr w:rsidR="00B86793" w:rsidRPr="00844B3F" w14:paraId="266F1325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2E007" w14:textId="1D6FD15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07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48C7" w14:textId="1B7E75A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Farinha de milho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EB22" w14:textId="6425E54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6679" w14:textId="7387AC9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F1BF" w14:textId="16B4CD4E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R$ 3,47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FF24C" w14:textId="3134E1C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R$ 555,20</w:t>
            </w:r>
          </w:p>
        </w:tc>
      </w:tr>
      <w:tr w:rsidR="00B86793" w:rsidRPr="00844B3F" w14:paraId="7D22D8D3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3B80" w14:textId="53D0430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D54CD" w14:textId="5D7341C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Farinha de trigo 5kg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AF1E5" w14:textId="1CDAE1D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ECB97" w14:textId="36F55DA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51AD2" w14:textId="54C5A0B3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2E89F" w14:textId="3CB2C8F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R$ 1.279,20</w:t>
            </w:r>
          </w:p>
        </w:tc>
      </w:tr>
      <w:tr w:rsidR="00B86793" w:rsidRPr="00844B3F" w14:paraId="57E1FC61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1847" w14:textId="234C612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3EEC" w14:textId="29AF7A83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Feijão preto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7C97D" w14:textId="1416BC4A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 w:rsidRPr="00C860DA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98D83" w14:textId="7E166AB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6B0E8" w14:textId="31D4B90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</w:t>
            </w:r>
            <w:r w:rsidRPr="00C860D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97B7" w14:textId="48CBCADD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R$ 2.880</w:t>
            </w:r>
            <w:r w:rsidRPr="00C860D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B86793" w:rsidRPr="00844B3F" w14:paraId="1595340C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BF839" w14:textId="354B3E3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5428" w14:textId="4BFBB9C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Leite integral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F7E3D" w14:textId="47422BCA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BFBB" w14:textId="3D08DE4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A2D0B" w14:textId="4D32616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DD1C" w14:textId="20CF22C1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R$ 1.590,40</w:t>
            </w:r>
          </w:p>
        </w:tc>
      </w:tr>
      <w:tr w:rsidR="00B86793" w:rsidRPr="00844B3F" w14:paraId="1C414761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5EAB" w14:textId="0EB086F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E8356" w14:textId="1313A88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Margarina com sal 500gr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6370" w14:textId="5096B41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0C0CA" w14:textId="1843FD9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DE06" w14:textId="45750F6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6173" w14:textId="36DC61E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R$ 504,00</w:t>
            </w:r>
          </w:p>
        </w:tc>
      </w:tr>
      <w:tr w:rsidR="00B86793" w:rsidRPr="00844B3F" w14:paraId="275CBFB1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CDCA" w14:textId="0C3530C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0B451" w14:textId="7434AEE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Massa espaguete 500g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83E1" w14:textId="408853D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43A0" w14:textId="0363913A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138C0" w14:textId="3FA45D9E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FF9B" w14:textId="1FA83E8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R$ 765,60</w:t>
            </w:r>
          </w:p>
        </w:tc>
      </w:tr>
      <w:tr w:rsidR="00B86793" w:rsidRPr="00844B3F" w14:paraId="470AEEC2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AFBC" w14:textId="23ED84E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8F3F" w14:textId="242619A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Sal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03675" w14:textId="49052563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 w:rsidRPr="00C860DA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606CA" w14:textId="1DC7009D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F3685" w14:textId="1474A45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B5C91" w14:textId="59D1F79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R$ 350,40</w:t>
            </w:r>
          </w:p>
        </w:tc>
      </w:tr>
      <w:tr w:rsidR="00B86793" w:rsidRPr="00844B3F" w14:paraId="7B7CDD75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5847" w14:textId="257E2E4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5606E" w14:textId="64B1DCF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Sardinha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11E1F" w14:textId="65782F5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LT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7404" w14:textId="766F56C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6E62" w14:textId="671384F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F7088" w14:textId="72DFD06A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R$ 1.916,80</w:t>
            </w:r>
          </w:p>
        </w:tc>
      </w:tr>
      <w:tr w:rsidR="00B86793" w:rsidRPr="00844B3F" w14:paraId="34C21607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8B95C" w14:textId="5A40942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BA89C" w14:textId="1677321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Coxa e sobre coxa frango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02643" w14:textId="4EBCF76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 w:rsidRPr="00C860DA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CC64" w14:textId="2860348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F4A4" w14:textId="0F4B5B9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R$ 8,99</w:t>
            </w:r>
            <w:r w:rsidRPr="00C860D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70906" w14:textId="590449E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R$ 3.596,00</w:t>
            </w:r>
          </w:p>
        </w:tc>
      </w:tr>
      <w:tr w:rsidR="00B86793" w:rsidRPr="00844B3F" w14:paraId="6BCD775C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3E522" w14:textId="1F161F5A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A13FB" w14:textId="75C9A34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Café 50gr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D5ABA" w14:textId="426CA36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E638B" w14:textId="0DCB259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D9A66" w14:textId="1493EB4D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 w:rsidRPr="00C860D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6,90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8F8CC" w14:textId="09B6AE4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R$ 552,00</w:t>
            </w:r>
          </w:p>
        </w:tc>
      </w:tr>
      <w:tr w:rsidR="00B86793" w:rsidRPr="00844B3F" w14:paraId="659722CD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71F6" w14:textId="36F219E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9CAB9" w14:textId="538A9FF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Repolho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30BAD" w14:textId="5CC596F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3B7F9" w14:textId="456DB47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5BA46" w14:textId="4048DAA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80225" w14:textId="45F9BC2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R$ 392,00</w:t>
            </w:r>
          </w:p>
        </w:tc>
      </w:tr>
      <w:tr w:rsidR="00B86793" w:rsidRPr="00844B3F" w14:paraId="45DDB5B3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F8BF" w14:textId="0395FF2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B545" w14:textId="08284651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Cenoura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BD18A" w14:textId="233D2E7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25AD2" w14:textId="1CB15CA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31344" w14:textId="18B3B21B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DD8A" w14:textId="40C48768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R$ 717,60</w:t>
            </w:r>
          </w:p>
        </w:tc>
      </w:tr>
      <w:tr w:rsidR="00B86793" w:rsidRPr="00844B3F" w14:paraId="2BDB0891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06134" w14:textId="7D89EFC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19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DE52C" w14:textId="0C1E34A5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Beterraba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DCEA8" w14:textId="7D2C4F9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DDEAA" w14:textId="5B3C2C3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2594" w14:textId="4E8B733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887E" w14:textId="56CF643C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R$ 717,60</w:t>
            </w:r>
          </w:p>
        </w:tc>
      </w:tr>
      <w:tr w:rsidR="00B86793" w:rsidRPr="00844B3F" w14:paraId="09D986D4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45E66" w14:textId="7B1FA43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6199E" w14:textId="7DD65FA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Cebola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17C77" w14:textId="27F53A5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0D8AB" w14:textId="2E7900A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4E047" w14:textId="6D45438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DA90" w14:textId="153CD4A2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R$ 478,40</w:t>
            </w:r>
          </w:p>
        </w:tc>
      </w:tr>
      <w:tr w:rsidR="00B86793" w:rsidRPr="00844B3F" w14:paraId="0E73DABA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05EA7" w14:textId="0FB575E8" w:rsidR="00B86793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C2959" w14:textId="24206EF9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Ovos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dz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B1EC4" w14:textId="05CB7B7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7FA1A" w14:textId="731A5211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29A6D" w14:textId="59B61A0D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R$ 12,9</w:t>
            </w:r>
            <w:r w:rsidRPr="00C860D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1F7E" w14:textId="3A123E56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R$ 1.032,00</w:t>
            </w:r>
          </w:p>
        </w:tc>
      </w:tr>
      <w:tr w:rsidR="00B86793" w:rsidRPr="00844B3F" w14:paraId="690E6BA7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361E" w14:textId="213381E6" w:rsidR="00B86793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E62E" w14:textId="0B4E101D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Suco sache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3EEA" w14:textId="6A4C3AA0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2666F" w14:textId="53CB42B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787B" w14:textId="68EE4C5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R$ 0,99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ADD74" w14:textId="18F4BE44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R$ 475,20</w:t>
            </w:r>
          </w:p>
        </w:tc>
      </w:tr>
      <w:tr w:rsidR="00B86793" w:rsidRPr="00844B3F" w14:paraId="6362D276" w14:textId="77777777" w:rsidTr="00B86793">
        <w:trPr>
          <w:trHeight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FDE51" w14:textId="534B408D" w:rsidR="00B86793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0739C" w14:textId="4CCCF13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Iogurte 1l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00BA1" w14:textId="09720763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ADECD" w14:textId="37CC7AD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24AF8" w14:textId="003403CF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2E689" w14:textId="6682CC27" w:rsidR="00B86793" w:rsidRPr="00844B3F" w:rsidRDefault="00B86793" w:rsidP="00B8679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R$ 958,40</w:t>
            </w:r>
          </w:p>
        </w:tc>
      </w:tr>
    </w:tbl>
    <w:p w14:paraId="6DE531EB" w14:textId="74171AEB" w:rsidR="00180CDC" w:rsidRPr="00844B3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O prazo </w:t>
      </w:r>
      <w:r w:rsidR="001059B7" w:rsidRPr="00844B3F">
        <w:rPr>
          <w:rFonts w:ascii="Arial" w:hAnsi="Arial" w:cs="Arial"/>
          <w:sz w:val="22"/>
        </w:rPr>
        <w:t xml:space="preserve">do fornecimento dos </w:t>
      </w:r>
      <w:r w:rsidR="00917631" w:rsidRPr="00844B3F">
        <w:rPr>
          <w:rFonts w:ascii="Arial" w:hAnsi="Arial" w:cs="Arial"/>
          <w:sz w:val="22"/>
        </w:rPr>
        <w:t>alimentos</w:t>
      </w:r>
      <w:r w:rsidR="001059B7" w:rsidRPr="00844B3F">
        <w:rPr>
          <w:rFonts w:ascii="Arial" w:hAnsi="Arial" w:cs="Arial"/>
          <w:sz w:val="22"/>
        </w:rPr>
        <w:t>,</w:t>
      </w:r>
      <w:r w:rsidR="002554C9" w:rsidRPr="00844B3F">
        <w:rPr>
          <w:rFonts w:ascii="Arial" w:hAnsi="Arial" w:cs="Arial"/>
          <w:sz w:val="22"/>
        </w:rPr>
        <w:t xml:space="preserve"> deverá ocorrer </w:t>
      </w:r>
      <w:r w:rsidR="00917631" w:rsidRPr="00844B3F">
        <w:rPr>
          <w:rFonts w:ascii="Arial" w:hAnsi="Arial" w:cs="Arial"/>
          <w:sz w:val="22"/>
        </w:rPr>
        <w:t>conforme solicitação da Secretaria Municipal de Assistência Social</w:t>
      </w:r>
      <w:r w:rsidR="00B86793">
        <w:rPr>
          <w:rFonts w:ascii="Arial" w:hAnsi="Arial" w:cs="Arial"/>
          <w:sz w:val="22"/>
        </w:rPr>
        <w:t xml:space="preserve"> e a referida contratação tem prazo de validade de 12 meses</w:t>
      </w:r>
      <w:r w:rsidRPr="00844B3F">
        <w:rPr>
          <w:rFonts w:ascii="Arial" w:hAnsi="Arial" w:cs="Arial"/>
          <w:sz w:val="22"/>
        </w:rPr>
        <w:t>.</w:t>
      </w:r>
    </w:p>
    <w:p w14:paraId="0CB8FD02" w14:textId="3004431C" w:rsidR="00180CDC" w:rsidRPr="00844B3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O custo es</w:t>
      </w:r>
      <w:r w:rsidR="00791581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 xml:space="preserve">mado total da contratação é de R$ </w:t>
      </w:r>
      <w:r w:rsidR="00B86793">
        <w:rPr>
          <w:rFonts w:ascii="Arial" w:hAnsi="Arial" w:cs="Arial"/>
          <w:sz w:val="22"/>
        </w:rPr>
        <w:t>28.497,60</w:t>
      </w:r>
      <w:r w:rsidR="00201388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(</w:t>
      </w:r>
      <w:r w:rsidR="00B86793">
        <w:rPr>
          <w:rFonts w:ascii="Arial" w:hAnsi="Arial" w:cs="Arial"/>
          <w:sz w:val="22"/>
        </w:rPr>
        <w:t>vinte e oito mil quatrocentos e noventa e sete reais com sessenta centavos</w:t>
      </w:r>
      <w:r w:rsidR="00791581" w:rsidRPr="00844B3F">
        <w:rPr>
          <w:rFonts w:ascii="Arial" w:hAnsi="Arial" w:cs="Arial"/>
          <w:sz w:val="22"/>
        </w:rPr>
        <w:t>)</w:t>
      </w:r>
      <w:r w:rsidRPr="00844B3F">
        <w:rPr>
          <w:rFonts w:ascii="Arial" w:hAnsi="Arial" w:cs="Arial"/>
          <w:sz w:val="22"/>
        </w:rPr>
        <w:t>, conforme custos unitários apostos na tabela acima</w:t>
      </w:r>
      <w:r w:rsidR="009B1642">
        <w:rPr>
          <w:rFonts w:ascii="Arial" w:hAnsi="Arial" w:cs="Arial"/>
          <w:sz w:val="22"/>
        </w:rPr>
        <w:t>, no exercício do ano de 202</w:t>
      </w:r>
      <w:r w:rsidR="00B86793">
        <w:rPr>
          <w:rFonts w:ascii="Arial" w:hAnsi="Arial" w:cs="Arial"/>
          <w:sz w:val="22"/>
        </w:rPr>
        <w:t>6</w:t>
      </w:r>
      <w:r w:rsidRPr="00844B3F">
        <w:rPr>
          <w:rFonts w:ascii="Arial" w:hAnsi="Arial" w:cs="Arial"/>
          <w:sz w:val="22"/>
        </w:rPr>
        <w:t>.</w:t>
      </w:r>
    </w:p>
    <w:p w14:paraId="6CDA2E22" w14:textId="77777777" w:rsidR="00EE4549" w:rsidRPr="00844B3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9F759C6" w14:textId="2047719B" w:rsidR="00180CDC" w:rsidRPr="00844B3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3</w:t>
      </w:r>
      <w:r w:rsidR="005B78B0" w:rsidRPr="00844B3F">
        <w:rPr>
          <w:rFonts w:ascii="Arial" w:hAnsi="Arial" w:cs="Arial"/>
          <w:sz w:val="22"/>
        </w:rPr>
        <w:t>.</w:t>
      </w:r>
      <w:r w:rsidR="005B78B0" w:rsidRPr="00844B3F">
        <w:rPr>
          <w:rFonts w:ascii="Arial" w:hAnsi="Arial" w:cs="Arial"/>
          <w:sz w:val="22"/>
        </w:rPr>
        <w:tab/>
        <w:t xml:space="preserve">FUNDAMENTAÇÃO E DESCRIÇÃO DA NECESSIDADE DA </w:t>
      </w:r>
      <w:r w:rsidR="00064B56" w:rsidRPr="00844B3F">
        <w:rPr>
          <w:rFonts w:ascii="Arial" w:hAnsi="Arial" w:cs="Arial"/>
          <w:sz w:val="22"/>
        </w:rPr>
        <w:t>CONTRATAÇÃO</w:t>
      </w:r>
      <w:r w:rsidR="005B78B0" w:rsidRPr="00844B3F">
        <w:rPr>
          <w:rFonts w:ascii="Arial" w:hAnsi="Arial" w:cs="Arial"/>
          <w:sz w:val="22"/>
        </w:rPr>
        <w:t xml:space="preserve"> </w:t>
      </w:r>
    </w:p>
    <w:p w14:paraId="4D39FF8D" w14:textId="77777777" w:rsidR="00791581" w:rsidRPr="00844B3F" w:rsidRDefault="00791581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</w:p>
    <w:p w14:paraId="58D8C478" w14:textId="6D6D0716" w:rsidR="00025FCD" w:rsidRPr="00844B3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9D4448" w:rsidRPr="00844B3F">
        <w:rPr>
          <w:rFonts w:ascii="Arial" w:hAnsi="Arial" w:cs="Arial"/>
          <w:b/>
          <w:bCs/>
          <w:sz w:val="22"/>
        </w:rPr>
        <w:t>.1.</w:t>
      </w:r>
      <w:r w:rsidR="009D4448" w:rsidRPr="00844B3F">
        <w:rPr>
          <w:rFonts w:ascii="Arial" w:hAnsi="Arial" w:cs="Arial"/>
          <w:sz w:val="22"/>
        </w:rPr>
        <w:t xml:space="preserve"> </w:t>
      </w:r>
      <w:r w:rsidR="00025FCD" w:rsidRPr="00844B3F">
        <w:rPr>
          <w:rFonts w:ascii="Arial" w:hAnsi="Arial" w:cs="Arial"/>
          <w:sz w:val="22"/>
        </w:rPr>
        <w:t xml:space="preserve">Buscando atender as demandas </w:t>
      </w:r>
      <w:r w:rsidR="00D03BB3" w:rsidRPr="00844B3F">
        <w:rPr>
          <w:rFonts w:ascii="Arial" w:hAnsi="Arial" w:cs="Arial"/>
          <w:sz w:val="22"/>
        </w:rPr>
        <w:t xml:space="preserve">da Secretaria Municipal de </w:t>
      </w:r>
      <w:r w:rsidR="00917631" w:rsidRPr="00844B3F">
        <w:rPr>
          <w:rFonts w:ascii="Arial" w:hAnsi="Arial" w:cs="Arial"/>
          <w:sz w:val="22"/>
        </w:rPr>
        <w:t>Assistência Social</w:t>
      </w:r>
      <w:r w:rsidR="00025FCD" w:rsidRPr="00844B3F">
        <w:rPr>
          <w:rFonts w:ascii="Arial" w:hAnsi="Arial" w:cs="Arial"/>
          <w:sz w:val="22"/>
        </w:rPr>
        <w:t xml:space="preserve"> de Lajeado do Bugre/RS, </w:t>
      </w:r>
      <w:r w:rsidR="00D03BB3" w:rsidRPr="00844B3F">
        <w:rPr>
          <w:rFonts w:ascii="Arial" w:hAnsi="Arial" w:cs="Arial"/>
          <w:sz w:val="22"/>
        </w:rPr>
        <w:t xml:space="preserve">o </w:t>
      </w:r>
      <w:r w:rsidR="00917631" w:rsidRPr="00844B3F">
        <w:rPr>
          <w:rFonts w:ascii="Arial" w:hAnsi="Arial" w:cs="Arial"/>
          <w:sz w:val="22"/>
        </w:rPr>
        <w:t xml:space="preserve">fornecimento de alimentação </w:t>
      </w:r>
      <w:r w:rsidR="00B86793">
        <w:rPr>
          <w:rFonts w:ascii="Arial" w:hAnsi="Arial" w:cs="Arial"/>
          <w:sz w:val="22"/>
        </w:rPr>
        <w:t>para formar cestas básicas para distribuição a famílias carentes com risco de sua segurança alimentar</w:t>
      </w:r>
      <w:r w:rsidR="00025FCD" w:rsidRPr="00844B3F">
        <w:rPr>
          <w:rFonts w:ascii="Arial" w:hAnsi="Arial" w:cs="Arial"/>
          <w:sz w:val="22"/>
        </w:rPr>
        <w:t>.</w:t>
      </w:r>
    </w:p>
    <w:p w14:paraId="29A17229" w14:textId="72D2921C" w:rsidR="00025FCD" w:rsidRPr="00844B3F" w:rsidRDefault="00025FCD" w:rsidP="00025F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3.2.</w:t>
      </w:r>
      <w:r w:rsidRPr="00844B3F">
        <w:rPr>
          <w:rFonts w:ascii="Arial" w:hAnsi="Arial" w:cs="Arial"/>
          <w:sz w:val="22"/>
        </w:rPr>
        <w:t xml:space="preserve"> </w:t>
      </w:r>
      <w:r w:rsidR="00D03BB3" w:rsidRPr="00844B3F">
        <w:rPr>
          <w:rFonts w:ascii="Arial" w:hAnsi="Arial" w:cs="Arial"/>
          <w:sz w:val="22"/>
        </w:rPr>
        <w:t xml:space="preserve">O objetivo desta contratação </w:t>
      </w:r>
      <w:r w:rsidR="00917631" w:rsidRPr="00844B3F">
        <w:rPr>
          <w:rFonts w:ascii="Arial" w:hAnsi="Arial" w:cs="Arial"/>
          <w:sz w:val="22"/>
        </w:rPr>
        <w:t xml:space="preserve">é fornecer alimentação aos </w:t>
      </w:r>
      <w:r w:rsidR="00B86793">
        <w:rPr>
          <w:rFonts w:ascii="Arial" w:hAnsi="Arial" w:cs="Arial"/>
          <w:sz w:val="22"/>
        </w:rPr>
        <w:t xml:space="preserve">nossos munícipes que vem junto a nossas secretarias de Assistência Social e CRAS buscar alimentos para a garantia de sua segurança alimentar. </w:t>
      </w:r>
    </w:p>
    <w:p w14:paraId="43759217" w14:textId="591BE359" w:rsidR="003453F2" w:rsidRPr="00844B3F" w:rsidRDefault="00025FC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3.3.</w:t>
      </w:r>
      <w:r w:rsidRPr="00844B3F">
        <w:rPr>
          <w:rFonts w:ascii="Arial" w:hAnsi="Arial" w:cs="Arial"/>
          <w:sz w:val="22"/>
        </w:rPr>
        <w:t xml:space="preserve"> Deve-se ressaltar que </w:t>
      </w:r>
      <w:r w:rsidR="00B86793">
        <w:rPr>
          <w:rFonts w:ascii="Arial" w:hAnsi="Arial" w:cs="Arial"/>
          <w:sz w:val="22"/>
        </w:rPr>
        <w:t>as Cestas Básicas o</w:t>
      </w:r>
      <w:r w:rsidR="00917631" w:rsidRPr="00844B3F">
        <w:rPr>
          <w:rFonts w:ascii="Arial" w:hAnsi="Arial" w:cs="Arial"/>
          <w:sz w:val="22"/>
        </w:rPr>
        <w:t>ferta</w:t>
      </w:r>
      <w:r w:rsidR="00B86793">
        <w:rPr>
          <w:rFonts w:ascii="Arial" w:hAnsi="Arial" w:cs="Arial"/>
          <w:sz w:val="22"/>
        </w:rPr>
        <w:t>das</w:t>
      </w:r>
      <w:r w:rsidR="00917631" w:rsidRPr="00844B3F">
        <w:rPr>
          <w:rFonts w:ascii="Arial" w:hAnsi="Arial" w:cs="Arial"/>
          <w:sz w:val="22"/>
        </w:rPr>
        <w:t>, serve para contribuir com o desenvolvimento social</w:t>
      </w:r>
      <w:r w:rsidR="007F3DED">
        <w:rPr>
          <w:rFonts w:ascii="Arial" w:hAnsi="Arial" w:cs="Arial"/>
          <w:sz w:val="22"/>
        </w:rPr>
        <w:t xml:space="preserve">, </w:t>
      </w:r>
      <w:r w:rsidR="00B86793">
        <w:rPr>
          <w:rFonts w:ascii="Arial" w:hAnsi="Arial" w:cs="Arial"/>
          <w:sz w:val="22"/>
        </w:rPr>
        <w:t>e a segurança alimentar das famílias que se encontram em momentos de fragilidade e que tenham risco de não terem suas condições alimentares adequadas, o acesso a este beneficio se da para famílias que estão em situação de vulnerabilidade social, que possua cadastro único e apresentem de fato risco em ter sua alimentação básica suprida.</w:t>
      </w:r>
    </w:p>
    <w:p w14:paraId="4C836EB0" w14:textId="079EF1A5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9D4448"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De acordo com a Lei de Licitações, Lei nº 14.133/2021, </w:t>
      </w:r>
      <w:r w:rsidR="00B86793" w:rsidRPr="00B86793">
        <w:rPr>
          <w:rFonts w:ascii="Arial" w:hAnsi="Arial" w:cs="Arial"/>
          <w:sz w:val="22"/>
        </w:rPr>
        <w:t>AQUISIÇÃO DE GÊNEROS ALIMENTÍCIOS DESTINADOS À COMPOSIÇÃO DE CESTAS BÁSICAS PARA DISTRIBUIÇÃO GRATUITA</w:t>
      </w:r>
      <w:r w:rsidR="00064B56" w:rsidRPr="00844B3F">
        <w:rPr>
          <w:rFonts w:ascii="Arial" w:hAnsi="Arial" w:cs="Arial"/>
          <w:sz w:val="22"/>
        </w:rPr>
        <w:t>,</w:t>
      </w:r>
      <w:r w:rsidR="005B78B0" w:rsidRPr="00844B3F">
        <w:rPr>
          <w:rFonts w:ascii="Arial" w:hAnsi="Arial" w:cs="Arial"/>
          <w:sz w:val="22"/>
        </w:rPr>
        <w:t xml:space="preserve"> se enquadra nas disposições do seu ar</w:t>
      </w:r>
      <w:r w:rsidR="00064B56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7</w:t>
      </w:r>
      <w:r w:rsidR="000D41D2" w:rsidRPr="00844B3F">
        <w:rPr>
          <w:rFonts w:ascii="Arial" w:hAnsi="Arial" w:cs="Arial"/>
          <w:sz w:val="22"/>
        </w:rPr>
        <w:t>5</w:t>
      </w:r>
      <w:r w:rsidR="005B78B0" w:rsidRPr="00844B3F">
        <w:rPr>
          <w:rFonts w:ascii="Arial" w:hAnsi="Arial" w:cs="Arial"/>
          <w:sz w:val="22"/>
        </w:rPr>
        <w:t xml:space="preserve">, </w:t>
      </w:r>
      <w:r w:rsidR="00064B56" w:rsidRPr="00844B3F">
        <w:rPr>
          <w:rFonts w:ascii="Arial" w:hAnsi="Arial" w:cs="Arial"/>
          <w:sz w:val="22"/>
        </w:rPr>
        <w:t xml:space="preserve">inciso </w:t>
      </w:r>
      <w:r w:rsidR="00DD41C8" w:rsidRPr="00844B3F">
        <w:rPr>
          <w:rFonts w:ascii="Arial" w:hAnsi="Arial" w:cs="Arial"/>
          <w:sz w:val="22"/>
        </w:rPr>
        <w:t>II</w:t>
      </w:r>
      <w:r w:rsidR="005B78B0" w:rsidRPr="00844B3F">
        <w:rPr>
          <w:rFonts w:ascii="Arial" w:hAnsi="Arial" w:cs="Arial"/>
          <w:sz w:val="22"/>
        </w:rPr>
        <w:t>, conforme transcrição abaixo:</w:t>
      </w:r>
    </w:p>
    <w:p w14:paraId="5FBEE22A" w14:textId="77777777" w:rsidR="000D41D2" w:rsidRPr="00844B3F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</w:p>
    <w:p w14:paraId="22468245" w14:textId="77777777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>Art. 75. É dispensável a licitação:</w:t>
      </w:r>
    </w:p>
    <w:p w14:paraId="49B92C2C" w14:textId="089A782F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40550427" w14:textId="77777777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</w:p>
    <w:p w14:paraId="6CE53F2B" w14:textId="77777777" w:rsidR="00195B75" w:rsidRDefault="005B78B0" w:rsidP="00195B75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lastRenderedPageBreak/>
        <w:t>II -</w:t>
      </w:r>
      <w:r w:rsidR="000D41D2" w:rsidRPr="00844B3F">
        <w:rPr>
          <w:rFonts w:ascii="Arial" w:eastAsia="Times New Roman" w:hAnsi="Arial" w:cs="Arial"/>
          <w:i/>
          <w:sz w:val="22"/>
        </w:rPr>
        <w:t xml:space="preserve"> </w:t>
      </w:r>
      <w:proofErr w:type="gramStart"/>
      <w:r w:rsidR="000D41D2" w:rsidRPr="00844B3F">
        <w:rPr>
          <w:rFonts w:ascii="Arial" w:eastAsia="Times New Roman" w:hAnsi="Arial" w:cs="Arial"/>
          <w:i/>
          <w:sz w:val="22"/>
        </w:rPr>
        <w:t>para</w:t>
      </w:r>
      <w:proofErr w:type="gramEnd"/>
      <w:r w:rsidR="000D41D2" w:rsidRPr="00844B3F">
        <w:rPr>
          <w:rFonts w:ascii="Arial" w:eastAsia="Times New Roman" w:hAnsi="Arial" w:cs="Arial"/>
          <w:i/>
          <w:sz w:val="22"/>
        </w:rPr>
        <w:t xml:space="preserve"> contratação que envolva valores inferiores a R$ 59.906,02 (cinquenta e nove mil novecentos e seis reais e dois centavos), conforme Decreto Nº 11.871, de 29 de Dezembro de 2023.</w:t>
      </w:r>
    </w:p>
    <w:p w14:paraId="100BE7E0" w14:textId="77777777" w:rsidR="00195B75" w:rsidRDefault="00195B75" w:rsidP="00195B75">
      <w:pPr>
        <w:spacing w:after="0" w:line="240" w:lineRule="auto"/>
        <w:ind w:left="4796" w:right="86"/>
        <w:rPr>
          <w:rFonts w:ascii="Arial" w:hAnsi="Arial" w:cs="Arial"/>
          <w:i/>
          <w:color w:val="1F1F1F"/>
          <w:sz w:val="22"/>
          <w:shd w:val="clear" w:color="auto" w:fill="FFFFFF"/>
        </w:rPr>
      </w:pPr>
    </w:p>
    <w:p w14:paraId="45C4AA23" w14:textId="31B53701" w:rsidR="007F3DED" w:rsidRPr="007F3DED" w:rsidRDefault="007F3DED" w:rsidP="00195B75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7F3DED"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 w:rsidRPr="007F3DED">
        <w:rPr>
          <w:rFonts w:ascii="Arial" w:hAnsi="Arial" w:cs="Arial"/>
          <w:i/>
          <w:color w:val="040C28"/>
          <w:sz w:val="22"/>
        </w:rPr>
        <w:t>R$ 62.725,59</w:t>
      </w:r>
      <w:r w:rsidRPr="007F3DED"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).</w:t>
      </w:r>
    </w:p>
    <w:p w14:paraId="17D1EBE4" w14:textId="77777777" w:rsidR="00DD41C8" w:rsidRPr="00844B3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2"/>
        </w:rPr>
      </w:pPr>
    </w:p>
    <w:p w14:paraId="25269017" w14:textId="7F364648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.5.2.</w:t>
      </w:r>
      <w:r w:rsidR="005B78B0" w:rsidRPr="00844B3F">
        <w:rPr>
          <w:rFonts w:ascii="Arial" w:hAnsi="Arial" w:cs="Arial"/>
          <w:sz w:val="22"/>
        </w:rPr>
        <w:t xml:space="preserve"> </w:t>
      </w:r>
      <w:r w:rsidR="00195B75" w:rsidRPr="00195B75">
        <w:rPr>
          <w:rFonts w:ascii="Arial" w:hAnsi="Arial" w:cs="Arial"/>
          <w:sz w:val="22"/>
        </w:rPr>
        <w:t>AQUISIÇÃO DE GÊNEROS ALIMENTÍCIOS DESTINADOS À COMPOSIÇÃO DE CESTAS BÁSICAS PARA DISTRIBUIÇÃO GRATUITA.</w:t>
      </w:r>
    </w:p>
    <w:p w14:paraId="562F8532" w14:textId="12D3F649" w:rsidR="0050797B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.5.3.</w:t>
      </w:r>
      <w:r w:rsidR="005B78B0" w:rsidRPr="00844B3F">
        <w:rPr>
          <w:rFonts w:ascii="Arial" w:hAnsi="Arial" w:cs="Arial"/>
          <w:sz w:val="22"/>
        </w:rPr>
        <w:t xml:space="preserve"> Ademais, cumpre asseverar que </w:t>
      </w:r>
      <w:r w:rsidR="00DD41C8" w:rsidRPr="00844B3F">
        <w:rPr>
          <w:rFonts w:ascii="Arial" w:hAnsi="Arial" w:cs="Arial"/>
          <w:sz w:val="22"/>
        </w:rPr>
        <w:t>os preços praticados pela</w:t>
      </w:r>
      <w:r w:rsidR="000D41D2" w:rsidRPr="00844B3F">
        <w:rPr>
          <w:rFonts w:ascii="Arial" w:hAnsi="Arial" w:cs="Arial"/>
          <w:sz w:val="22"/>
        </w:rPr>
        <w:t>s</w:t>
      </w:r>
      <w:r w:rsidR="00DD41C8" w:rsidRPr="00844B3F">
        <w:rPr>
          <w:rFonts w:ascii="Arial" w:hAnsi="Arial" w:cs="Arial"/>
          <w:sz w:val="22"/>
        </w:rPr>
        <w:t xml:space="preserve"> empresa</w:t>
      </w:r>
      <w:r w:rsidR="000D41D2" w:rsidRPr="00844B3F">
        <w:rPr>
          <w:rFonts w:ascii="Arial" w:hAnsi="Arial" w:cs="Arial"/>
          <w:sz w:val="22"/>
        </w:rPr>
        <w:t xml:space="preserve">s </w:t>
      </w:r>
      <w:r w:rsidR="006A049B" w:rsidRPr="00844B3F">
        <w:rPr>
          <w:rFonts w:ascii="Arial" w:hAnsi="Arial" w:cs="Arial"/>
          <w:sz w:val="22"/>
        </w:rPr>
        <w:t>que fornecem esse produto,</w:t>
      </w:r>
      <w:r w:rsidR="00DD41C8" w:rsidRPr="00844B3F">
        <w:rPr>
          <w:rFonts w:ascii="Arial" w:hAnsi="Arial" w:cs="Arial"/>
          <w:sz w:val="22"/>
        </w:rPr>
        <w:t xml:space="preserve"> são pertinentes e compatíveis com os preços de mercado, não sendo valores exuberantes, não ocasionando superfaturamento</w:t>
      </w:r>
      <w:r w:rsidR="005B78B0" w:rsidRPr="00844B3F">
        <w:rPr>
          <w:rFonts w:ascii="Arial" w:hAnsi="Arial" w:cs="Arial"/>
          <w:sz w:val="22"/>
        </w:rPr>
        <w:t>.</w:t>
      </w:r>
    </w:p>
    <w:p w14:paraId="761E2B6D" w14:textId="77777777" w:rsidR="003C779F" w:rsidRPr="00844B3F" w:rsidRDefault="003C779F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A220C30" w14:textId="37490339" w:rsidR="00180CDC" w:rsidRPr="00844B3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4</w:t>
      </w:r>
      <w:r w:rsidR="005B78B0" w:rsidRPr="00844B3F">
        <w:rPr>
          <w:rFonts w:ascii="Arial" w:hAnsi="Arial" w:cs="Arial"/>
          <w:sz w:val="22"/>
        </w:rPr>
        <w:t>.</w:t>
      </w:r>
      <w:r w:rsidR="005B78B0" w:rsidRPr="00844B3F">
        <w:rPr>
          <w:rFonts w:ascii="Arial" w:hAnsi="Arial" w:cs="Arial"/>
          <w:sz w:val="22"/>
        </w:rPr>
        <w:tab/>
        <w:t>DESCRIÇÃO DA SOLUÇÃO COMO UM TODO CONSIDERADO O CICLO DE VIDA</w:t>
      </w:r>
      <w:r w:rsidR="007915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OBJETO </w:t>
      </w:r>
    </w:p>
    <w:p w14:paraId="73DE8790" w14:textId="77777777" w:rsidR="0050797B" w:rsidRPr="00844B3F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14:paraId="673A85FF" w14:textId="7A44874F" w:rsidR="00180CDC" w:rsidRPr="00844B3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DD41C8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solução como um todo deverá dispor à contratante o seguinte:</w:t>
      </w:r>
    </w:p>
    <w:p w14:paraId="4B336B71" w14:textId="321D344D" w:rsidR="00180CDC" w:rsidRPr="00844B3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DD41C8" w:rsidRPr="00844B3F">
        <w:rPr>
          <w:rFonts w:ascii="Arial" w:hAnsi="Arial" w:cs="Arial"/>
          <w:sz w:val="22"/>
        </w:rPr>
        <w:t xml:space="preserve"> </w:t>
      </w:r>
      <w:r w:rsidR="00195B75" w:rsidRPr="00195B75">
        <w:rPr>
          <w:rFonts w:ascii="Arial" w:hAnsi="Arial" w:cs="Arial"/>
          <w:sz w:val="22"/>
        </w:rPr>
        <w:t xml:space="preserve">AQUISIÇÃO DE GÊNEROS ALIMENTÍCIOS DESTINADOS À COMPOSIÇÃO DE CESTAS BÁSICAS PARA DISTRIBUIÇÃO </w:t>
      </w:r>
      <w:proofErr w:type="gramStart"/>
      <w:r w:rsidR="00195B75" w:rsidRPr="00195B75">
        <w:rPr>
          <w:rFonts w:ascii="Arial" w:hAnsi="Arial" w:cs="Arial"/>
          <w:sz w:val="22"/>
        </w:rPr>
        <w:t>GRATUITA.</w:t>
      </w:r>
      <w:r w:rsidR="007F3DED">
        <w:rPr>
          <w:rFonts w:ascii="Arial" w:hAnsi="Arial" w:cs="Arial"/>
          <w:sz w:val="22"/>
        </w:rPr>
        <w:t>.</w:t>
      </w:r>
      <w:proofErr w:type="gramEnd"/>
    </w:p>
    <w:p w14:paraId="2BD5CE18" w14:textId="33226CBE" w:rsidR="00DD41C8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DD41C8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 xml:space="preserve">A entrega </w:t>
      </w:r>
      <w:r w:rsidR="005A4770" w:rsidRPr="00844B3F">
        <w:rPr>
          <w:rFonts w:ascii="Arial" w:hAnsi="Arial" w:cs="Arial"/>
          <w:sz w:val="22"/>
        </w:rPr>
        <w:t>d</w:t>
      </w:r>
      <w:r w:rsidR="00195B75">
        <w:rPr>
          <w:rFonts w:ascii="Arial" w:hAnsi="Arial" w:cs="Arial"/>
          <w:sz w:val="22"/>
        </w:rPr>
        <w:t>a</w:t>
      </w:r>
      <w:r w:rsidR="005A4770" w:rsidRPr="00844B3F">
        <w:rPr>
          <w:rFonts w:ascii="Arial" w:hAnsi="Arial" w:cs="Arial"/>
          <w:sz w:val="22"/>
        </w:rPr>
        <w:t xml:space="preserve">s </w:t>
      </w:r>
      <w:r w:rsidR="00195B75">
        <w:rPr>
          <w:rFonts w:ascii="Arial" w:hAnsi="Arial" w:cs="Arial"/>
          <w:sz w:val="22"/>
        </w:rPr>
        <w:t xml:space="preserve">Cestas Básicas </w:t>
      </w:r>
      <w:r w:rsidR="00F75045" w:rsidRPr="00844B3F">
        <w:rPr>
          <w:rFonts w:ascii="Arial" w:hAnsi="Arial" w:cs="Arial"/>
          <w:sz w:val="22"/>
        </w:rPr>
        <w:t xml:space="preserve">deverá ser realizada </w:t>
      </w:r>
      <w:r w:rsidR="00917631" w:rsidRPr="00844B3F">
        <w:rPr>
          <w:rFonts w:ascii="Arial" w:hAnsi="Arial" w:cs="Arial"/>
          <w:sz w:val="22"/>
        </w:rPr>
        <w:t>conforme solicitação da secretaria</w:t>
      </w:r>
      <w:r w:rsidR="00F75045" w:rsidRPr="00844B3F">
        <w:rPr>
          <w:rFonts w:ascii="Arial" w:hAnsi="Arial" w:cs="Arial"/>
          <w:sz w:val="22"/>
        </w:rPr>
        <w:t>, a contar da assinatura do contrato, podendo ser prorrogado desde que ambas as partes estejam de acordo</w:t>
      </w:r>
      <w:r w:rsidR="00DD41C8" w:rsidRPr="00844B3F">
        <w:rPr>
          <w:rFonts w:ascii="Arial" w:hAnsi="Arial" w:cs="Arial"/>
          <w:sz w:val="22"/>
        </w:rPr>
        <w:t>.</w:t>
      </w:r>
    </w:p>
    <w:p w14:paraId="4AB29262" w14:textId="1B5EDFA2" w:rsidR="00195B75" w:rsidRPr="00844B3F" w:rsidRDefault="00195B75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 xml:space="preserve">1.2 A família que buscar esta assistência terá que estar com seu Cadastro Único em dia, ter laudo dos Técnicos da Assistência </w:t>
      </w:r>
      <w:proofErr w:type="gramStart"/>
      <w:r>
        <w:rPr>
          <w:rFonts w:ascii="Arial" w:hAnsi="Arial" w:cs="Arial"/>
          <w:sz w:val="22"/>
        </w:rPr>
        <w:t>Social  e</w:t>
      </w:r>
      <w:proofErr w:type="gramEnd"/>
      <w:r>
        <w:rPr>
          <w:rFonts w:ascii="Arial" w:hAnsi="Arial" w:cs="Arial"/>
          <w:sz w:val="22"/>
        </w:rPr>
        <w:t xml:space="preserve"> do CRAS comprovando a necessidade da família receber a Cesta Básica, o técnico devera apresentar seu laudo Assinado e carimbado sendo ele o único responsável pala qualificação da família beneficiaria da Cesta Básica.  </w:t>
      </w:r>
    </w:p>
    <w:p w14:paraId="15F1525B" w14:textId="77777777" w:rsidR="0050797B" w:rsidRPr="00844B3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844B3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3F4DA1DD" w:rsidR="00DD41C8" w:rsidRPr="00844B3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5</w:t>
            </w:r>
            <w:r w:rsidR="00DD41C8" w:rsidRPr="00844B3F">
              <w:rPr>
                <w:rFonts w:ascii="Arial" w:hAnsi="Arial" w:cs="Arial"/>
                <w:b/>
                <w:sz w:val="22"/>
              </w:rPr>
              <w:t>. REQUISITOS DA CONTRATAÇÃO</w:t>
            </w:r>
          </w:p>
        </w:tc>
      </w:tr>
    </w:tbl>
    <w:p w14:paraId="113481C8" w14:textId="77777777" w:rsidR="00180CDC" w:rsidRPr="00844B3F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2663890F" w14:textId="52CF8DE2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Além dos critérios de sustentabilidade eventualmente inseridos na descrição do objeto, </w:t>
      </w:r>
      <w:hyperlink r:id="rId7">
        <w:r w:rsidR="005B78B0" w:rsidRPr="00844B3F">
          <w:rPr>
            <w:rFonts w:ascii="Arial" w:hAnsi="Arial" w:cs="Arial"/>
            <w:sz w:val="22"/>
          </w:rPr>
          <w:t xml:space="preserve">devem ser atendidos os seguintes requisitos, que se baseiam no </w:t>
        </w:r>
      </w:hyperlink>
      <w:hyperlink r:id="rId8">
        <w:r w:rsidR="005B78B0" w:rsidRPr="00844B3F">
          <w:rPr>
            <w:rFonts w:ascii="Arial" w:hAnsi="Arial" w:cs="Arial"/>
            <w:color w:val="0000EE"/>
            <w:sz w:val="22"/>
            <w:u w:val="single" w:color="0000EE"/>
          </w:rPr>
          <w:t>Guia Nacional de Contratações Sustentáveis</w:t>
        </w:r>
      </w:hyperlink>
      <w:hyperlink r:id="rId9">
        <w:r w:rsidR="005B78B0" w:rsidRPr="00844B3F">
          <w:rPr>
            <w:rFonts w:ascii="Arial" w:hAnsi="Arial" w:cs="Arial"/>
            <w:sz w:val="22"/>
          </w:rPr>
          <w:t>:</w:t>
        </w:r>
      </w:hyperlink>
    </w:p>
    <w:p w14:paraId="538DCF27" w14:textId="60813B45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Para que o objeto da contratação seja atendido, </w:t>
      </w:r>
      <w:r w:rsidR="00701C24" w:rsidRPr="00844B3F">
        <w:rPr>
          <w:rFonts w:ascii="Arial" w:hAnsi="Arial" w:cs="Arial"/>
          <w:sz w:val="22"/>
        </w:rPr>
        <w:t xml:space="preserve">a contratada deverá fornecer os </w:t>
      </w:r>
      <w:r w:rsidR="00F75045" w:rsidRPr="00844B3F">
        <w:rPr>
          <w:rFonts w:ascii="Arial" w:hAnsi="Arial" w:cs="Arial"/>
          <w:sz w:val="22"/>
        </w:rPr>
        <w:t>bens</w:t>
      </w:r>
      <w:r w:rsidR="002036C1" w:rsidRPr="00844B3F">
        <w:rPr>
          <w:rFonts w:ascii="Arial" w:hAnsi="Arial" w:cs="Arial"/>
          <w:sz w:val="22"/>
        </w:rPr>
        <w:t xml:space="preserve"> conforme descrito neste termo de referência.</w:t>
      </w:r>
    </w:p>
    <w:p w14:paraId="30990E5E" w14:textId="52824A65" w:rsidR="002036C1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2036C1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1.2</w:t>
      </w:r>
      <w:r w:rsidR="002036C1"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701C24" w:rsidRPr="00844B3F">
        <w:rPr>
          <w:rFonts w:ascii="Arial" w:hAnsi="Arial" w:cs="Arial"/>
          <w:sz w:val="22"/>
        </w:rPr>
        <w:t xml:space="preserve">A contratada deve ainda </w:t>
      </w:r>
      <w:r w:rsidR="00F75045" w:rsidRPr="00844B3F">
        <w:rPr>
          <w:rFonts w:ascii="Arial" w:hAnsi="Arial" w:cs="Arial"/>
          <w:sz w:val="22"/>
        </w:rPr>
        <w:t xml:space="preserve">oferecer produtos/bens de qualidade e que atendam </w:t>
      </w:r>
      <w:r w:rsidR="007C112B" w:rsidRPr="00844B3F">
        <w:rPr>
          <w:rFonts w:ascii="Arial" w:hAnsi="Arial" w:cs="Arial"/>
          <w:sz w:val="22"/>
        </w:rPr>
        <w:t>às</w:t>
      </w:r>
      <w:r w:rsidR="00F75045" w:rsidRPr="00844B3F">
        <w:rPr>
          <w:rFonts w:ascii="Arial" w:hAnsi="Arial" w:cs="Arial"/>
          <w:sz w:val="22"/>
        </w:rPr>
        <w:t xml:space="preserve"> necessidades do município</w:t>
      </w:r>
      <w:r w:rsidR="002036C1" w:rsidRPr="00844B3F">
        <w:rPr>
          <w:rFonts w:ascii="Arial" w:hAnsi="Arial" w:cs="Arial"/>
          <w:sz w:val="22"/>
        </w:rPr>
        <w:t>.</w:t>
      </w:r>
    </w:p>
    <w:p w14:paraId="1F7D8E40" w14:textId="77777777" w:rsidR="00396598" w:rsidRPr="00844B3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0EECB5A8" w14:textId="4C38AC19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 xml:space="preserve">5.2. </w:t>
      </w:r>
      <w:r w:rsidR="005B78B0" w:rsidRPr="00844B3F">
        <w:rPr>
          <w:rFonts w:ascii="Arial" w:hAnsi="Arial" w:cs="Arial"/>
          <w:b/>
          <w:sz w:val="22"/>
        </w:rPr>
        <w:t>Subcontratação</w:t>
      </w:r>
    </w:p>
    <w:p w14:paraId="2A01A495" w14:textId="77777777" w:rsidR="00180CDC" w:rsidRPr="00844B3F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1C13A499" w14:textId="6B6CEE6A" w:rsidR="00180CDC" w:rsidRPr="00844B3F" w:rsidRDefault="0067378D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2.1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Não será admitida a subcontratação do objeto contratual.</w:t>
      </w:r>
    </w:p>
    <w:p w14:paraId="4D033DA9" w14:textId="77777777" w:rsidR="007C112B" w:rsidRPr="00844B3F" w:rsidRDefault="007C112B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14:paraId="2BC1CB74" w14:textId="6A56F507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5.3.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b/>
          <w:bCs/>
          <w:sz w:val="22"/>
        </w:rPr>
        <w:t>Garantia da contratação</w:t>
      </w:r>
    </w:p>
    <w:p w14:paraId="44A6F5F6" w14:textId="77777777" w:rsidR="00180CDC" w:rsidRPr="00844B3F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5436A985" w14:textId="4100F97D" w:rsidR="00180CDC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.3</w:t>
      </w:r>
      <w:r w:rsidRPr="00844B3F">
        <w:rPr>
          <w:rFonts w:ascii="Arial" w:hAnsi="Arial" w:cs="Arial"/>
          <w:b/>
          <w:bCs/>
          <w:sz w:val="22"/>
        </w:rPr>
        <w:t>.1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Não haverá exigência da garan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a da contratação dos ar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gos 96 e seguintes da Lei nº 14.133, de 2021, visto se tratar de contratação por </w:t>
      </w:r>
      <w:r w:rsidR="00701C24" w:rsidRPr="00844B3F">
        <w:rPr>
          <w:rFonts w:ascii="Arial" w:hAnsi="Arial" w:cs="Arial"/>
          <w:sz w:val="22"/>
        </w:rPr>
        <w:t>Dispensa de Licitação</w:t>
      </w:r>
      <w:r w:rsidR="005B78B0" w:rsidRPr="00844B3F">
        <w:rPr>
          <w:rFonts w:ascii="Arial" w:hAnsi="Arial" w:cs="Arial"/>
          <w:sz w:val="22"/>
        </w:rPr>
        <w:t>,</w:t>
      </w:r>
      <w:r w:rsidR="002036C1" w:rsidRPr="00844B3F">
        <w:rPr>
          <w:rFonts w:ascii="Arial" w:hAnsi="Arial" w:cs="Arial"/>
          <w:sz w:val="22"/>
        </w:rPr>
        <w:t xml:space="preserve"> </w:t>
      </w:r>
      <w:r w:rsidR="00195B75" w:rsidRPr="00195B75">
        <w:rPr>
          <w:rFonts w:ascii="Arial" w:hAnsi="Arial" w:cs="Arial"/>
          <w:sz w:val="22"/>
        </w:rPr>
        <w:t>AQUISIÇÃO DE GÊNEROS ALIMENTÍCIOS DESTINADOS À COMPOSIÇÃO DE CESTAS BÁSICAS PARA DISTRIBUIÇÃO GRATUITA</w:t>
      </w:r>
      <w:r w:rsidR="002036C1" w:rsidRPr="00844B3F">
        <w:rPr>
          <w:rFonts w:ascii="Arial" w:hAnsi="Arial" w:cs="Arial"/>
          <w:sz w:val="22"/>
        </w:rPr>
        <w:t>,</w:t>
      </w:r>
      <w:r w:rsidR="005B78B0" w:rsidRPr="00844B3F">
        <w:rPr>
          <w:rFonts w:ascii="Arial" w:hAnsi="Arial" w:cs="Arial"/>
          <w:sz w:val="22"/>
        </w:rPr>
        <w:t xml:space="preserve"> </w:t>
      </w:r>
      <w:r w:rsidR="002036C1" w:rsidRPr="00844B3F">
        <w:rPr>
          <w:rFonts w:ascii="Arial" w:hAnsi="Arial" w:cs="Arial"/>
          <w:sz w:val="22"/>
        </w:rPr>
        <w:t xml:space="preserve">onde este será comprovado por meio de </w:t>
      </w:r>
      <w:r w:rsidR="004838A3" w:rsidRPr="00844B3F">
        <w:rPr>
          <w:rFonts w:ascii="Arial" w:hAnsi="Arial" w:cs="Arial"/>
          <w:sz w:val="22"/>
        </w:rPr>
        <w:t>verificação do fiscal designado pelo município</w:t>
      </w:r>
      <w:r w:rsidR="005B78B0" w:rsidRPr="00844B3F">
        <w:rPr>
          <w:rFonts w:ascii="Arial" w:hAnsi="Arial" w:cs="Arial"/>
          <w:sz w:val="22"/>
        </w:rPr>
        <w:t xml:space="preserve">, e o pagamento ocorrerá somente com a efetiva </w:t>
      </w:r>
      <w:r w:rsidR="00F75045" w:rsidRPr="00844B3F">
        <w:rPr>
          <w:rFonts w:ascii="Arial" w:hAnsi="Arial" w:cs="Arial"/>
          <w:sz w:val="22"/>
        </w:rPr>
        <w:t>entrega dos mesmos</w:t>
      </w:r>
      <w:r w:rsidR="005B78B0" w:rsidRPr="00844B3F">
        <w:rPr>
          <w:rFonts w:ascii="Arial" w:hAnsi="Arial" w:cs="Arial"/>
          <w:sz w:val="22"/>
        </w:rPr>
        <w:t>.</w:t>
      </w:r>
    </w:p>
    <w:p w14:paraId="5D6FF5CB" w14:textId="2B354E3B" w:rsidR="00195B75" w:rsidRDefault="00195B75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3706ECF9" w14:textId="1FBDE77F" w:rsidR="00195B75" w:rsidRDefault="00195B75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366C136" w14:textId="77777777" w:rsidR="00195B75" w:rsidRPr="00844B3F" w:rsidRDefault="00195B75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31D5B297" w14:textId="77777777" w:rsidR="00F75045" w:rsidRPr="00844B3F" w:rsidRDefault="00F75045" w:rsidP="00396598">
      <w:pPr>
        <w:spacing w:after="0" w:line="240" w:lineRule="auto"/>
        <w:ind w:left="1416" w:right="0" w:firstLine="0"/>
        <w:rPr>
          <w:rFonts w:ascii="Arial" w:hAnsi="Arial" w:cs="Arial"/>
          <w:sz w:val="22"/>
        </w:rPr>
      </w:pPr>
    </w:p>
    <w:p w14:paraId="656C3CEA" w14:textId="070D6ED0" w:rsidR="00180CDC" w:rsidRPr="00844B3F" w:rsidRDefault="0067378D" w:rsidP="00924C04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  <w:shd w:val="clear" w:color="auto" w:fill="E6E6E6"/>
        </w:rPr>
        <w:lastRenderedPageBreak/>
        <w:t xml:space="preserve">6. </w:t>
      </w:r>
      <w:r w:rsidR="005B78B0" w:rsidRPr="00844B3F">
        <w:rPr>
          <w:rFonts w:ascii="Arial" w:hAnsi="Arial" w:cs="Arial"/>
          <w:b/>
          <w:sz w:val="22"/>
          <w:shd w:val="clear" w:color="auto" w:fill="E6E6E6"/>
        </w:rPr>
        <w:t>MODELO DE EXECUÇÃO CONTRAT</w:t>
      </w:r>
      <w:r w:rsidR="005B78B0" w:rsidRPr="00844B3F">
        <w:rPr>
          <w:rFonts w:ascii="Arial" w:hAnsi="Arial" w:cs="Arial"/>
          <w:b/>
          <w:sz w:val="22"/>
          <w:shd w:val="clear" w:color="auto" w:fill="D9D9D9" w:themeFill="background1" w:themeFillShade="D9"/>
        </w:rPr>
        <w:t xml:space="preserve">UAL </w:t>
      </w:r>
    </w:p>
    <w:p w14:paraId="0E7BF74D" w14:textId="67785970" w:rsidR="00180CDC" w:rsidRPr="00844B3F" w:rsidRDefault="0067378D" w:rsidP="00844B3F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6.1.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 prazo de </w:t>
      </w:r>
      <w:r w:rsidR="00F75045" w:rsidRPr="00844B3F">
        <w:rPr>
          <w:rFonts w:ascii="Arial" w:hAnsi="Arial" w:cs="Arial"/>
          <w:sz w:val="22"/>
        </w:rPr>
        <w:t>entrega</w:t>
      </w:r>
      <w:r w:rsidR="007C112B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d</w:t>
      </w:r>
      <w:r w:rsidR="00195B75">
        <w:rPr>
          <w:rFonts w:ascii="Arial" w:hAnsi="Arial" w:cs="Arial"/>
          <w:sz w:val="22"/>
        </w:rPr>
        <w:t>a</w:t>
      </w:r>
      <w:r w:rsidR="00F75045" w:rsidRPr="00844B3F">
        <w:rPr>
          <w:rFonts w:ascii="Arial" w:hAnsi="Arial" w:cs="Arial"/>
          <w:sz w:val="22"/>
        </w:rPr>
        <w:t xml:space="preserve">s </w:t>
      </w:r>
      <w:r w:rsidR="00195B75">
        <w:rPr>
          <w:rFonts w:ascii="Arial" w:hAnsi="Arial" w:cs="Arial"/>
          <w:sz w:val="22"/>
        </w:rPr>
        <w:t>Cestas Básicas</w:t>
      </w:r>
      <w:r w:rsidR="005B78B0" w:rsidRPr="00844B3F">
        <w:rPr>
          <w:rFonts w:ascii="Arial" w:hAnsi="Arial" w:cs="Arial"/>
          <w:sz w:val="22"/>
        </w:rPr>
        <w:t xml:space="preserve"> será </w:t>
      </w:r>
      <w:r w:rsidR="00924C04" w:rsidRPr="00844B3F">
        <w:rPr>
          <w:rFonts w:ascii="Arial" w:hAnsi="Arial" w:cs="Arial"/>
          <w:sz w:val="22"/>
        </w:rPr>
        <w:t>conforme a solicitação da Secretaria de Assistência Social</w:t>
      </w:r>
      <w:r w:rsidR="005B78B0" w:rsidRPr="00844B3F">
        <w:rPr>
          <w:rFonts w:ascii="Arial" w:hAnsi="Arial" w:cs="Arial"/>
          <w:sz w:val="22"/>
        </w:rPr>
        <w:t xml:space="preserve">, </w:t>
      </w:r>
      <w:r w:rsidR="002036C1" w:rsidRPr="00844B3F">
        <w:rPr>
          <w:rFonts w:ascii="Arial" w:hAnsi="Arial" w:cs="Arial"/>
          <w:sz w:val="22"/>
        </w:rPr>
        <w:t>a contar da data de assinatura do contrato, podendo este ser renovado de acordo com a Lei nº 14.133/2021</w:t>
      </w:r>
      <w:r w:rsidR="005B78B0" w:rsidRPr="00844B3F">
        <w:rPr>
          <w:rFonts w:ascii="Arial" w:hAnsi="Arial" w:cs="Arial"/>
          <w:sz w:val="22"/>
        </w:rPr>
        <w:t xml:space="preserve">. </w:t>
      </w:r>
    </w:p>
    <w:p w14:paraId="44CAFF91" w14:textId="3583993C" w:rsidR="00180CDC" w:rsidRPr="00844B3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6.2. </w:t>
      </w:r>
      <w:r w:rsidR="005B78B0" w:rsidRPr="00844B3F">
        <w:rPr>
          <w:rFonts w:ascii="Arial" w:hAnsi="Arial" w:cs="Arial"/>
          <w:sz w:val="22"/>
        </w:rPr>
        <w:t>Local da prestação dos serviços</w:t>
      </w:r>
      <w:r w:rsidR="00EE4549" w:rsidRPr="00844B3F">
        <w:rPr>
          <w:rFonts w:ascii="Arial" w:hAnsi="Arial" w:cs="Arial"/>
          <w:sz w:val="22"/>
        </w:rPr>
        <w:t xml:space="preserve"> e/ou entrega dos bens/produtos</w:t>
      </w:r>
    </w:p>
    <w:p w14:paraId="2458B11C" w14:textId="6055E4FC" w:rsidR="00180CDC" w:rsidRPr="00844B3F" w:rsidRDefault="005B78B0" w:rsidP="003C779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  <w:r w:rsidR="0067378D" w:rsidRPr="00844B3F">
        <w:rPr>
          <w:rFonts w:ascii="Arial" w:hAnsi="Arial" w:cs="Arial"/>
          <w:b/>
          <w:bCs/>
          <w:sz w:val="22"/>
        </w:rPr>
        <w:t>6.2.1</w:t>
      </w:r>
      <w:r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195B75">
        <w:rPr>
          <w:rFonts w:ascii="Arial" w:hAnsi="Arial" w:cs="Arial"/>
          <w:sz w:val="22"/>
        </w:rPr>
        <w:t>As Cestas Básicas</w:t>
      </w:r>
      <w:r w:rsidR="00F75045" w:rsidRPr="00844B3F">
        <w:rPr>
          <w:rFonts w:ascii="Arial" w:hAnsi="Arial" w:cs="Arial"/>
          <w:sz w:val="22"/>
        </w:rPr>
        <w:t xml:space="preserve"> serão entregues</w:t>
      </w:r>
      <w:r w:rsidR="002036C1" w:rsidRPr="00844B3F">
        <w:rPr>
          <w:rFonts w:ascii="Arial" w:hAnsi="Arial" w:cs="Arial"/>
          <w:sz w:val="22"/>
        </w:rPr>
        <w:t xml:space="preserve"> no município de </w:t>
      </w:r>
      <w:r w:rsidR="00701C24" w:rsidRPr="00844B3F">
        <w:rPr>
          <w:rFonts w:ascii="Arial" w:hAnsi="Arial" w:cs="Arial"/>
          <w:sz w:val="22"/>
        </w:rPr>
        <w:t>Lajeado do Bugre/R</w:t>
      </w:r>
      <w:r w:rsidR="00F75045" w:rsidRPr="00844B3F">
        <w:rPr>
          <w:rFonts w:ascii="Arial" w:hAnsi="Arial" w:cs="Arial"/>
          <w:sz w:val="22"/>
        </w:rPr>
        <w:t>S</w:t>
      </w:r>
      <w:r w:rsidR="00924C04" w:rsidRPr="00844B3F">
        <w:rPr>
          <w:rFonts w:ascii="Arial" w:hAnsi="Arial" w:cs="Arial"/>
          <w:sz w:val="22"/>
        </w:rPr>
        <w:t>, em local a ser definido pela Secretaria Municipal de Assistência Social</w:t>
      </w:r>
      <w:r w:rsidR="009C0B23">
        <w:rPr>
          <w:rFonts w:ascii="Arial" w:hAnsi="Arial" w:cs="Arial"/>
          <w:sz w:val="22"/>
        </w:rPr>
        <w:t xml:space="preserve"> e CRAS.</w:t>
      </w:r>
    </w:p>
    <w:p w14:paraId="06D60A19" w14:textId="77777777" w:rsidR="00396598" w:rsidRPr="00844B3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</w:p>
    <w:p w14:paraId="798F55A3" w14:textId="372F50DC" w:rsidR="00180CDC" w:rsidRPr="00844B3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 xml:space="preserve"> </w:t>
      </w:r>
      <w:r w:rsidR="0067378D" w:rsidRPr="00844B3F">
        <w:rPr>
          <w:rFonts w:ascii="Arial" w:hAnsi="Arial" w:cs="Arial"/>
          <w:b/>
          <w:bCs/>
          <w:sz w:val="22"/>
        </w:rPr>
        <w:t>7</w:t>
      </w:r>
      <w:r w:rsidR="002036C1" w:rsidRPr="00844B3F">
        <w:rPr>
          <w:rFonts w:ascii="Arial" w:hAnsi="Arial" w:cs="Arial"/>
          <w:b/>
          <w:bCs/>
          <w:sz w:val="22"/>
        </w:rPr>
        <w:t>. MATERIAIS A SEREM DISPONIBILIZADOS</w:t>
      </w:r>
    </w:p>
    <w:p w14:paraId="390CBD6F" w14:textId="21AA3E4C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7.</w:t>
      </w:r>
      <w:r w:rsidR="005B78B0" w:rsidRPr="00844B3F">
        <w:rPr>
          <w:rFonts w:ascii="Arial" w:hAnsi="Arial" w:cs="Arial"/>
          <w:b/>
          <w:bCs/>
          <w:sz w:val="22"/>
        </w:rPr>
        <w:t>1.</w:t>
      </w:r>
      <w:r w:rsidR="005B78B0" w:rsidRPr="00844B3F">
        <w:rPr>
          <w:rFonts w:ascii="Arial" w:hAnsi="Arial" w:cs="Arial"/>
          <w:sz w:val="22"/>
        </w:rPr>
        <w:t xml:space="preserve"> Para a perfeita </w:t>
      </w:r>
      <w:r w:rsidR="00F75045" w:rsidRPr="00844B3F">
        <w:rPr>
          <w:rFonts w:ascii="Arial" w:hAnsi="Arial" w:cs="Arial"/>
          <w:sz w:val="22"/>
        </w:rPr>
        <w:t>entrega dos bens/produtos</w:t>
      </w:r>
      <w:r w:rsidR="005B78B0" w:rsidRPr="00844B3F">
        <w:rPr>
          <w:rFonts w:ascii="Arial" w:hAnsi="Arial" w:cs="Arial"/>
          <w:sz w:val="22"/>
        </w:rPr>
        <w:t>, a Contratada deverá disponibilizar os materiais, equipamentos, ferramentas e utensílios necessários, nas quan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dades es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madas e qualidades a seguir estabelecidas, promovendo sua substituição quando necessário:</w:t>
      </w:r>
    </w:p>
    <w:p w14:paraId="38CC1E32" w14:textId="6B6B0FF5" w:rsidR="00180CDC" w:rsidRPr="00844B3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2036C1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Produtos necessários e em boa qualidade</w:t>
      </w:r>
      <w:r w:rsidR="00701C24" w:rsidRPr="00844B3F">
        <w:rPr>
          <w:rFonts w:ascii="Arial" w:hAnsi="Arial" w:cs="Arial"/>
          <w:sz w:val="22"/>
        </w:rPr>
        <w:t xml:space="preserve"> para atender a demanda do </w:t>
      </w:r>
      <w:r w:rsidR="004838A3" w:rsidRPr="00844B3F">
        <w:rPr>
          <w:rFonts w:ascii="Arial" w:hAnsi="Arial" w:cs="Arial"/>
          <w:sz w:val="22"/>
        </w:rPr>
        <w:t>objeto</w:t>
      </w:r>
      <w:r w:rsidR="00701C24" w:rsidRPr="00844B3F">
        <w:rPr>
          <w:rFonts w:ascii="Arial" w:hAnsi="Arial" w:cs="Arial"/>
          <w:sz w:val="22"/>
        </w:rPr>
        <w:t>;</w:t>
      </w:r>
    </w:p>
    <w:p w14:paraId="754D1DE3" w14:textId="11BA119F" w:rsidR="002036C1" w:rsidRPr="00844B3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2036C1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Profissionais que façam a entrega dos bens/produtos</w:t>
      </w:r>
      <w:r w:rsidR="005B78B0" w:rsidRPr="00844B3F">
        <w:rPr>
          <w:rFonts w:ascii="Arial" w:hAnsi="Arial" w:cs="Arial"/>
          <w:sz w:val="22"/>
        </w:rPr>
        <w:t>.</w:t>
      </w:r>
    </w:p>
    <w:p w14:paraId="311F2B3C" w14:textId="77777777" w:rsidR="005A4770" w:rsidRPr="00844B3F" w:rsidRDefault="005A4770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224F4505" w14:textId="5D8A17F2" w:rsidR="00180CDC" w:rsidRPr="00844B3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2036C1" w:rsidRPr="00844B3F">
        <w:rPr>
          <w:rFonts w:ascii="Arial" w:hAnsi="Arial" w:cs="Arial"/>
          <w:b/>
          <w:bCs/>
          <w:sz w:val="22"/>
        </w:rPr>
        <w:t xml:space="preserve">. </w:t>
      </w:r>
      <w:r w:rsidR="005B78B0" w:rsidRPr="00844B3F">
        <w:rPr>
          <w:rFonts w:ascii="Arial" w:hAnsi="Arial" w:cs="Arial"/>
          <w:b/>
          <w:bCs/>
          <w:sz w:val="22"/>
        </w:rPr>
        <w:t xml:space="preserve"> </w:t>
      </w:r>
      <w:r w:rsidR="002036C1" w:rsidRPr="00844B3F">
        <w:rPr>
          <w:rFonts w:ascii="Arial" w:hAnsi="Arial" w:cs="Arial"/>
          <w:b/>
          <w:bCs/>
          <w:sz w:val="22"/>
        </w:rPr>
        <w:t>INFORMAÇÕES RELEVANTES PARA O DIMENSIONAMENTO DA PROPOSTA</w:t>
      </w:r>
    </w:p>
    <w:p w14:paraId="0C755E02" w14:textId="54DE6877" w:rsidR="00180CDC" w:rsidRPr="00844B3F" w:rsidRDefault="0067378D" w:rsidP="0039659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701C24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demanda do órgão tem como base as seguintes características:</w:t>
      </w:r>
    </w:p>
    <w:p w14:paraId="0DA418A5" w14:textId="6D3E4F11" w:rsidR="00180CDC" w:rsidRPr="00844B3F" w:rsidRDefault="0067378D" w:rsidP="00396598">
      <w:pPr>
        <w:spacing w:after="0" w:line="240" w:lineRule="auto"/>
        <w:ind w:left="-5" w:right="127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</w:t>
      </w:r>
      <w:r w:rsidR="004838A3" w:rsidRPr="00844B3F">
        <w:rPr>
          <w:rFonts w:ascii="Arial" w:hAnsi="Arial" w:cs="Arial"/>
          <w:sz w:val="22"/>
        </w:rPr>
        <w:t xml:space="preserve">Necessidade de </w:t>
      </w:r>
      <w:r w:rsidR="00195B75">
        <w:rPr>
          <w:rFonts w:ascii="Arial" w:hAnsi="Arial" w:cs="Arial"/>
          <w:sz w:val="22"/>
        </w:rPr>
        <w:t>atender uma demanda de segurança alimentar de famílias carentes que buscam ajuda junto a nossos órgãos públicos</w:t>
      </w:r>
      <w:r w:rsidR="00156E2D" w:rsidRPr="00844B3F">
        <w:rPr>
          <w:rFonts w:ascii="Arial" w:hAnsi="Arial" w:cs="Arial"/>
          <w:sz w:val="22"/>
        </w:rPr>
        <w:t>.</w:t>
      </w:r>
    </w:p>
    <w:p w14:paraId="6B5221F8" w14:textId="49B1812D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5B78B0" w:rsidRPr="00844B3F">
        <w:rPr>
          <w:rFonts w:ascii="Arial" w:hAnsi="Arial" w:cs="Arial"/>
          <w:sz w:val="22"/>
        </w:rPr>
        <w:t xml:space="preserve"> </w:t>
      </w:r>
      <w:r w:rsidR="007C112B" w:rsidRPr="00844B3F">
        <w:rPr>
          <w:rFonts w:ascii="Arial" w:hAnsi="Arial" w:cs="Arial"/>
          <w:sz w:val="22"/>
        </w:rPr>
        <w:t xml:space="preserve">Oferecer </w:t>
      </w:r>
      <w:proofErr w:type="spellStart"/>
      <w:r w:rsidR="006C21C4" w:rsidRPr="00844B3F">
        <w:rPr>
          <w:rFonts w:ascii="Arial" w:hAnsi="Arial" w:cs="Arial"/>
          <w:sz w:val="22"/>
        </w:rPr>
        <w:t>a</w:t>
      </w:r>
      <w:proofErr w:type="spellEnd"/>
      <w:r w:rsidR="006C21C4" w:rsidRPr="00844B3F">
        <w:rPr>
          <w:rFonts w:ascii="Arial" w:hAnsi="Arial" w:cs="Arial"/>
          <w:sz w:val="22"/>
        </w:rPr>
        <w:t xml:space="preserve"> população </w:t>
      </w:r>
      <w:r w:rsidR="00195B75">
        <w:rPr>
          <w:rFonts w:ascii="Arial" w:hAnsi="Arial" w:cs="Arial"/>
          <w:sz w:val="22"/>
        </w:rPr>
        <w:t xml:space="preserve">carente uma segurança em sua segurança alimentar em momentos de dificuldades. </w:t>
      </w:r>
    </w:p>
    <w:p w14:paraId="3A40E614" w14:textId="77777777" w:rsidR="00396598" w:rsidRPr="00844B3F" w:rsidRDefault="00396598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48EE117E" w14:textId="6BAE4443" w:rsidR="00180CDC" w:rsidRPr="00844B3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156E2D" w:rsidRPr="00844B3F">
        <w:rPr>
          <w:rFonts w:ascii="Arial" w:hAnsi="Arial" w:cs="Arial"/>
          <w:b/>
          <w:bCs/>
          <w:sz w:val="22"/>
        </w:rPr>
        <w:t xml:space="preserve">. </w:t>
      </w:r>
      <w:r w:rsidR="005B78B0" w:rsidRPr="00844B3F">
        <w:rPr>
          <w:rFonts w:ascii="Arial" w:hAnsi="Arial" w:cs="Arial"/>
          <w:b/>
          <w:bCs/>
          <w:sz w:val="22"/>
        </w:rPr>
        <w:t xml:space="preserve"> </w:t>
      </w:r>
      <w:r w:rsidR="00156E2D" w:rsidRPr="00844B3F">
        <w:rPr>
          <w:rFonts w:ascii="Arial" w:hAnsi="Arial" w:cs="Arial"/>
          <w:b/>
          <w:bCs/>
          <w:sz w:val="22"/>
        </w:rPr>
        <w:t>MODELO DE</w:t>
      </w:r>
      <w:r w:rsidR="00156E2D" w:rsidRPr="00844B3F">
        <w:rPr>
          <w:rFonts w:ascii="Arial" w:hAnsi="Arial" w:cs="Arial"/>
          <w:b/>
          <w:sz w:val="22"/>
        </w:rPr>
        <w:t xml:space="preserve"> GESTÃO DO CONTRATO</w:t>
      </w:r>
    </w:p>
    <w:p w14:paraId="2342E71C" w14:textId="77777777" w:rsidR="00180CDC" w:rsidRPr="00844B3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58A8EC5F" w14:textId="05BE422A" w:rsidR="00180CDC" w:rsidRPr="00844B3F" w:rsidRDefault="0067378D" w:rsidP="0039659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156E2D" w:rsidRPr="00844B3F">
        <w:rPr>
          <w:rFonts w:ascii="Arial" w:hAnsi="Arial" w:cs="Arial"/>
          <w:b/>
          <w:bCs/>
          <w:sz w:val="22"/>
        </w:rPr>
        <w:t xml:space="preserve"> </w:t>
      </w:r>
      <w:r w:rsidR="005B78B0" w:rsidRPr="00844B3F">
        <w:rPr>
          <w:rFonts w:ascii="Arial" w:hAnsi="Arial" w:cs="Arial"/>
          <w:b/>
          <w:bCs/>
          <w:sz w:val="22"/>
        </w:rPr>
        <w:t>ROTINA DE FISCALIZAÇÃO CONTRATUAL.</w:t>
      </w:r>
    </w:p>
    <w:p w14:paraId="6380D220" w14:textId="785DE74C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5B78B0" w:rsidRPr="00844B3F">
        <w:rPr>
          <w:rFonts w:ascii="Arial" w:hAnsi="Arial" w:cs="Arial"/>
          <w:sz w:val="22"/>
        </w:rPr>
        <w:t xml:space="preserve"> Em caso de impedimento, ordem de paralisação ou suspensão do contrato, o cronograma de </w:t>
      </w:r>
      <w:r w:rsidR="00EE4549" w:rsidRPr="00844B3F">
        <w:rPr>
          <w:rFonts w:ascii="Arial" w:hAnsi="Arial" w:cs="Arial"/>
          <w:sz w:val="22"/>
        </w:rPr>
        <w:t>entrega</w:t>
      </w:r>
      <w:r w:rsidR="005B78B0" w:rsidRPr="00844B3F">
        <w:rPr>
          <w:rFonts w:ascii="Arial" w:hAnsi="Arial" w:cs="Arial"/>
          <w:sz w:val="22"/>
        </w:rPr>
        <w:t xml:space="preserve"> será prorrogado automa</w:t>
      </w:r>
      <w:r w:rsidR="00156E2D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camente pelo tempo correspondente, anotadas tais circunstâncias mediante simples apostila (Lei nº 14.133/2021, art. 115, §5º).</w:t>
      </w:r>
    </w:p>
    <w:p w14:paraId="7998E9DD" w14:textId="0A5C69AF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.1.3.</w:t>
      </w:r>
      <w:r w:rsidR="005B78B0" w:rsidRPr="00844B3F">
        <w:rPr>
          <w:rFonts w:ascii="Arial" w:hAnsi="Arial" w:cs="Arial"/>
          <w:sz w:val="22"/>
        </w:rPr>
        <w:t xml:space="preserve"> A execução do contrato deverá ser acompanhada e fiscalizada </w:t>
      </w:r>
      <w:r w:rsidR="009C0B23">
        <w:rPr>
          <w:rFonts w:ascii="Arial" w:hAnsi="Arial" w:cs="Arial"/>
          <w:sz w:val="22"/>
        </w:rPr>
        <w:t xml:space="preserve">pela Secretaria de Assistência Social Aline </w:t>
      </w:r>
      <w:proofErr w:type="spellStart"/>
      <w:r w:rsidR="009C0B23">
        <w:rPr>
          <w:rFonts w:ascii="Arial" w:hAnsi="Arial" w:cs="Arial"/>
          <w:sz w:val="22"/>
        </w:rPr>
        <w:t>Lyrio</w:t>
      </w:r>
      <w:proofErr w:type="spellEnd"/>
      <w:r w:rsidR="009C0B23">
        <w:rPr>
          <w:rFonts w:ascii="Arial" w:hAnsi="Arial" w:cs="Arial"/>
          <w:sz w:val="22"/>
        </w:rPr>
        <w:t xml:space="preserve"> de Lima </w:t>
      </w:r>
      <w:r w:rsidR="005B78B0" w:rsidRPr="00844B3F">
        <w:rPr>
          <w:rFonts w:ascii="Arial" w:hAnsi="Arial" w:cs="Arial"/>
          <w:sz w:val="22"/>
        </w:rPr>
        <w:t>fiscal do contrato, ou pelos respectivos substitutos (Lei nº 14.133/2021, art. 117, caput).</w:t>
      </w:r>
    </w:p>
    <w:p w14:paraId="7A50B6BF" w14:textId="3BDEEC80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.1.3.1.</w:t>
      </w:r>
      <w:r w:rsidR="005B78B0" w:rsidRPr="00844B3F">
        <w:rPr>
          <w:rFonts w:ascii="Arial" w:hAnsi="Arial" w:cs="Arial"/>
          <w:sz w:val="22"/>
        </w:rPr>
        <w:t xml:space="preserve"> O fiscal do contrato anotará em registro próprio todas as ocorrências relacionadas ao Termo de Referência</w:t>
      </w:r>
      <w:r w:rsidR="00156E2D" w:rsidRPr="00844B3F">
        <w:rPr>
          <w:rFonts w:ascii="Arial" w:hAnsi="Arial" w:cs="Arial"/>
          <w:sz w:val="22"/>
        </w:rPr>
        <w:t xml:space="preserve">, </w:t>
      </w:r>
      <w:r w:rsidR="005B78B0" w:rsidRPr="00844B3F">
        <w:rPr>
          <w:rFonts w:ascii="Arial" w:hAnsi="Arial" w:cs="Arial"/>
          <w:sz w:val="22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.1.4.</w:t>
      </w:r>
      <w:r w:rsidR="005B78B0" w:rsidRPr="00844B3F">
        <w:rPr>
          <w:rFonts w:ascii="Arial" w:hAnsi="Arial" w:cs="Arial"/>
          <w:sz w:val="22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 xml:space="preserve">.1.5. </w:t>
      </w:r>
      <w:r w:rsidR="005B78B0" w:rsidRPr="00844B3F">
        <w:rPr>
          <w:rFonts w:ascii="Arial" w:hAnsi="Arial" w:cs="Arial"/>
          <w:sz w:val="22"/>
        </w:rPr>
        <w:t>O contratado será obrigado a reparar, corrigir, remover, reconstruir ou subs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.1.6.</w:t>
      </w:r>
      <w:r w:rsidR="005B78B0" w:rsidRPr="00844B3F">
        <w:rPr>
          <w:rFonts w:ascii="Arial" w:hAnsi="Arial" w:cs="Arial"/>
          <w:sz w:val="22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.1.7.</w:t>
      </w:r>
      <w:r w:rsidR="005B78B0" w:rsidRPr="00844B3F">
        <w:rPr>
          <w:rFonts w:ascii="Arial" w:hAnsi="Arial" w:cs="Arial"/>
          <w:sz w:val="22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.1.7.1.</w:t>
      </w:r>
      <w:r w:rsidR="005B78B0" w:rsidRPr="00844B3F">
        <w:rPr>
          <w:rFonts w:ascii="Arial" w:hAnsi="Arial" w:cs="Arial"/>
          <w:sz w:val="22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9</w:t>
      </w:r>
      <w:r w:rsidR="005B78B0" w:rsidRPr="00844B3F">
        <w:rPr>
          <w:rFonts w:ascii="Arial" w:hAnsi="Arial" w:cs="Arial"/>
          <w:b/>
          <w:bCs/>
          <w:sz w:val="22"/>
        </w:rPr>
        <w:t>.1.8.</w:t>
      </w:r>
      <w:r w:rsidR="005B78B0" w:rsidRPr="00844B3F">
        <w:rPr>
          <w:rFonts w:ascii="Arial" w:hAnsi="Arial" w:cs="Arial"/>
          <w:sz w:val="22"/>
        </w:rPr>
        <w:t xml:space="preserve"> As comunicações entre o órgão ou en</w:t>
      </w:r>
      <w:r w:rsidR="00156E2D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dade e a contratada devem ser realizadas por escrito sempre que o ato exigir tal formalidade, </w:t>
      </w:r>
      <w:proofErr w:type="spellStart"/>
      <w:r w:rsidR="005B78B0" w:rsidRPr="00844B3F">
        <w:rPr>
          <w:rFonts w:ascii="Arial" w:hAnsi="Arial" w:cs="Arial"/>
          <w:sz w:val="22"/>
        </w:rPr>
        <w:t>admistrando-se</w:t>
      </w:r>
      <w:proofErr w:type="spellEnd"/>
      <w:r w:rsidR="005B78B0" w:rsidRPr="00844B3F">
        <w:rPr>
          <w:rFonts w:ascii="Arial" w:hAnsi="Arial" w:cs="Arial"/>
          <w:sz w:val="22"/>
        </w:rPr>
        <w:t xml:space="preserve">, excepcionalmente, o uso de mensagem eletrônica para esse fim (IN 5/2017, art. 44, §2º). </w:t>
      </w:r>
    </w:p>
    <w:p w14:paraId="7D7BB79B" w14:textId="0F0A0164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.1.9.</w:t>
      </w:r>
      <w:r w:rsidR="005B78B0" w:rsidRPr="00844B3F">
        <w:rPr>
          <w:rFonts w:ascii="Arial" w:hAnsi="Arial" w:cs="Arial"/>
          <w:sz w:val="22"/>
        </w:rPr>
        <w:t xml:space="preserve"> O órgão ou en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.1.10.</w:t>
      </w:r>
      <w:r w:rsidR="005B78B0" w:rsidRPr="00844B3F">
        <w:rPr>
          <w:rFonts w:ascii="Arial" w:hAnsi="Arial" w:cs="Arial"/>
          <w:sz w:val="22"/>
        </w:rPr>
        <w:tab/>
        <w:t>Antes do pagamento da nota fiscal ou da fatura, deverá ser consultada a situação da empresa junto ao SICAF.</w:t>
      </w:r>
    </w:p>
    <w:p w14:paraId="133B8677" w14:textId="597E5D99" w:rsidR="0068096E" w:rsidRPr="00844B3F" w:rsidRDefault="0067378D" w:rsidP="006C21C4">
      <w:pPr>
        <w:spacing w:after="0" w:line="240" w:lineRule="auto"/>
        <w:ind w:left="-5" w:right="61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.1.11.</w:t>
      </w:r>
      <w:r w:rsidR="005B78B0" w:rsidRPr="00844B3F">
        <w:rPr>
          <w:rFonts w:ascii="Arial" w:hAnsi="Arial" w:cs="Arial"/>
          <w:sz w:val="22"/>
        </w:rPr>
        <w:t xml:space="preserve"> Serão exigidos</w:t>
      </w:r>
      <w:r w:rsidR="007C112B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Débito (CND) rela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a Créditos Tributários Federais e à Dívida 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da União, o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ficado de Regularidade do FGTS (CRF) e a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Débitos Trabalhistas (CNDT), caso esses documentos não estejam regularizados no SICAF.</w:t>
      </w:r>
    </w:p>
    <w:p w14:paraId="06FC22AF" w14:textId="77777777" w:rsidR="0068096E" w:rsidRPr="00844B3F" w:rsidRDefault="0068096E" w:rsidP="00396598">
      <w:pPr>
        <w:spacing w:after="0" w:line="240" w:lineRule="auto"/>
        <w:ind w:left="2257" w:right="0" w:firstLine="0"/>
        <w:rPr>
          <w:rFonts w:ascii="Arial" w:hAnsi="Arial" w:cs="Arial"/>
          <w:sz w:val="22"/>
        </w:rPr>
      </w:pPr>
    </w:p>
    <w:p w14:paraId="0348483E" w14:textId="3FA21B70" w:rsidR="00180CDC" w:rsidRPr="00844B3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2"/>
        </w:rPr>
      </w:pPr>
      <w:r w:rsidRPr="00844B3F">
        <w:rPr>
          <w:rFonts w:ascii="Arial" w:hAnsi="Arial" w:cs="Arial"/>
          <w:bCs/>
          <w:sz w:val="22"/>
        </w:rPr>
        <w:t>10</w:t>
      </w:r>
      <w:r w:rsidR="005B78B0" w:rsidRPr="00844B3F">
        <w:rPr>
          <w:rFonts w:ascii="Arial" w:hAnsi="Arial" w:cs="Arial"/>
          <w:bCs/>
          <w:sz w:val="22"/>
        </w:rPr>
        <w:t>.</w:t>
      </w:r>
      <w:r w:rsidR="00D20E81" w:rsidRPr="00844B3F">
        <w:rPr>
          <w:rFonts w:ascii="Arial" w:hAnsi="Arial" w:cs="Arial"/>
          <w:bCs/>
          <w:sz w:val="22"/>
        </w:rPr>
        <w:t xml:space="preserve"> </w:t>
      </w:r>
      <w:r w:rsidR="005B78B0" w:rsidRPr="00844B3F">
        <w:rPr>
          <w:rFonts w:ascii="Arial" w:hAnsi="Arial" w:cs="Arial"/>
          <w:bCs/>
          <w:sz w:val="22"/>
        </w:rPr>
        <w:t>DOS CRITÉRIOS DE AFERIÇÃO E MEDIÇÃO PARA FATURAMENTO</w:t>
      </w:r>
    </w:p>
    <w:p w14:paraId="07082661" w14:textId="2C98EE26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A avaliação da execução do objeto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2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b) deixar de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844B3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D20E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Nos termos do item 1, do Anexo VIII-A da Instrução Norma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SEGES/MP nº 05, de 2017</w:t>
      </w:r>
      <w:r w:rsidR="00D20E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844B3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EC5146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não produziu os resultados acordados;</w:t>
      </w:r>
    </w:p>
    <w:p w14:paraId="40B80C4D" w14:textId="61ED996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b/>
          <w:bCs/>
          <w:sz w:val="22"/>
        </w:rPr>
        <w:tab/>
      </w:r>
      <w:r w:rsidR="005B78B0" w:rsidRPr="00844B3F">
        <w:rPr>
          <w:rFonts w:ascii="Arial" w:hAnsi="Arial" w:cs="Arial"/>
          <w:sz w:val="22"/>
        </w:rPr>
        <w:t xml:space="preserve">deixou de </w:t>
      </w:r>
      <w:r w:rsidR="00F75045" w:rsidRPr="00844B3F">
        <w:rPr>
          <w:rFonts w:ascii="Arial" w:hAnsi="Arial" w:cs="Arial"/>
          <w:sz w:val="22"/>
        </w:rPr>
        <w:t>fornecer os bens/produtos</w:t>
      </w:r>
      <w:r w:rsidR="005B78B0" w:rsidRPr="00844B3F">
        <w:rPr>
          <w:rFonts w:ascii="Arial" w:hAnsi="Arial" w:cs="Arial"/>
          <w:sz w:val="22"/>
        </w:rPr>
        <w:t xml:space="preserve"> contratad</w:t>
      </w:r>
      <w:r w:rsidR="00F75045" w:rsidRPr="00844B3F">
        <w:rPr>
          <w:rFonts w:ascii="Arial" w:hAnsi="Arial" w:cs="Arial"/>
          <w:sz w:val="22"/>
        </w:rPr>
        <w:t>o</w:t>
      </w:r>
      <w:r w:rsidR="005B78B0" w:rsidRPr="00844B3F">
        <w:rPr>
          <w:rFonts w:ascii="Arial" w:hAnsi="Arial" w:cs="Arial"/>
          <w:sz w:val="22"/>
        </w:rPr>
        <w:t>s, ou não as executou com a qualidade mínima exigida;</w:t>
      </w:r>
    </w:p>
    <w:p w14:paraId="6FBCCF2B" w14:textId="32282903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6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deixou de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844B3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653682D8" w14:textId="50A12030" w:rsidR="00180CDC" w:rsidRPr="00844B3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2"/>
        </w:rPr>
      </w:pPr>
      <w:r w:rsidRPr="00844B3F">
        <w:rPr>
          <w:rFonts w:ascii="Arial" w:hAnsi="Arial" w:cs="Arial"/>
          <w:bCs/>
          <w:sz w:val="22"/>
        </w:rPr>
        <w:t xml:space="preserve">11. </w:t>
      </w:r>
      <w:r w:rsidR="005B78B0" w:rsidRPr="00844B3F">
        <w:rPr>
          <w:rFonts w:ascii="Arial" w:hAnsi="Arial" w:cs="Arial"/>
          <w:bCs/>
          <w:sz w:val="22"/>
        </w:rPr>
        <w:t>DO RECEBIMENTO</w:t>
      </w:r>
    </w:p>
    <w:p w14:paraId="77469419" w14:textId="1FB01D31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Os serviços</w:t>
      </w:r>
      <w:r w:rsidR="00EE4549" w:rsidRPr="00844B3F">
        <w:rPr>
          <w:rFonts w:ascii="Arial" w:hAnsi="Arial" w:cs="Arial"/>
          <w:sz w:val="22"/>
        </w:rPr>
        <w:t>/bens e/ou produtos</w:t>
      </w:r>
      <w:r w:rsidR="005B78B0" w:rsidRPr="00844B3F">
        <w:rPr>
          <w:rFonts w:ascii="Arial" w:hAnsi="Arial" w:cs="Arial"/>
          <w:sz w:val="22"/>
        </w:rPr>
        <w:t xml:space="preserve"> serão recebidos </w:t>
      </w:r>
      <w:r w:rsidR="00A23928" w:rsidRPr="00844B3F">
        <w:rPr>
          <w:rFonts w:ascii="Arial" w:hAnsi="Arial" w:cs="Arial"/>
          <w:sz w:val="22"/>
        </w:rPr>
        <w:t>conforme solicitação do município</w:t>
      </w:r>
      <w:r w:rsidR="005B78B0" w:rsidRPr="00844B3F">
        <w:rPr>
          <w:rFonts w:ascii="Arial" w:hAnsi="Arial" w:cs="Arial"/>
          <w:sz w:val="22"/>
        </w:rPr>
        <w:t xml:space="preserve">, </w:t>
      </w:r>
      <w:r w:rsidR="00EC3852" w:rsidRPr="00844B3F">
        <w:rPr>
          <w:rFonts w:ascii="Arial" w:hAnsi="Arial" w:cs="Arial"/>
          <w:sz w:val="22"/>
        </w:rPr>
        <w:t xml:space="preserve">a partir da data da assinatura do contrato, </w:t>
      </w:r>
      <w:r w:rsidR="005B78B0" w:rsidRPr="00844B3F">
        <w:rPr>
          <w:rFonts w:ascii="Arial" w:hAnsi="Arial" w:cs="Arial"/>
          <w:sz w:val="22"/>
        </w:rPr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O contratante realizará inspeção minuciosa de todos os </w:t>
      </w:r>
      <w:r w:rsidR="00F75045" w:rsidRPr="00844B3F">
        <w:rPr>
          <w:rFonts w:ascii="Arial" w:hAnsi="Arial" w:cs="Arial"/>
          <w:sz w:val="22"/>
        </w:rPr>
        <w:t>bens/produtos entregues</w:t>
      </w:r>
      <w:r w:rsidR="005B78B0" w:rsidRPr="00844B3F">
        <w:rPr>
          <w:rFonts w:ascii="Arial" w:hAnsi="Arial" w:cs="Arial"/>
          <w:sz w:val="22"/>
        </w:rPr>
        <w:t xml:space="preserve">, com a finalidade de verificar a adequação dos </w:t>
      </w:r>
      <w:r w:rsidR="00F75045" w:rsidRPr="00844B3F">
        <w:rPr>
          <w:rFonts w:ascii="Arial" w:hAnsi="Arial" w:cs="Arial"/>
          <w:sz w:val="22"/>
        </w:rPr>
        <w:t>b</w:t>
      </w:r>
      <w:r w:rsidR="00EE4549" w:rsidRPr="00844B3F">
        <w:rPr>
          <w:rFonts w:ascii="Arial" w:hAnsi="Arial" w:cs="Arial"/>
          <w:sz w:val="22"/>
        </w:rPr>
        <w:t>en</w:t>
      </w:r>
      <w:r w:rsidR="00F75045" w:rsidRPr="00844B3F">
        <w:rPr>
          <w:rFonts w:ascii="Arial" w:hAnsi="Arial" w:cs="Arial"/>
          <w:sz w:val="22"/>
        </w:rPr>
        <w:t>s/produtos</w:t>
      </w:r>
      <w:r w:rsidR="005B78B0" w:rsidRPr="00844B3F">
        <w:rPr>
          <w:rFonts w:ascii="Arial" w:hAnsi="Arial" w:cs="Arial"/>
          <w:sz w:val="22"/>
        </w:rPr>
        <w:t xml:space="preserve"> e constatar e relacionar os arremates, retoques e revisões finais que se fizerem necessários.</w:t>
      </w:r>
    </w:p>
    <w:p w14:paraId="18862CAB" w14:textId="19902B8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1.</w:t>
      </w:r>
      <w:r w:rsidR="005B78B0" w:rsidRPr="00844B3F">
        <w:rPr>
          <w:rFonts w:ascii="Arial" w:hAnsi="Arial" w:cs="Arial"/>
          <w:b/>
          <w:bCs/>
          <w:sz w:val="22"/>
        </w:rPr>
        <w:t>2.</w:t>
      </w:r>
      <w:r w:rsidR="005B78B0" w:rsidRPr="00844B3F">
        <w:rPr>
          <w:rFonts w:ascii="Arial" w:hAnsi="Arial" w:cs="Arial"/>
          <w:sz w:val="22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.1.3.</w:t>
      </w:r>
      <w:r w:rsidR="005B78B0" w:rsidRPr="00844B3F">
        <w:rPr>
          <w:rFonts w:ascii="Arial" w:hAnsi="Arial" w:cs="Arial"/>
          <w:sz w:val="22"/>
        </w:rPr>
        <w:t xml:space="preserve"> O Contratado fica obrigada a reparar, corrigir, remover, reconstruir ou subs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.1.4.</w:t>
      </w:r>
      <w:r w:rsidR="005B78B0" w:rsidRPr="00844B3F">
        <w:rPr>
          <w:rFonts w:ascii="Arial" w:hAnsi="Arial" w:cs="Arial"/>
          <w:sz w:val="22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.1.5.</w:t>
      </w:r>
      <w:r w:rsidR="005B78B0" w:rsidRPr="00844B3F">
        <w:rPr>
          <w:rFonts w:ascii="Arial" w:hAnsi="Arial" w:cs="Arial"/>
          <w:sz w:val="22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.1.6.</w:t>
      </w:r>
      <w:r w:rsidR="005B78B0" w:rsidRPr="00844B3F">
        <w:rPr>
          <w:rFonts w:ascii="Arial" w:hAnsi="Arial" w:cs="Arial"/>
          <w:sz w:val="22"/>
        </w:rPr>
        <w:t xml:space="preserve"> </w:t>
      </w:r>
      <w:r w:rsidR="00A23928" w:rsidRPr="00844B3F">
        <w:rPr>
          <w:rFonts w:ascii="Arial" w:hAnsi="Arial" w:cs="Arial"/>
          <w:sz w:val="22"/>
        </w:rPr>
        <w:t>Q</w:t>
      </w:r>
      <w:r w:rsidR="005B78B0" w:rsidRPr="00844B3F">
        <w:rPr>
          <w:rFonts w:ascii="Arial" w:hAnsi="Arial" w:cs="Arial"/>
          <w:sz w:val="22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e demais documentos que julgar necessários, devendo encaminhá-los ao gestor do contrato para recebimento definitivo.</w:t>
      </w:r>
    </w:p>
    <w:p w14:paraId="21C84001" w14:textId="6F8E4365" w:rsidR="00180CDC" w:rsidRPr="00844B3F" w:rsidRDefault="00EE4549" w:rsidP="00396598">
      <w:pPr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11</w:t>
      </w:r>
      <w:r w:rsidR="005B78B0" w:rsidRPr="00844B3F">
        <w:rPr>
          <w:rFonts w:ascii="Arial" w:hAnsi="Arial" w:cs="Arial"/>
          <w:b/>
          <w:bCs/>
          <w:sz w:val="22"/>
        </w:rPr>
        <w:t>.2.</w:t>
      </w:r>
      <w:r w:rsidR="005B78B0" w:rsidRPr="00844B3F">
        <w:rPr>
          <w:rFonts w:ascii="Arial" w:hAnsi="Arial" w:cs="Arial"/>
          <w:sz w:val="22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tuídos no prazo de </w:t>
      </w:r>
      <w:r w:rsidR="00EC3852" w:rsidRPr="00844B3F">
        <w:rPr>
          <w:rFonts w:ascii="Arial" w:hAnsi="Arial" w:cs="Arial"/>
          <w:sz w:val="22"/>
        </w:rPr>
        <w:t>3</w:t>
      </w:r>
      <w:r w:rsidR="00924C04" w:rsidRPr="00844B3F">
        <w:rPr>
          <w:rFonts w:ascii="Arial" w:hAnsi="Arial" w:cs="Arial"/>
          <w:sz w:val="22"/>
        </w:rPr>
        <w:t>0</w:t>
      </w:r>
      <w:r w:rsidR="00EC3852" w:rsidRPr="00844B3F">
        <w:rPr>
          <w:rFonts w:ascii="Arial" w:hAnsi="Arial" w:cs="Arial"/>
          <w:sz w:val="22"/>
        </w:rPr>
        <w:t xml:space="preserve"> (</w:t>
      </w:r>
      <w:r w:rsidR="00924C04" w:rsidRPr="00844B3F">
        <w:rPr>
          <w:rFonts w:ascii="Arial" w:hAnsi="Arial" w:cs="Arial"/>
          <w:sz w:val="22"/>
        </w:rPr>
        <w:t>trinta</w:t>
      </w:r>
      <w:r w:rsidR="005B78B0" w:rsidRPr="00844B3F">
        <w:rPr>
          <w:rFonts w:ascii="Arial" w:hAnsi="Arial" w:cs="Arial"/>
          <w:sz w:val="22"/>
        </w:rPr>
        <w:t xml:space="preserve">) </w:t>
      </w:r>
      <w:r w:rsidR="00924C04" w:rsidRPr="00844B3F">
        <w:rPr>
          <w:rFonts w:ascii="Arial" w:hAnsi="Arial" w:cs="Arial"/>
          <w:sz w:val="22"/>
        </w:rPr>
        <w:t>minutos</w:t>
      </w:r>
      <w:r w:rsidR="005B78B0" w:rsidRPr="00844B3F">
        <w:rPr>
          <w:rFonts w:ascii="Arial" w:hAnsi="Arial" w:cs="Arial"/>
          <w:sz w:val="22"/>
        </w:rPr>
        <w:t>, a contar da no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ficação da contratada, às suas custas, sem prejuízo da aplicação das penalidades.</w:t>
      </w:r>
    </w:p>
    <w:p w14:paraId="1A4C374A" w14:textId="007E5491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 </w:t>
      </w:r>
      <w:r w:rsidR="005B78B0" w:rsidRPr="00844B3F">
        <w:rPr>
          <w:rFonts w:ascii="Arial" w:hAnsi="Arial" w:cs="Arial"/>
          <w:sz w:val="22"/>
        </w:rPr>
        <w:t xml:space="preserve">Os </w:t>
      </w:r>
      <w:r w:rsidR="000B6675" w:rsidRPr="00844B3F">
        <w:rPr>
          <w:rFonts w:ascii="Arial" w:hAnsi="Arial" w:cs="Arial"/>
          <w:sz w:val="22"/>
        </w:rPr>
        <w:t>bens/produtos</w:t>
      </w:r>
      <w:r w:rsidR="005B78B0" w:rsidRPr="00844B3F">
        <w:rPr>
          <w:rFonts w:ascii="Arial" w:hAnsi="Arial" w:cs="Arial"/>
          <w:sz w:val="22"/>
        </w:rPr>
        <w:t xml:space="preserve"> serão recebidos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vamente no prazo de</w:t>
      </w:r>
      <w:r w:rsidR="007C112B" w:rsidRPr="00844B3F">
        <w:rPr>
          <w:rFonts w:ascii="Arial" w:hAnsi="Arial" w:cs="Arial"/>
          <w:sz w:val="22"/>
        </w:rPr>
        <w:t xml:space="preserve"> até</w:t>
      </w:r>
      <w:r w:rsidR="005B78B0" w:rsidRPr="00844B3F">
        <w:rPr>
          <w:rFonts w:ascii="Arial" w:hAnsi="Arial" w:cs="Arial"/>
          <w:sz w:val="22"/>
        </w:rPr>
        <w:t xml:space="preserve"> </w:t>
      </w:r>
      <w:r w:rsidR="00924C04" w:rsidRPr="00844B3F">
        <w:rPr>
          <w:rFonts w:ascii="Arial" w:hAnsi="Arial" w:cs="Arial"/>
          <w:sz w:val="22"/>
        </w:rPr>
        <w:t>07 (sete) meses</w:t>
      </w:r>
      <w:r w:rsidR="005B78B0" w:rsidRPr="00844B3F">
        <w:rPr>
          <w:rFonts w:ascii="Arial" w:hAnsi="Arial" w:cs="Arial"/>
          <w:sz w:val="22"/>
        </w:rPr>
        <w:t xml:space="preserve">, contados </w:t>
      </w:r>
      <w:r w:rsidR="00EC3852" w:rsidRPr="00844B3F">
        <w:rPr>
          <w:rFonts w:ascii="Arial" w:hAnsi="Arial" w:cs="Arial"/>
          <w:sz w:val="22"/>
        </w:rPr>
        <w:t>da assinatura do contrato</w:t>
      </w:r>
      <w:r w:rsidR="005B78B0" w:rsidRPr="00844B3F">
        <w:rPr>
          <w:rFonts w:ascii="Arial" w:hAnsi="Arial" w:cs="Arial"/>
          <w:sz w:val="22"/>
        </w:rPr>
        <w:t>, por servidor ou comissão designada pela autoridade competente, após a verificação da qualidade e quan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 do serviço e consequente aceitação mediante termo detalhado, obedecendo as seguintes diretrizes:</w:t>
      </w:r>
    </w:p>
    <w:p w14:paraId="78F1CBF3" w14:textId="23A6FD71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.3.1. </w:t>
      </w:r>
      <w:r w:rsidR="005B78B0" w:rsidRPr="00844B3F">
        <w:rPr>
          <w:rFonts w:ascii="Arial" w:hAnsi="Arial" w:cs="Arial"/>
          <w:sz w:val="22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.3.2. </w:t>
      </w:r>
      <w:r w:rsidR="005B78B0" w:rsidRPr="00844B3F">
        <w:rPr>
          <w:rFonts w:ascii="Arial" w:hAnsi="Arial" w:cs="Arial"/>
          <w:sz w:val="22"/>
        </w:rPr>
        <w:t>Emi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r Termo Circunstanciado para efeito de recebimento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dos serviços prestados, com base nos relatórios e documentações apresentadas; e</w:t>
      </w:r>
    </w:p>
    <w:p w14:paraId="322B480F" w14:textId="026AD9DC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.3.3.</w:t>
      </w:r>
      <w:r w:rsidR="005B78B0" w:rsidRPr="00844B3F">
        <w:rPr>
          <w:rFonts w:ascii="Arial" w:hAnsi="Arial" w:cs="Arial"/>
          <w:sz w:val="22"/>
        </w:rPr>
        <w:t xml:space="preserve"> O recebimento provisório ou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844B3F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24461AC4" w14:textId="76FD216C" w:rsidR="00180CDC" w:rsidRPr="00844B3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12</w:t>
      </w:r>
      <w:r w:rsidR="005B78B0" w:rsidRPr="00844B3F">
        <w:rPr>
          <w:rFonts w:ascii="Arial" w:hAnsi="Arial" w:cs="Arial"/>
          <w:sz w:val="22"/>
        </w:rPr>
        <w:t>.</w:t>
      </w:r>
      <w:r w:rsidR="00EC3852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FORMA E CRITÉRIOS DE SELEÇÃO DO FORNECEDOR</w:t>
      </w:r>
    </w:p>
    <w:p w14:paraId="307D905E" w14:textId="47471756" w:rsidR="00180CD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O fornecedor será selecionado por meio da realização de procedimento de </w:t>
      </w:r>
      <w:r w:rsidR="00EC5146" w:rsidRPr="00844B3F">
        <w:rPr>
          <w:rFonts w:ascii="Arial" w:hAnsi="Arial" w:cs="Arial"/>
          <w:sz w:val="22"/>
        </w:rPr>
        <w:t>Dispensa</w:t>
      </w:r>
      <w:r w:rsidR="005B78B0" w:rsidRPr="00844B3F">
        <w:rPr>
          <w:rFonts w:ascii="Arial" w:hAnsi="Arial" w:cs="Arial"/>
          <w:sz w:val="22"/>
        </w:rPr>
        <w:t xml:space="preserve"> de </w:t>
      </w:r>
      <w:r w:rsidR="00EC5146" w:rsidRPr="00844B3F">
        <w:rPr>
          <w:rFonts w:ascii="Arial" w:hAnsi="Arial" w:cs="Arial"/>
          <w:sz w:val="22"/>
        </w:rPr>
        <w:t>L</w:t>
      </w:r>
      <w:r w:rsidR="005B78B0" w:rsidRPr="00844B3F">
        <w:rPr>
          <w:rFonts w:ascii="Arial" w:hAnsi="Arial" w:cs="Arial"/>
          <w:sz w:val="22"/>
        </w:rPr>
        <w:t>icitação, com fundamento na Lei nº 14.133, de 01 de abril de 2021, que regulamenta o ar</w:t>
      </w:r>
      <w:r w:rsidR="006C21C4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37, inciso XXI, da Cons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tuição Federal, e ins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 normas para licitações e contratos da Administração Pública e dá outras providências.</w:t>
      </w:r>
    </w:p>
    <w:p w14:paraId="04CABB0F" w14:textId="71939928" w:rsidR="00EC3852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.2.</w:t>
      </w:r>
      <w:r w:rsidR="005B78B0" w:rsidRPr="00844B3F">
        <w:rPr>
          <w:rFonts w:ascii="Arial" w:hAnsi="Arial" w:cs="Arial"/>
          <w:sz w:val="22"/>
        </w:rPr>
        <w:t xml:space="preserve"> O objeto em questão será contratado com fundamento no </w:t>
      </w:r>
      <w:r w:rsidR="00EC5146" w:rsidRPr="00844B3F">
        <w:rPr>
          <w:rFonts w:ascii="Arial" w:hAnsi="Arial" w:cs="Arial"/>
          <w:sz w:val="22"/>
        </w:rPr>
        <w:t>A</w:t>
      </w:r>
      <w:r w:rsidR="005B78B0" w:rsidRPr="00844B3F">
        <w:rPr>
          <w:rFonts w:ascii="Arial" w:hAnsi="Arial" w:cs="Arial"/>
          <w:sz w:val="22"/>
        </w:rPr>
        <w:t>rt. 7</w:t>
      </w:r>
      <w:r w:rsidR="00EC5146" w:rsidRPr="00844B3F">
        <w:rPr>
          <w:rFonts w:ascii="Arial" w:hAnsi="Arial" w:cs="Arial"/>
          <w:sz w:val="22"/>
        </w:rPr>
        <w:t xml:space="preserve">5 </w:t>
      </w:r>
      <w:r w:rsidR="005B78B0" w:rsidRPr="00844B3F">
        <w:rPr>
          <w:rFonts w:ascii="Arial" w:hAnsi="Arial" w:cs="Arial"/>
          <w:sz w:val="22"/>
        </w:rPr>
        <w:t>da referida Lei</w:t>
      </w:r>
      <w:r w:rsidR="00EC5146" w:rsidRPr="00844B3F">
        <w:rPr>
          <w:rFonts w:ascii="Arial" w:hAnsi="Arial" w:cs="Arial"/>
          <w:sz w:val="22"/>
        </w:rPr>
        <w:t xml:space="preserve">, Inciso </w:t>
      </w:r>
      <w:r w:rsidR="00A23928" w:rsidRPr="00844B3F">
        <w:rPr>
          <w:rFonts w:ascii="Arial" w:hAnsi="Arial" w:cs="Arial"/>
          <w:sz w:val="22"/>
        </w:rPr>
        <w:t>II, que diz que:</w:t>
      </w:r>
    </w:p>
    <w:p w14:paraId="2B8F191F" w14:textId="29294467" w:rsidR="0067378D" w:rsidRDefault="000B667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II - para contratação que envolva valores inferiores a R$ 59.906,02 (cinquenta e nove mil novecentos e seis reais com dois centavos), no caso de outros serviços e compras (Vide Decreto nº 11.871, de 2023)</w:t>
      </w:r>
      <w:r w:rsidR="00EC5146" w:rsidRPr="00844B3F">
        <w:rPr>
          <w:rFonts w:ascii="Arial" w:hAnsi="Arial" w:cs="Arial"/>
          <w:i/>
          <w:iCs/>
          <w:sz w:val="22"/>
        </w:rPr>
        <w:t>;</w:t>
      </w:r>
    </w:p>
    <w:p w14:paraId="164F1A5F" w14:textId="77777777" w:rsidR="009C0B23" w:rsidRDefault="009C0B23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73B36009" w14:textId="54503488" w:rsidR="009C0B23" w:rsidRPr="009C0B23" w:rsidRDefault="009C0B23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9C0B23"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 w:rsidRPr="009C0B23">
        <w:rPr>
          <w:rFonts w:ascii="Arial" w:hAnsi="Arial" w:cs="Arial"/>
          <w:i/>
          <w:color w:val="040C28"/>
          <w:sz w:val="22"/>
        </w:rPr>
        <w:t>R$ 62.725,59</w:t>
      </w:r>
      <w:r w:rsidRPr="009C0B23"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centavos)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.</w:t>
      </w:r>
    </w:p>
    <w:p w14:paraId="2F31DA44" w14:textId="77777777" w:rsidR="007C112B" w:rsidRPr="00844B3F" w:rsidRDefault="007C112B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2A10B670" w14:textId="31D4F7D5" w:rsidR="00180CD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.3.</w:t>
      </w:r>
      <w:r w:rsidR="005B78B0" w:rsidRPr="00844B3F">
        <w:rPr>
          <w:rFonts w:ascii="Arial" w:hAnsi="Arial" w:cs="Arial"/>
          <w:sz w:val="22"/>
        </w:rPr>
        <w:t xml:space="preserve"> Após extensa pesquisa </w:t>
      </w:r>
      <w:r w:rsidR="00EC5146" w:rsidRPr="00844B3F">
        <w:rPr>
          <w:rFonts w:ascii="Arial" w:hAnsi="Arial" w:cs="Arial"/>
          <w:sz w:val="22"/>
        </w:rPr>
        <w:t xml:space="preserve">de serviços </w:t>
      </w:r>
      <w:r w:rsidR="00CB056C" w:rsidRPr="00844B3F">
        <w:rPr>
          <w:rFonts w:ascii="Arial" w:hAnsi="Arial" w:cs="Arial"/>
          <w:sz w:val="22"/>
        </w:rPr>
        <w:t xml:space="preserve">semelhantes a </w:t>
      </w:r>
      <w:r w:rsidR="00EC5146" w:rsidRPr="00844B3F">
        <w:rPr>
          <w:rFonts w:ascii="Arial" w:hAnsi="Arial" w:cs="Arial"/>
          <w:sz w:val="22"/>
        </w:rPr>
        <w:t xml:space="preserve">este, a escolha por esta modalidade de licitação </w:t>
      </w:r>
      <w:r w:rsidR="005B78B0" w:rsidRPr="00844B3F">
        <w:rPr>
          <w:rFonts w:ascii="Arial" w:hAnsi="Arial" w:cs="Arial"/>
          <w:sz w:val="22"/>
        </w:rPr>
        <w:t>foi feita com base nas seguintes razões:</w:t>
      </w:r>
    </w:p>
    <w:p w14:paraId="63BC3DF7" w14:textId="60081EDD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.3.1.</w:t>
      </w:r>
      <w:r w:rsidR="005B78B0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>Os valores são praticados no mercado, sem exequíveis e não superfaturados</w:t>
      </w:r>
      <w:r w:rsidR="00CB056C" w:rsidRPr="00844B3F">
        <w:rPr>
          <w:rFonts w:ascii="Arial" w:hAnsi="Arial" w:cs="Arial"/>
          <w:sz w:val="22"/>
        </w:rPr>
        <w:t>;</w:t>
      </w:r>
    </w:p>
    <w:p w14:paraId="47A22058" w14:textId="5FD99E35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CB056C" w:rsidRPr="00844B3F">
        <w:rPr>
          <w:rFonts w:ascii="Arial" w:hAnsi="Arial" w:cs="Arial"/>
          <w:b/>
          <w:bCs/>
          <w:sz w:val="22"/>
        </w:rPr>
        <w:t>.3.2.</w:t>
      </w:r>
      <w:r w:rsidR="00CB056C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 xml:space="preserve">Os </w:t>
      </w:r>
      <w:r w:rsidR="000B6675" w:rsidRPr="00844B3F">
        <w:rPr>
          <w:rFonts w:ascii="Arial" w:hAnsi="Arial" w:cs="Arial"/>
          <w:sz w:val="22"/>
        </w:rPr>
        <w:t>bens/produtos são de extrema necessidade e são necessários</w:t>
      </w:r>
      <w:r w:rsidR="00CB056C" w:rsidRPr="00844B3F">
        <w:rPr>
          <w:rFonts w:ascii="Arial" w:hAnsi="Arial" w:cs="Arial"/>
          <w:sz w:val="22"/>
        </w:rPr>
        <w:t>;</w:t>
      </w:r>
    </w:p>
    <w:p w14:paraId="2271C9E6" w14:textId="219B3151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CB056C" w:rsidRPr="00844B3F">
        <w:rPr>
          <w:rFonts w:ascii="Arial" w:hAnsi="Arial" w:cs="Arial"/>
          <w:b/>
          <w:bCs/>
          <w:sz w:val="22"/>
        </w:rPr>
        <w:t>.3.3.</w:t>
      </w:r>
      <w:r w:rsidR="00CB056C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 xml:space="preserve">O município </w:t>
      </w:r>
      <w:r w:rsidR="006C21C4" w:rsidRPr="00844B3F">
        <w:rPr>
          <w:rFonts w:ascii="Arial" w:hAnsi="Arial" w:cs="Arial"/>
          <w:sz w:val="22"/>
        </w:rPr>
        <w:t xml:space="preserve">busca realizar a referida aquisição, levando em consideração </w:t>
      </w:r>
      <w:r w:rsidR="00924C04" w:rsidRPr="00844B3F">
        <w:rPr>
          <w:rFonts w:ascii="Arial" w:hAnsi="Arial" w:cs="Arial"/>
          <w:sz w:val="22"/>
        </w:rPr>
        <w:t>a necessidade da garantia das coisas básicas, que podem ser ofertadas pela Secretaria Municipal de Assistência Social</w:t>
      </w:r>
      <w:r w:rsidR="00CB056C" w:rsidRPr="00844B3F">
        <w:rPr>
          <w:rFonts w:ascii="Arial" w:hAnsi="Arial" w:cs="Arial"/>
          <w:sz w:val="22"/>
        </w:rPr>
        <w:t>.</w:t>
      </w:r>
    </w:p>
    <w:p w14:paraId="02C0E16E" w14:textId="5B5CB82F" w:rsidR="00180CDC" w:rsidRPr="00844B3F" w:rsidRDefault="00715103" w:rsidP="007D46FE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</w:t>
      </w:r>
      <w:r w:rsidR="00CB056C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Previamente </w:t>
      </w:r>
      <w:r w:rsidR="005B78B0" w:rsidRPr="00844B3F">
        <w:rPr>
          <w:rFonts w:ascii="Arial" w:hAnsi="Arial" w:cs="Arial"/>
          <w:sz w:val="22"/>
        </w:rPr>
        <w:tab/>
        <w:t xml:space="preserve">à </w:t>
      </w:r>
      <w:r w:rsidR="005B78B0" w:rsidRPr="00844B3F">
        <w:rPr>
          <w:rFonts w:ascii="Arial" w:hAnsi="Arial" w:cs="Arial"/>
          <w:sz w:val="22"/>
        </w:rPr>
        <w:tab/>
        <w:t xml:space="preserve">celebração </w:t>
      </w:r>
      <w:r w:rsidR="005B78B0" w:rsidRPr="00844B3F">
        <w:rPr>
          <w:rFonts w:ascii="Arial" w:hAnsi="Arial" w:cs="Arial"/>
          <w:sz w:val="22"/>
        </w:rPr>
        <w:tab/>
        <w:t xml:space="preserve">do </w:t>
      </w:r>
      <w:r w:rsidR="005B78B0" w:rsidRPr="00844B3F">
        <w:rPr>
          <w:rFonts w:ascii="Arial" w:hAnsi="Arial" w:cs="Arial"/>
          <w:sz w:val="22"/>
        </w:rPr>
        <w:tab/>
        <w:t>contrato,</w:t>
      </w:r>
      <w:r w:rsidRPr="00844B3F">
        <w:rPr>
          <w:rFonts w:ascii="Arial" w:hAnsi="Arial" w:cs="Arial"/>
          <w:sz w:val="22"/>
        </w:rPr>
        <w:t xml:space="preserve"> a </w:t>
      </w:r>
      <w:r w:rsidR="005B78B0" w:rsidRPr="00844B3F">
        <w:rPr>
          <w:rFonts w:ascii="Arial" w:hAnsi="Arial" w:cs="Arial"/>
          <w:sz w:val="22"/>
        </w:rPr>
        <w:tab/>
        <w:t xml:space="preserve">Administração </w:t>
      </w:r>
      <w:r w:rsidR="005B78B0" w:rsidRPr="00844B3F">
        <w:rPr>
          <w:rFonts w:ascii="Arial" w:hAnsi="Arial" w:cs="Arial"/>
          <w:sz w:val="22"/>
        </w:rPr>
        <w:tab/>
        <w:t>verificará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eventua</w:t>
      </w:r>
      <w:r w:rsidR="00CB056C" w:rsidRPr="00844B3F">
        <w:rPr>
          <w:rFonts w:ascii="Arial" w:hAnsi="Arial" w:cs="Arial"/>
          <w:sz w:val="22"/>
        </w:rPr>
        <w:t>l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SICAF;</w:t>
      </w:r>
    </w:p>
    <w:p w14:paraId="5B78B6AF" w14:textId="399A5B33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Cadastro Nacional de Empresas Inidôneas e Suspensas - CEIS, man</w:t>
      </w:r>
      <w:r w:rsidR="00CB056C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>do pela</w:t>
      </w:r>
      <w:r w:rsidR="00CB056C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Controladoria-Geral da União (www.portaldatransparencia.gov.br/</w:t>
      </w:r>
      <w:proofErr w:type="spellStart"/>
      <w:r w:rsidRPr="00844B3F">
        <w:rPr>
          <w:rFonts w:ascii="Arial" w:hAnsi="Arial" w:cs="Arial"/>
          <w:sz w:val="22"/>
        </w:rPr>
        <w:t>ceis</w:t>
      </w:r>
      <w:proofErr w:type="spellEnd"/>
      <w:r w:rsidRPr="00844B3F">
        <w:rPr>
          <w:rFonts w:ascii="Arial" w:hAnsi="Arial" w:cs="Arial"/>
          <w:sz w:val="22"/>
        </w:rPr>
        <w:t>); e</w:t>
      </w:r>
    </w:p>
    <w:p w14:paraId="41053682" w14:textId="3E254102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Cadastro Nacional de Empresas Punidas – CNEP, man</w:t>
      </w:r>
      <w:r w:rsidR="00CB056C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>do pela Controladoria-Geral da União (https://www.portaltransparencia.gov.br/sancoes/cnep);</w:t>
      </w:r>
    </w:p>
    <w:p w14:paraId="0008F864" w14:textId="1ED6BA87" w:rsidR="00180CDC" w:rsidRPr="00844B3F" w:rsidRDefault="00715103" w:rsidP="007D46FE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12.4.1.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consulta aos cadastros será realizada em nome da empresa fornecedora e de seu sócio majoritário, por força do ar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12 da Lei n° 8.429, de 1992, que prevê, dentre as sanções impostas ao responsável pela prá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ca de ato de improbidade administra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12.4.2.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Caso conste na Consulta de Situação do Fornecedor a existência de Ocorrências Impedi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vas</w:t>
      </w:r>
      <w:r w:rsidR="00CB056C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12.4.3.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tenta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burla será verificada por meio dos vínculos societários, linhas de fornecimento similares, dentre outros.</w:t>
      </w:r>
    </w:p>
    <w:p w14:paraId="616C8F1D" w14:textId="65E5A78C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12.4.4.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 fornecedor será convocado para manifestação previamente a uma eventual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contratação.</w:t>
      </w:r>
    </w:p>
    <w:p w14:paraId="1CBB39FB" w14:textId="7D1BF914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12.4.5.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12.4.6.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É dever do fornecedor manter atualizada a respec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12.4.7.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12.4.8.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18D9FEDE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12.4.9.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Serão aceitos registros de CNPJ de fornecedor matriz e filial com diferenças de números de documentos per</w:t>
      </w:r>
      <w:r w:rsidR="007C112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nentes ao CND e ao CRF/FGTS, quando for comprovada a centralização do recolhimento dessas contribuições.</w:t>
      </w:r>
    </w:p>
    <w:p w14:paraId="7329EE4C" w14:textId="5FC37155" w:rsidR="00180CDC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Para fins de contratação, deverá o fornecedor comprovar os seguintes requisitos de habilitação:</w:t>
      </w:r>
    </w:p>
    <w:p w14:paraId="2FFAD309" w14:textId="77777777" w:rsidR="007D46FE" w:rsidRPr="007E519E" w:rsidRDefault="007D46FE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16"/>
          <w:szCs w:val="16"/>
        </w:rPr>
      </w:pPr>
    </w:p>
    <w:p w14:paraId="1CF54B0F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54D02D50" w14:textId="77494CC7" w:rsidR="009C0B23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Certidão Negativa Federal;</w:t>
      </w:r>
    </w:p>
    <w:p w14:paraId="5BB985A7" w14:textId="2F9D9F6B" w:rsidR="009C0B23" w:rsidRPr="00844B3F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Comprovante CNPJ;</w:t>
      </w:r>
    </w:p>
    <w:p w14:paraId="094D50A6" w14:textId="77777777" w:rsidR="00844B3F" w:rsidRP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761BADBE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4CF99BE5" w14:textId="1240AC44" w:rsidR="009C0B23" w:rsidRPr="00844B3F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Certidão Negativa de Falência;</w:t>
      </w:r>
    </w:p>
    <w:p w14:paraId="1EE55021" w14:textId="77777777" w:rsidR="00844B3F" w:rsidRP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5E3FD070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 xml:space="preserve">Contrato Social </w:t>
      </w:r>
    </w:p>
    <w:p w14:paraId="561D78AE" w14:textId="1CDAF122" w:rsidR="009C0B23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Documentos pessoais representante da empresa;</w:t>
      </w:r>
    </w:p>
    <w:p w14:paraId="2AA7D8D7" w14:textId="46D52EC3" w:rsidR="00180CDC" w:rsidRPr="00844B3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Habilitação Jurídica:</w:t>
      </w:r>
    </w:p>
    <w:p w14:paraId="04367412" w14:textId="498E597B" w:rsidR="00180CDC" w:rsidRPr="00844B3F" w:rsidRDefault="00715103" w:rsidP="007E519E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12.5.1.1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Sociedade empresária, sociedade limitada unipessoal – SLU ou sociedade iden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ficada como empresa individual de responsabilidade limitada - EIRELI: inscrição do ato consecu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vo, estatuto ou contrato social no Registro Público de Empresas Mercan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s, a cargo da Junta Comercial da respec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va sede, acompanhada de documento comprobatório de seus administradores; </w:t>
      </w:r>
    </w:p>
    <w:p w14:paraId="17881978" w14:textId="0D571CBB" w:rsidR="00396598" w:rsidRPr="00844B3F" w:rsidRDefault="00715103" w:rsidP="007E519E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12.5.1.2.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Os documentos apresentados deverão estar acompanhados de todas as alterações ou da consolidação respectiva.</w:t>
      </w:r>
    </w:p>
    <w:p w14:paraId="61F5E748" w14:textId="77777777" w:rsidR="006C21C4" w:rsidRPr="00844B3F" w:rsidRDefault="006C21C4" w:rsidP="007C112B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  <w:sz w:val="22"/>
        </w:rPr>
      </w:pPr>
    </w:p>
    <w:p w14:paraId="45BBBDCF" w14:textId="60771BD0" w:rsidR="00180CDC" w:rsidRPr="00844B3F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Habilitações fiscal, social e trabalhista:</w:t>
      </w:r>
    </w:p>
    <w:p w14:paraId="4E6D821E" w14:textId="76FD7A45" w:rsidR="00180CDC" w:rsidRPr="00844B3F" w:rsidRDefault="00715103" w:rsidP="007E519E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12.5.2.1.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inscrição no Cadastro Nacional da Pessoa Jurídica (CNPJ);</w:t>
      </w:r>
    </w:p>
    <w:p w14:paraId="5A25A385" w14:textId="5DF97E35" w:rsidR="00180CDC" w:rsidRPr="00844B3F" w:rsidRDefault="00715103" w:rsidP="007E519E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12.5.2.2.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fiscal perante a Fazenda Nacional, mediante apresentação de cer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844B3F" w:rsidRDefault="00715103" w:rsidP="007E519E">
      <w:pPr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12.5.2.3.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com o Fundo de Garantia do Tempo de Serviço (FGTS);</w:t>
      </w:r>
    </w:p>
    <w:p w14:paraId="0449F3C8" w14:textId="0813DD33" w:rsidR="00180CDC" w:rsidRPr="00844B3F" w:rsidRDefault="00715103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12.5.2.4.</w:t>
      </w:r>
      <w:r w:rsidRPr="00844B3F">
        <w:rPr>
          <w:rFonts w:ascii="Arial" w:hAnsi="Arial" w:cs="Arial"/>
          <w:sz w:val="22"/>
        </w:rPr>
        <w:t xml:space="preserve"> D</w:t>
      </w:r>
      <w:r w:rsidR="005B78B0" w:rsidRPr="00844B3F">
        <w:rPr>
          <w:rFonts w:ascii="Arial" w:hAnsi="Arial" w:cs="Arial"/>
          <w:sz w:val="22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844B3F" w:rsidRDefault="00715103" w:rsidP="007E519E">
      <w:pPr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12.5.2.5.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inexistência de débitos inadimplidos perante a Jus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ça do Trabalho, mediante a apresentação de cer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ou posi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com efeito de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12.5.2.6.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inscrição no cadastro de contribuintes municipal, se houver, rela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ao domicílio ou sede do fornecedor, pertinente ao seu ramo de atividade e compatível com o objeto contratual;</w:t>
      </w:r>
    </w:p>
    <w:p w14:paraId="6B1E8EE9" w14:textId="779AEEC9" w:rsidR="00180CDC" w:rsidRPr="00844B3F" w:rsidRDefault="006B069F" w:rsidP="007E519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12.5.2.7.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 fornecedor enquadrado como microempreendedor individual que pretenda auferir os </w:t>
      </w:r>
      <w:r w:rsidR="00CB056C" w:rsidRPr="00844B3F">
        <w:rPr>
          <w:rFonts w:ascii="Arial" w:hAnsi="Arial" w:cs="Arial"/>
          <w:sz w:val="22"/>
        </w:rPr>
        <w:t>benefícios</w:t>
      </w:r>
      <w:r w:rsidR="005B78B0" w:rsidRPr="00844B3F">
        <w:rPr>
          <w:rFonts w:ascii="Arial" w:hAnsi="Arial" w:cs="Arial"/>
          <w:sz w:val="22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12.5.2.8.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com a Fazenda Municipal ou Distrital do domicílio ou sede do fornecedor, relativa à atividade em cujo exercício contrata ou concorre;</w:t>
      </w:r>
    </w:p>
    <w:p w14:paraId="2F25B035" w14:textId="25343612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12.5.2.9.</w:t>
      </w:r>
      <w:r w:rsidRPr="00844B3F">
        <w:rPr>
          <w:rFonts w:ascii="Arial" w:hAnsi="Arial" w:cs="Arial"/>
          <w:sz w:val="22"/>
        </w:rPr>
        <w:t xml:space="preserve"> C</w:t>
      </w:r>
      <w:r w:rsidR="005B78B0" w:rsidRPr="00844B3F">
        <w:rPr>
          <w:rFonts w:ascii="Arial" w:hAnsi="Arial" w:cs="Arial"/>
          <w:sz w:val="22"/>
        </w:rPr>
        <w:t>aso o fornecedor seja considerado isento dos tributos municipais ou distritais relacionados ao objeto, deverá comprovar tal condição mediante a apresentação de cer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ou declaração da Fazenda respec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do seu domicílio ou sede, ou por meio de outro documento equivalente, na forma da respec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legislação de regência.</w:t>
      </w:r>
    </w:p>
    <w:p w14:paraId="48043854" w14:textId="77777777" w:rsidR="006C21C4" w:rsidRPr="00844B3F" w:rsidRDefault="006C21C4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12.6.</w:t>
      </w:r>
      <w:r w:rsidRPr="00844B3F">
        <w:rPr>
          <w:rFonts w:ascii="Arial" w:hAnsi="Arial" w:cs="Arial"/>
          <w:sz w:val="22"/>
        </w:rPr>
        <w:t xml:space="preserve"> Considera-se para fins de habilitação, o Art. 1º do Decreto Nº 032/2024 de 14 de maio de 2024, que diz que:</w:t>
      </w:r>
    </w:p>
    <w:p w14:paraId="64F1BF36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A pessoa jurídica ou física que desejar participar de processo de licitação, dispensa ou inexigibilidade abertos pelo município de Lajedo do Bugre/RS poderá apresentar, provisoriamente, declaração assinada por responsável legal, ao Município de Lajedo do Bugre, no mesmo prazo estabelecido para apresentação das certidões negativas que dependam dos sistemas estaduais e municipais do Estado do Rio Grande do Sul para serem emitidas, conforme modelo do Anexo I deste decreto.</w:t>
      </w:r>
    </w:p>
    <w:p w14:paraId="29416C83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§ 1º - O prazo para apresentação da declaração a que se refere o caput será o constante no edital da licitação ou no termo de referência em casos de contratações diretas.</w:t>
      </w:r>
    </w:p>
    <w:p w14:paraId="4DEC94A9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§ 2º - Juntamente com a Declaração de que trata o caput, deverá o interessado, no mesmo prazo e momento do parágrafo § 1º deste artigo, apresentar comprovante de que não obteve êxito na emissão das certidões junto aos sites oficiais.</w:t>
      </w:r>
    </w:p>
    <w:p w14:paraId="081004A5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 xml:space="preserve"> § 3º - Serão aceitos como comprovantes para os fins do §2º:</w:t>
      </w:r>
    </w:p>
    <w:p w14:paraId="698EDAF9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lastRenderedPageBreak/>
        <w:t>a)</w:t>
      </w:r>
      <w:r w:rsidRPr="00844B3F">
        <w:rPr>
          <w:rFonts w:ascii="Arial" w:hAnsi="Arial" w:cs="Arial"/>
          <w:i/>
          <w:iCs/>
          <w:sz w:val="22"/>
        </w:rPr>
        <w:tab/>
        <w:t>extratos ou capturas de tela do momento em que se obteve a negativa da emissão da certidão no site oficial;</w:t>
      </w:r>
    </w:p>
    <w:p w14:paraId="287362AB" w14:textId="77777777" w:rsidR="006C21C4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b)</w:t>
      </w:r>
      <w:r w:rsidRPr="00844B3F">
        <w:rPr>
          <w:rFonts w:ascii="Arial" w:hAnsi="Arial" w:cs="Arial"/>
          <w:i/>
          <w:iCs/>
          <w:sz w:val="22"/>
        </w:rPr>
        <w:tab/>
        <w:t>extratos ou capturas de tela que demonstrem a inatividade ou indisponibilidade do site oficial onde se viabilizaria a emissão da certidão.</w:t>
      </w:r>
    </w:p>
    <w:p w14:paraId="5C96B7FB" w14:textId="77777777" w:rsidR="007D46FE" w:rsidRPr="00844B3F" w:rsidRDefault="007D46FE" w:rsidP="006C21C4">
      <w:pPr>
        <w:spacing w:after="0" w:line="240" w:lineRule="auto"/>
        <w:ind w:left="4536" w:right="193" w:firstLine="0"/>
        <w:rPr>
          <w:rFonts w:ascii="Arial" w:hAnsi="Arial" w:cs="Arial"/>
          <w:i/>
          <w:iCs/>
          <w:sz w:val="22"/>
        </w:rPr>
      </w:pPr>
    </w:p>
    <w:p w14:paraId="6D9CF649" w14:textId="77777777" w:rsidR="006C21C4" w:rsidRPr="00844B3F" w:rsidRDefault="006C21C4" w:rsidP="006C21C4">
      <w:pPr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12.6.1.</w:t>
      </w:r>
      <w:r w:rsidRPr="00844B3F">
        <w:rPr>
          <w:rFonts w:ascii="Arial" w:hAnsi="Arial" w:cs="Arial"/>
          <w:sz w:val="22"/>
        </w:rPr>
        <w:t xml:space="preserve"> O referido anexo deve ser apresentado juntamente com a documentação da habilitação válida, caso o contratado possua a mesma dentro do período de validade.</w:t>
      </w:r>
    </w:p>
    <w:p w14:paraId="01E84E4C" w14:textId="77777777" w:rsidR="0050797B" w:rsidRPr="00844B3F" w:rsidRDefault="0050797B" w:rsidP="00396598">
      <w:pPr>
        <w:spacing w:after="0" w:line="240" w:lineRule="auto"/>
        <w:ind w:left="-5" w:right="193" w:firstLine="0"/>
        <w:rPr>
          <w:rFonts w:ascii="Arial" w:hAnsi="Arial" w:cs="Arial"/>
          <w:sz w:val="22"/>
        </w:rPr>
      </w:pPr>
    </w:p>
    <w:p w14:paraId="19709212" w14:textId="24E249C6" w:rsidR="0050797B" w:rsidRPr="00844B3F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13</w:t>
      </w:r>
      <w:r w:rsidR="0050797B" w:rsidRPr="00844B3F">
        <w:rPr>
          <w:rFonts w:ascii="Arial" w:hAnsi="Arial" w:cs="Arial"/>
          <w:b/>
          <w:bCs/>
          <w:sz w:val="22"/>
        </w:rPr>
        <w:t>. ADEQUAÇÃO ORÇAMENTÁRIA</w:t>
      </w:r>
    </w:p>
    <w:p w14:paraId="3882DA37" w14:textId="77777777" w:rsidR="007E519E" w:rsidRDefault="007E519E" w:rsidP="00396598">
      <w:pPr>
        <w:spacing w:after="0" w:line="240" w:lineRule="auto"/>
        <w:ind w:left="-5" w:right="193"/>
        <w:rPr>
          <w:rFonts w:ascii="Arial" w:hAnsi="Arial" w:cs="Arial"/>
          <w:b/>
          <w:bCs/>
          <w:sz w:val="22"/>
        </w:rPr>
      </w:pPr>
    </w:p>
    <w:p w14:paraId="061C6E85" w14:textId="455639DC" w:rsidR="00180CDC" w:rsidRPr="00844B3F" w:rsidRDefault="005B78B0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3</w:t>
      </w:r>
      <w:r w:rsidRPr="00844B3F">
        <w:rPr>
          <w:rFonts w:ascii="Arial" w:hAnsi="Arial" w:cs="Arial"/>
          <w:b/>
          <w:bCs/>
          <w:sz w:val="22"/>
        </w:rPr>
        <w:t>.1.</w:t>
      </w:r>
      <w:r w:rsidRPr="00844B3F">
        <w:rPr>
          <w:rFonts w:ascii="Arial" w:hAnsi="Arial" w:cs="Arial"/>
          <w:sz w:val="22"/>
        </w:rPr>
        <w:t xml:space="preserve"> As despesas decorrentes da presente contratação correrão à conta de recursos </w:t>
      </w:r>
      <w:r w:rsidR="0050797B" w:rsidRPr="00844B3F">
        <w:rPr>
          <w:rFonts w:ascii="Arial" w:hAnsi="Arial" w:cs="Arial"/>
          <w:sz w:val="22"/>
        </w:rPr>
        <w:t>e/ou dotação orçamentária do Exercício de 202</w:t>
      </w:r>
      <w:r w:rsidR="00B52913">
        <w:rPr>
          <w:rFonts w:ascii="Arial" w:hAnsi="Arial" w:cs="Arial"/>
          <w:sz w:val="22"/>
        </w:rPr>
        <w:t>6</w:t>
      </w:r>
      <w:r w:rsidR="0050797B" w:rsidRPr="00844B3F">
        <w:rPr>
          <w:rFonts w:ascii="Arial" w:hAnsi="Arial" w:cs="Arial"/>
          <w:sz w:val="22"/>
        </w:rPr>
        <w:t xml:space="preserve"> do Município de Lajeado do Bugre/RS</w:t>
      </w:r>
      <w:r w:rsidRPr="00844B3F">
        <w:rPr>
          <w:rFonts w:ascii="Arial" w:hAnsi="Arial" w:cs="Arial"/>
          <w:sz w:val="22"/>
        </w:rPr>
        <w:t>.</w:t>
      </w:r>
    </w:p>
    <w:p w14:paraId="6BD14829" w14:textId="220FF9B5" w:rsidR="005445E5" w:rsidRPr="00844B3F" w:rsidRDefault="005445E5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9EB4FF2" w14:textId="1968DD7D" w:rsidR="005445E5" w:rsidRPr="00844B3F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4</w:t>
      </w:r>
      <w:r w:rsidRPr="00844B3F">
        <w:rPr>
          <w:rFonts w:ascii="Arial" w:hAnsi="Arial" w:cs="Arial"/>
          <w:b/>
          <w:bCs/>
          <w:sz w:val="22"/>
        </w:rPr>
        <w:t>. DO FORO</w:t>
      </w:r>
    </w:p>
    <w:p w14:paraId="0EFA4879" w14:textId="77777777" w:rsidR="007E519E" w:rsidRDefault="007E51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5D59637E" w14:textId="46984643" w:rsidR="005445E5" w:rsidRPr="00844B3F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4</w:t>
      </w:r>
      <w:r w:rsidRPr="00844B3F">
        <w:rPr>
          <w:rFonts w:ascii="Arial" w:hAnsi="Arial" w:cs="Arial"/>
          <w:b/>
          <w:bCs/>
          <w:sz w:val="22"/>
        </w:rPr>
        <w:t>.1</w:t>
      </w:r>
      <w:r w:rsidR="006B069F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sz w:val="22"/>
        </w:rP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Pr="00844B3F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7A44743" w14:textId="6B31A39D" w:rsidR="00396598" w:rsidRPr="00844B3F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5</w:t>
      </w:r>
      <w:r w:rsidRPr="00844B3F">
        <w:rPr>
          <w:rFonts w:ascii="Arial" w:hAnsi="Arial" w:cs="Arial"/>
          <w:b/>
          <w:bCs/>
          <w:sz w:val="22"/>
        </w:rPr>
        <w:t>. DA PUBLICAÇÃO E DELIBERAÇÃO:</w:t>
      </w:r>
    </w:p>
    <w:p w14:paraId="1F75190E" w14:textId="77777777" w:rsidR="007E519E" w:rsidRDefault="007E519E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</w:p>
    <w:p w14:paraId="344EA6B7" w14:textId="14438F04" w:rsidR="00396598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15.1.</w:t>
      </w:r>
      <w:r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b/>
          <w:bCs/>
          <w:sz w:val="22"/>
        </w:rPr>
        <w:t>AUTORIZO</w:t>
      </w:r>
      <w:r w:rsidRPr="00844B3F">
        <w:rPr>
          <w:rFonts w:ascii="Arial" w:hAnsi="Arial" w:cs="Arial"/>
          <w:sz w:val="22"/>
        </w:rPr>
        <w:t xml:space="preserve"> a publicação no site da municipalidade, pelo prazo de 03 (três) dias úteis.</w:t>
      </w:r>
    </w:p>
    <w:p w14:paraId="6B2E5058" w14:textId="5527CBA0" w:rsidR="00396598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15.2.</w:t>
      </w:r>
      <w:r w:rsidRPr="00844B3F">
        <w:rPr>
          <w:rFonts w:ascii="Arial" w:hAnsi="Arial" w:cs="Arial"/>
          <w:sz w:val="22"/>
        </w:rPr>
        <w:t xml:space="preserve"> Manifestação de interesse e orçamentos devem ser enviadas para o e-mail adm@lajeadodobugre.rs.gov.br até as </w:t>
      </w:r>
      <w:r w:rsidR="00844B3F" w:rsidRPr="00844B3F">
        <w:rPr>
          <w:rFonts w:ascii="Arial" w:hAnsi="Arial" w:cs="Arial"/>
          <w:sz w:val="22"/>
        </w:rPr>
        <w:t>09</w:t>
      </w:r>
      <w:r w:rsidRPr="00844B3F">
        <w:rPr>
          <w:rFonts w:ascii="Arial" w:hAnsi="Arial" w:cs="Arial"/>
          <w:sz w:val="22"/>
        </w:rPr>
        <w:t>:</w:t>
      </w:r>
      <w:r w:rsidR="001823C2" w:rsidRPr="00844B3F">
        <w:rPr>
          <w:rFonts w:ascii="Arial" w:hAnsi="Arial" w:cs="Arial"/>
          <w:sz w:val="22"/>
        </w:rPr>
        <w:t>0</w:t>
      </w:r>
      <w:r w:rsidRPr="00844B3F">
        <w:rPr>
          <w:rFonts w:ascii="Arial" w:hAnsi="Arial" w:cs="Arial"/>
          <w:sz w:val="22"/>
        </w:rPr>
        <w:t xml:space="preserve">0 </w:t>
      </w:r>
      <w:proofErr w:type="spellStart"/>
      <w:r w:rsidRPr="00844B3F">
        <w:rPr>
          <w:rFonts w:ascii="Arial" w:hAnsi="Arial" w:cs="Arial"/>
          <w:sz w:val="22"/>
        </w:rPr>
        <w:t>hs</w:t>
      </w:r>
      <w:proofErr w:type="spellEnd"/>
      <w:r w:rsidRPr="00844B3F">
        <w:rPr>
          <w:rFonts w:ascii="Arial" w:hAnsi="Arial" w:cs="Arial"/>
          <w:sz w:val="22"/>
        </w:rPr>
        <w:t xml:space="preserve">. dia </w:t>
      </w:r>
      <w:r w:rsidR="00B52913">
        <w:rPr>
          <w:rFonts w:ascii="Arial" w:hAnsi="Arial" w:cs="Arial"/>
          <w:sz w:val="22"/>
        </w:rPr>
        <w:t>27/04/2026</w:t>
      </w:r>
    </w:p>
    <w:p w14:paraId="734D5B3E" w14:textId="1AD3FA32" w:rsidR="005445E5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15.3.</w:t>
      </w:r>
      <w:r w:rsidRPr="00844B3F">
        <w:rPr>
          <w:rFonts w:ascii="Arial" w:hAnsi="Arial" w:cs="Arial"/>
          <w:sz w:val="22"/>
        </w:rPr>
        <w:t xml:space="preserve"> O julgamento das propostas será realizado as 09:00 horas do dia </w:t>
      </w:r>
      <w:r w:rsidR="00B52913">
        <w:rPr>
          <w:rFonts w:ascii="Arial" w:hAnsi="Arial" w:cs="Arial"/>
          <w:sz w:val="22"/>
        </w:rPr>
        <w:t>27/04/2026</w:t>
      </w:r>
      <w:r w:rsidR="00844B3F">
        <w:rPr>
          <w:rFonts w:ascii="Arial" w:hAnsi="Arial" w:cs="Arial"/>
          <w:sz w:val="22"/>
        </w:rPr>
        <w:t>.</w:t>
      </w:r>
    </w:p>
    <w:p w14:paraId="4264E2BC" w14:textId="77777777" w:rsidR="00AD6E9B" w:rsidRPr="00844B3F" w:rsidRDefault="00AD6E9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8A5E3A9" w14:textId="77777777" w:rsidR="007C112B" w:rsidRDefault="007C112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6A2D95D3" w14:textId="70F9CB71" w:rsidR="00180CDC" w:rsidRPr="00844B3F" w:rsidRDefault="005445E5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2"/>
        </w:rPr>
      </w:pPr>
      <w:r w:rsidRPr="00844B3F">
        <w:rPr>
          <w:rFonts w:ascii="Arial" w:eastAsia="Times New Roman" w:hAnsi="Arial" w:cs="Arial"/>
          <w:b/>
          <w:bCs/>
          <w:sz w:val="22"/>
        </w:rPr>
        <w:t xml:space="preserve">Lajeado do Bugre/RS, </w:t>
      </w:r>
      <w:r w:rsidR="00B52913">
        <w:rPr>
          <w:rFonts w:ascii="Arial" w:eastAsia="Times New Roman" w:hAnsi="Arial" w:cs="Arial"/>
          <w:b/>
          <w:bCs/>
          <w:sz w:val="22"/>
        </w:rPr>
        <w:t>22</w:t>
      </w:r>
      <w:r w:rsidRPr="00844B3F">
        <w:rPr>
          <w:rFonts w:ascii="Arial" w:eastAsia="Times New Roman" w:hAnsi="Arial" w:cs="Arial"/>
          <w:b/>
          <w:bCs/>
          <w:sz w:val="22"/>
        </w:rPr>
        <w:t xml:space="preserve"> de </w:t>
      </w:r>
      <w:proofErr w:type="gramStart"/>
      <w:r w:rsidR="007D46FE">
        <w:rPr>
          <w:rFonts w:ascii="Arial" w:eastAsia="Times New Roman" w:hAnsi="Arial" w:cs="Arial"/>
          <w:b/>
          <w:bCs/>
          <w:sz w:val="22"/>
        </w:rPr>
        <w:t>Abril</w:t>
      </w:r>
      <w:proofErr w:type="gramEnd"/>
      <w:r w:rsidR="007D46FE">
        <w:rPr>
          <w:rFonts w:ascii="Arial" w:eastAsia="Times New Roman" w:hAnsi="Arial" w:cs="Arial"/>
          <w:b/>
          <w:bCs/>
          <w:sz w:val="22"/>
        </w:rPr>
        <w:t xml:space="preserve"> de 202</w:t>
      </w:r>
      <w:r w:rsidR="00B52913">
        <w:rPr>
          <w:rFonts w:ascii="Arial" w:eastAsia="Times New Roman" w:hAnsi="Arial" w:cs="Arial"/>
          <w:b/>
          <w:bCs/>
          <w:sz w:val="22"/>
        </w:rPr>
        <w:t>6</w:t>
      </w:r>
      <w:r w:rsidRPr="00844B3F">
        <w:rPr>
          <w:rFonts w:ascii="Arial" w:eastAsia="Times New Roman" w:hAnsi="Arial" w:cs="Arial"/>
          <w:b/>
          <w:bCs/>
          <w:sz w:val="22"/>
        </w:rPr>
        <w:t>.</w:t>
      </w:r>
    </w:p>
    <w:p w14:paraId="76194257" w14:textId="4212F8F2" w:rsidR="006C21C4" w:rsidRPr="00844B3F" w:rsidRDefault="006C21C4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2"/>
        </w:rPr>
      </w:pPr>
    </w:p>
    <w:p w14:paraId="6CE520C5" w14:textId="77777777" w:rsidR="006C21C4" w:rsidRDefault="006C21C4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0E9605EF" w14:textId="77777777" w:rsidR="00844B3F" w:rsidRPr="00844B3F" w:rsidRDefault="00844B3F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73E5B11B" w14:textId="342E91C8" w:rsidR="00180CDC" w:rsidRPr="00844B3F" w:rsidRDefault="00B52913" w:rsidP="005445E5">
      <w:pPr>
        <w:pStyle w:val="Ttulo1"/>
        <w:spacing w:after="0" w:line="240" w:lineRule="auto"/>
        <w:ind w:right="2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MAICO SILVA DE LIMA</w:t>
      </w:r>
    </w:p>
    <w:p w14:paraId="365F70E8" w14:textId="799B754D" w:rsidR="0077037B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Prefeito Municipal</w:t>
      </w:r>
    </w:p>
    <w:p w14:paraId="5BF00E65" w14:textId="0328F363" w:rsidR="00B52913" w:rsidRPr="00844B3F" w:rsidRDefault="00B52913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Em Exercício </w:t>
      </w:r>
      <w:bookmarkStart w:id="0" w:name="_GoBack"/>
      <w:bookmarkEnd w:id="0"/>
    </w:p>
    <w:p w14:paraId="554D1556" w14:textId="77777777" w:rsidR="00844B3F" w:rsidRPr="00844B3F" w:rsidRDefault="00844B3F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</w:p>
    <w:sectPr w:rsidR="00844B3F" w:rsidRPr="00844B3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C957" w14:textId="77777777" w:rsidR="007D46FE" w:rsidRDefault="007D46FE">
      <w:pPr>
        <w:spacing w:after="0" w:line="240" w:lineRule="auto"/>
      </w:pPr>
      <w:r>
        <w:separator/>
      </w:r>
    </w:p>
  </w:endnote>
  <w:endnote w:type="continuationSeparator" w:id="0">
    <w:p w14:paraId="668E3001" w14:textId="77777777" w:rsidR="007D46FE" w:rsidRDefault="007D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7D46FE" w:rsidRDefault="007D46F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708F60B5" w:rsidR="007D46FE" w:rsidRDefault="007D46F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>
      <w:rPr>
        <w:rFonts w:ascii="Book Antiqua" w:hAnsi="Book Antiqua"/>
        <w:b/>
        <w:bCs/>
        <w:sz w:val="22"/>
        <w:szCs w:val="20"/>
      </w:rPr>
      <w:t>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D46FE" w:rsidRPr="00CA3E2B" w:rsidRDefault="007D46F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7D46FE" w:rsidRPr="0077037B" w:rsidRDefault="007D46FE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7D46FE" w:rsidRDefault="007D46F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5D07" w14:textId="77777777" w:rsidR="007D46FE" w:rsidRDefault="007D46FE">
      <w:pPr>
        <w:spacing w:after="0" w:line="240" w:lineRule="auto"/>
      </w:pPr>
      <w:r>
        <w:separator/>
      </w:r>
    </w:p>
  </w:footnote>
  <w:footnote w:type="continuationSeparator" w:id="0">
    <w:p w14:paraId="5EAEFB84" w14:textId="77777777" w:rsidR="007D46FE" w:rsidRDefault="007D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7D46FE" w:rsidRDefault="007D46FE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DFAD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D46FE" w:rsidRDefault="007D46FE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A71B0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25FCD"/>
    <w:rsid w:val="00064B56"/>
    <w:rsid w:val="000B6675"/>
    <w:rsid w:val="000D41D2"/>
    <w:rsid w:val="001059B7"/>
    <w:rsid w:val="00156E2D"/>
    <w:rsid w:val="00157717"/>
    <w:rsid w:val="00180CDC"/>
    <w:rsid w:val="001815E6"/>
    <w:rsid w:val="001823C2"/>
    <w:rsid w:val="00195B75"/>
    <w:rsid w:val="001D7281"/>
    <w:rsid w:val="00201388"/>
    <w:rsid w:val="002036C1"/>
    <w:rsid w:val="0024073B"/>
    <w:rsid w:val="002554C9"/>
    <w:rsid w:val="003453F2"/>
    <w:rsid w:val="00396598"/>
    <w:rsid w:val="003C779F"/>
    <w:rsid w:val="0045711B"/>
    <w:rsid w:val="004838A3"/>
    <w:rsid w:val="004C2010"/>
    <w:rsid w:val="0050797B"/>
    <w:rsid w:val="0054376F"/>
    <w:rsid w:val="005445E5"/>
    <w:rsid w:val="005A4770"/>
    <w:rsid w:val="005B78B0"/>
    <w:rsid w:val="005E7BEE"/>
    <w:rsid w:val="0067378D"/>
    <w:rsid w:val="0068096E"/>
    <w:rsid w:val="006A049B"/>
    <w:rsid w:val="006B069F"/>
    <w:rsid w:val="006C21C4"/>
    <w:rsid w:val="00701C24"/>
    <w:rsid w:val="00715103"/>
    <w:rsid w:val="0072509E"/>
    <w:rsid w:val="0077037B"/>
    <w:rsid w:val="00791581"/>
    <w:rsid w:val="007C112B"/>
    <w:rsid w:val="007D46FE"/>
    <w:rsid w:val="007E519E"/>
    <w:rsid w:val="007F3DED"/>
    <w:rsid w:val="00844B3F"/>
    <w:rsid w:val="008A0409"/>
    <w:rsid w:val="00917631"/>
    <w:rsid w:val="00924C04"/>
    <w:rsid w:val="009B1642"/>
    <w:rsid w:val="009C0B23"/>
    <w:rsid w:val="009C70AF"/>
    <w:rsid w:val="009D4448"/>
    <w:rsid w:val="00A23928"/>
    <w:rsid w:val="00A5366B"/>
    <w:rsid w:val="00AB1C10"/>
    <w:rsid w:val="00AB62FF"/>
    <w:rsid w:val="00AD6E9B"/>
    <w:rsid w:val="00B2417C"/>
    <w:rsid w:val="00B271D3"/>
    <w:rsid w:val="00B50A42"/>
    <w:rsid w:val="00B52913"/>
    <w:rsid w:val="00B86793"/>
    <w:rsid w:val="00BF5C50"/>
    <w:rsid w:val="00CA3E1D"/>
    <w:rsid w:val="00CB056C"/>
    <w:rsid w:val="00D03BB3"/>
    <w:rsid w:val="00D20E81"/>
    <w:rsid w:val="00D42ED5"/>
    <w:rsid w:val="00D467CE"/>
    <w:rsid w:val="00D67D0B"/>
    <w:rsid w:val="00DA6DCD"/>
    <w:rsid w:val="00DC36EF"/>
    <w:rsid w:val="00DD41C8"/>
    <w:rsid w:val="00DF26F1"/>
    <w:rsid w:val="00E02E3B"/>
    <w:rsid w:val="00E83FED"/>
    <w:rsid w:val="00EC3852"/>
    <w:rsid w:val="00EC5146"/>
    <w:rsid w:val="00EE4549"/>
    <w:rsid w:val="00F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EB284C87-A166-4C39-A980-429E52A6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844B3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844B3F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B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3969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23</cp:revision>
  <cp:lastPrinted>2025-04-30T11:15:00Z</cp:lastPrinted>
  <dcterms:created xsi:type="dcterms:W3CDTF">2024-04-29T19:52:00Z</dcterms:created>
  <dcterms:modified xsi:type="dcterms:W3CDTF">2026-04-22T11:57:00Z</dcterms:modified>
</cp:coreProperties>
</file>