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B67D01" w14:textId="78B5029B" w:rsidR="00FF026D" w:rsidRPr="001A345C" w:rsidRDefault="007368DB" w:rsidP="001A345C">
      <w:pPr>
        <w:spacing w:line="276" w:lineRule="auto"/>
        <w:jc w:val="both"/>
        <w:rPr>
          <w:rFonts w:ascii="Arial" w:hAnsi="Arial" w:cs="Arial"/>
          <w:b/>
          <w:sz w:val="24"/>
          <w:szCs w:val="24"/>
        </w:rPr>
      </w:pPr>
      <w:r w:rsidRPr="001A345C">
        <w:rPr>
          <w:rFonts w:ascii="Arial" w:hAnsi="Arial" w:cs="Arial"/>
          <w:b/>
          <w:sz w:val="24"/>
          <w:szCs w:val="24"/>
        </w:rPr>
        <w:t>CONTRATO Nº 74</w:t>
      </w:r>
      <w:r w:rsidR="00FF026D" w:rsidRPr="001A345C">
        <w:rPr>
          <w:rFonts w:ascii="Arial" w:hAnsi="Arial" w:cs="Arial"/>
          <w:b/>
          <w:sz w:val="24"/>
          <w:szCs w:val="24"/>
        </w:rPr>
        <w:t>/2026</w:t>
      </w:r>
    </w:p>
    <w:p w14:paraId="7CE64CA7" w14:textId="77777777" w:rsidR="00FF026D" w:rsidRPr="001A345C" w:rsidRDefault="00FF026D" w:rsidP="001A345C">
      <w:pPr>
        <w:spacing w:line="276" w:lineRule="auto"/>
        <w:jc w:val="both"/>
        <w:rPr>
          <w:rFonts w:ascii="Arial" w:hAnsi="Arial" w:cs="Arial"/>
          <w:sz w:val="24"/>
          <w:szCs w:val="24"/>
        </w:rPr>
      </w:pPr>
    </w:p>
    <w:p w14:paraId="1CD78205" w14:textId="6B9273DA" w:rsidR="00FF026D" w:rsidRPr="001A345C" w:rsidRDefault="00FF026D" w:rsidP="001A345C">
      <w:pPr>
        <w:spacing w:line="276" w:lineRule="auto"/>
        <w:ind w:left="4678"/>
        <w:jc w:val="both"/>
        <w:rPr>
          <w:rFonts w:ascii="Arial" w:hAnsi="Arial" w:cs="Arial"/>
          <w:b/>
          <w:sz w:val="24"/>
          <w:szCs w:val="24"/>
        </w:rPr>
      </w:pPr>
      <w:r w:rsidRPr="001A345C">
        <w:rPr>
          <w:rFonts w:ascii="Arial" w:hAnsi="Arial" w:cs="Arial"/>
          <w:b/>
          <w:sz w:val="24"/>
          <w:szCs w:val="24"/>
        </w:rPr>
        <w:t>CONTRATO DE FORNECIMENTO QUE FAZEM ENTRE SI O MUNICIPIO DE LAJEADO DO BU</w:t>
      </w:r>
      <w:r w:rsidR="00FD367D" w:rsidRPr="001A345C">
        <w:rPr>
          <w:rFonts w:ascii="Arial" w:hAnsi="Arial" w:cs="Arial"/>
          <w:b/>
          <w:sz w:val="24"/>
          <w:szCs w:val="24"/>
        </w:rPr>
        <w:t>GRE - RS, E A EMPRESA JADIR DANIEL SCAPINI.</w:t>
      </w:r>
    </w:p>
    <w:p w14:paraId="12A3BC95" w14:textId="77777777" w:rsidR="00FF026D" w:rsidRPr="001A345C" w:rsidRDefault="00FF026D" w:rsidP="001A345C">
      <w:pPr>
        <w:spacing w:after="0" w:line="276" w:lineRule="auto"/>
        <w:jc w:val="both"/>
        <w:rPr>
          <w:rFonts w:ascii="Arial" w:eastAsia="Times New Roman" w:hAnsi="Arial" w:cs="Arial"/>
          <w:b/>
          <w:bCs/>
          <w:kern w:val="36"/>
          <w:sz w:val="24"/>
          <w:szCs w:val="24"/>
          <w:lang w:eastAsia="pt-BR"/>
        </w:rPr>
      </w:pPr>
    </w:p>
    <w:p w14:paraId="0963B6F0" w14:textId="2A497263"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O MUNICÍPIO DE LAJEADO DO BUGRE - RS</w:t>
      </w:r>
      <w:r w:rsidRPr="001A345C">
        <w:rPr>
          <w:rFonts w:ascii="Arial" w:eastAsia="Times New Roman" w:hAnsi="Arial" w:cs="Arial"/>
          <w:sz w:val="24"/>
          <w:szCs w:val="24"/>
          <w:lang w:eastAsia="pt-BR"/>
        </w:rPr>
        <w:t>, pessoa jurídica de direito público, com sede à Rua Clementino Graminho, S/N, inscrito no CNPJ sob nº 92.410.448/0001-00, neste ato representado pelo seu Prefeito Municipal Sr. Ronaldo Machado da Silva de ora em diante denominado de CONTRATANTE, e de outro lado, a empres</w:t>
      </w:r>
      <w:r w:rsidR="00FD367D" w:rsidRPr="001A345C">
        <w:rPr>
          <w:rFonts w:ascii="Arial" w:eastAsia="Times New Roman" w:hAnsi="Arial" w:cs="Arial"/>
          <w:sz w:val="24"/>
          <w:szCs w:val="24"/>
          <w:lang w:eastAsia="pt-BR"/>
        </w:rPr>
        <w:t xml:space="preserve">a </w:t>
      </w:r>
      <w:r w:rsidR="00FD367D" w:rsidRPr="001A345C">
        <w:rPr>
          <w:rFonts w:ascii="Arial" w:eastAsia="Times New Roman" w:hAnsi="Arial" w:cs="Arial"/>
          <w:b/>
          <w:sz w:val="24"/>
          <w:szCs w:val="24"/>
          <w:lang w:eastAsia="pt-BR"/>
        </w:rPr>
        <w:t>JADIR DANIEL SCAPINI</w:t>
      </w:r>
      <w:r w:rsidR="00FD367D" w:rsidRPr="001A345C">
        <w:rPr>
          <w:rFonts w:ascii="Arial" w:eastAsia="Times New Roman" w:hAnsi="Arial" w:cs="Arial"/>
          <w:sz w:val="24"/>
          <w:szCs w:val="24"/>
          <w:lang w:eastAsia="pt-BR"/>
        </w:rPr>
        <w:t xml:space="preserve">, com sede a Rua </w:t>
      </w:r>
      <w:proofErr w:type="spellStart"/>
      <w:r w:rsidR="00FD367D" w:rsidRPr="001A345C">
        <w:rPr>
          <w:rFonts w:ascii="Arial" w:eastAsia="Times New Roman" w:hAnsi="Arial" w:cs="Arial"/>
          <w:sz w:val="24"/>
          <w:szCs w:val="24"/>
          <w:lang w:eastAsia="pt-BR"/>
        </w:rPr>
        <w:t>Erno</w:t>
      </w:r>
      <w:proofErr w:type="spellEnd"/>
      <w:r w:rsidR="00FD367D" w:rsidRPr="001A345C">
        <w:rPr>
          <w:rFonts w:ascii="Arial" w:eastAsia="Times New Roman" w:hAnsi="Arial" w:cs="Arial"/>
          <w:sz w:val="24"/>
          <w:szCs w:val="24"/>
          <w:lang w:eastAsia="pt-BR"/>
        </w:rPr>
        <w:t xml:space="preserve"> </w:t>
      </w:r>
      <w:proofErr w:type="spellStart"/>
      <w:r w:rsidR="00FD367D" w:rsidRPr="001A345C">
        <w:rPr>
          <w:rFonts w:ascii="Arial" w:eastAsia="Times New Roman" w:hAnsi="Arial" w:cs="Arial"/>
          <w:sz w:val="24"/>
          <w:szCs w:val="24"/>
          <w:lang w:eastAsia="pt-BR"/>
        </w:rPr>
        <w:t>Kunz</w:t>
      </w:r>
      <w:proofErr w:type="spellEnd"/>
      <w:r w:rsidR="00FD367D" w:rsidRPr="001A345C">
        <w:rPr>
          <w:rFonts w:ascii="Arial" w:eastAsia="Times New Roman" w:hAnsi="Arial" w:cs="Arial"/>
          <w:sz w:val="24"/>
          <w:szCs w:val="24"/>
          <w:lang w:eastAsia="pt-BR"/>
        </w:rPr>
        <w:t xml:space="preserve">, n° 128, Distrito Industrial, na cidade de Victor </w:t>
      </w:r>
      <w:proofErr w:type="spellStart"/>
      <w:r w:rsidR="00FD367D" w:rsidRPr="001A345C">
        <w:rPr>
          <w:rFonts w:ascii="Arial" w:eastAsia="Times New Roman" w:hAnsi="Arial" w:cs="Arial"/>
          <w:sz w:val="24"/>
          <w:szCs w:val="24"/>
          <w:lang w:eastAsia="pt-BR"/>
        </w:rPr>
        <w:t>Graeff</w:t>
      </w:r>
      <w:proofErr w:type="spellEnd"/>
      <w:r w:rsidR="00FD367D" w:rsidRPr="001A345C">
        <w:rPr>
          <w:rFonts w:ascii="Arial" w:eastAsia="Times New Roman" w:hAnsi="Arial" w:cs="Arial"/>
          <w:sz w:val="24"/>
          <w:szCs w:val="24"/>
          <w:lang w:eastAsia="pt-BR"/>
        </w:rPr>
        <w:t>/RS</w:t>
      </w:r>
      <w:r w:rsidRPr="001A345C">
        <w:rPr>
          <w:rFonts w:ascii="Arial" w:eastAsia="Times New Roman" w:hAnsi="Arial" w:cs="Arial"/>
          <w:sz w:val="24"/>
          <w:szCs w:val="24"/>
          <w:lang w:eastAsia="pt-BR"/>
        </w:rPr>
        <w:t xml:space="preserve">, inscrita no CNPJ sob </w:t>
      </w:r>
      <w:r w:rsidR="00FD367D" w:rsidRPr="001A345C">
        <w:rPr>
          <w:rFonts w:ascii="Arial" w:eastAsia="Times New Roman" w:hAnsi="Arial" w:cs="Arial"/>
          <w:sz w:val="24"/>
          <w:szCs w:val="24"/>
          <w:lang w:eastAsia="pt-BR"/>
        </w:rPr>
        <w:t xml:space="preserve">nº 38.661.741/0001-96. </w:t>
      </w:r>
      <w:r w:rsidRPr="001A345C">
        <w:rPr>
          <w:rFonts w:ascii="Arial" w:eastAsia="Times New Roman" w:hAnsi="Arial" w:cs="Arial"/>
          <w:sz w:val="24"/>
          <w:szCs w:val="24"/>
          <w:lang w:eastAsia="pt-BR"/>
        </w:rPr>
        <w:t>Representado neste at</w:t>
      </w:r>
      <w:r w:rsidR="00D748DE" w:rsidRPr="001A345C">
        <w:rPr>
          <w:rFonts w:ascii="Arial" w:eastAsia="Times New Roman" w:hAnsi="Arial" w:cs="Arial"/>
          <w:sz w:val="24"/>
          <w:szCs w:val="24"/>
          <w:lang w:eastAsia="pt-BR"/>
        </w:rPr>
        <w:t>o pel</w:t>
      </w:r>
      <w:r w:rsidR="00F71EF7" w:rsidRPr="001A345C">
        <w:rPr>
          <w:rFonts w:ascii="Arial" w:eastAsia="Times New Roman" w:hAnsi="Arial" w:cs="Arial"/>
          <w:sz w:val="24"/>
          <w:szCs w:val="24"/>
          <w:lang w:eastAsia="pt-BR"/>
        </w:rPr>
        <w:t xml:space="preserve">o seu sócio/ administrador, Sr. </w:t>
      </w:r>
      <w:proofErr w:type="spellStart"/>
      <w:r w:rsidR="00F71EF7" w:rsidRPr="001A345C">
        <w:rPr>
          <w:rFonts w:ascii="Arial" w:eastAsia="Times New Roman" w:hAnsi="Arial" w:cs="Arial"/>
          <w:sz w:val="24"/>
          <w:szCs w:val="24"/>
          <w:lang w:eastAsia="pt-BR"/>
        </w:rPr>
        <w:t>Jadir</w:t>
      </w:r>
      <w:proofErr w:type="spellEnd"/>
      <w:r w:rsidR="00F71EF7" w:rsidRPr="001A345C">
        <w:rPr>
          <w:rFonts w:ascii="Arial" w:eastAsia="Times New Roman" w:hAnsi="Arial" w:cs="Arial"/>
          <w:sz w:val="24"/>
          <w:szCs w:val="24"/>
          <w:lang w:eastAsia="pt-BR"/>
        </w:rPr>
        <w:t xml:space="preserve"> Daniel </w:t>
      </w:r>
      <w:proofErr w:type="spellStart"/>
      <w:r w:rsidR="00F71EF7" w:rsidRPr="001A345C">
        <w:rPr>
          <w:rFonts w:ascii="Arial" w:eastAsia="Times New Roman" w:hAnsi="Arial" w:cs="Arial"/>
          <w:sz w:val="24"/>
          <w:szCs w:val="24"/>
          <w:lang w:eastAsia="pt-BR"/>
        </w:rPr>
        <w:t>Scapini</w:t>
      </w:r>
      <w:proofErr w:type="spellEnd"/>
      <w:r w:rsidR="00F71EF7" w:rsidRPr="001A345C">
        <w:rPr>
          <w:rFonts w:ascii="Arial" w:eastAsia="Times New Roman" w:hAnsi="Arial" w:cs="Arial"/>
          <w:sz w:val="24"/>
          <w:szCs w:val="24"/>
          <w:lang w:eastAsia="pt-BR"/>
        </w:rPr>
        <w:t xml:space="preserve">, brasileiro, identidade n° 1058969112, CPF n° 619.225.600-49, residente e domiciliado na Avenida Carlos de Negri, n° 851, centro, Victor </w:t>
      </w:r>
      <w:proofErr w:type="spellStart"/>
      <w:r w:rsidR="00F71EF7" w:rsidRPr="001A345C">
        <w:rPr>
          <w:rFonts w:ascii="Arial" w:eastAsia="Times New Roman" w:hAnsi="Arial" w:cs="Arial"/>
          <w:sz w:val="24"/>
          <w:szCs w:val="24"/>
          <w:lang w:eastAsia="pt-BR"/>
        </w:rPr>
        <w:t>Graeff</w:t>
      </w:r>
      <w:proofErr w:type="spellEnd"/>
      <w:r w:rsidR="00F71EF7" w:rsidRPr="001A345C">
        <w:rPr>
          <w:rFonts w:ascii="Arial" w:eastAsia="Times New Roman" w:hAnsi="Arial" w:cs="Arial"/>
          <w:sz w:val="24"/>
          <w:szCs w:val="24"/>
          <w:lang w:eastAsia="pt-BR"/>
        </w:rPr>
        <w:t xml:space="preserve">/RS, </w:t>
      </w:r>
      <w:proofErr w:type="gramStart"/>
      <w:r w:rsidRPr="001A345C">
        <w:rPr>
          <w:rFonts w:ascii="Arial" w:eastAsia="Times New Roman" w:hAnsi="Arial" w:cs="Arial"/>
          <w:sz w:val="24"/>
          <w:szCs w:val="24"/>
          <w:lang w:eastAsia="pt-BR"/>
        </w:rPr>
        <w:t xml:space="preserve">doravante denominada de </w:t>
      </w:r>
      <w:r w:rsidRPr="001A345C">
        <w:rPr>
          <w:rFonts w:ascii="Arial" w:eastAsia="Times New Roman" w:hAnsi="Arial" w:cs="Arial"/>
          <w:b/>
          <w:bCs/>
          <w:sz w:val="24"/>
          <w:szCs w:val="24"/>
          <w:lang w:eastAsia="pt-BR"/>
        </w:rPr>
        <w:t>CONTRATADA</w:t>
      </w:r>
      <w:r w:rsidRPr="001A345C">
        <w:rPr>
          <w:rFonts w:ascii="Arial" w:eastAsia="Times New Roman" w:hAnsi="Arial" w:cs="Arial"/>
          <w:sz w:val="24"/>
          <w:szCs w:val="24"/>
          <w:lang w:eastAsia="pt-BR"/>
        </w:rPr>
        <w:t>, de comum acordo e amparado na Lei Federal</w:t>
      </w:r>
      <w:proofErr w:type="gramEnd"/>
      <w:r w:rsidRPr="001A345C">
        <w:rPr>
          <w:rFonts w:ascii="Arial" w:eastAsia="Times New Roman" w:hAnsi="Arial" w:cs="Arial"/>
          <w:sz w:val="24"/>
          <w:szCs w:val="24"/>
          <w:lang w:eastAsia="pt-BR"/>
        </w:rPr>
        <w:t xml:space="preserve"> n.º 14.133/21 e suas alterações posteriores, </w:t>
      </w:r>
      <w:r w:rsidRPr="001A345C">
        <w:rPr>
          <w:rFonts w:ascii="Arial" w:eastAsia="Times New Roman" w:hAnsi="Arial" w:cs="Arial"/>
          <w:b/>
          <w:bCs/>
          <w:sz w:val="24"/>
          <w:szCs w:val="24"/>
          <w:lang w:eastAsia="pt-BR"/>
        </w:rPr>
        <w:t>DECLARAM</w:t>
      </w:r>
      <w:r w:rsidRPr="001A345C">
        <w:rPr>
          <w:rFonts w:ascii="Arial" w:eastAsia="Times New Roman" w:hAnsi="Arial" w:cs="Arial"/>
          <w:sz w:val="24"/>
          <w:szCs w:val="24"/>
          <w:lang w:eastAsia="pt-BR"/>
        </w:rPr>
        <w:t xml:space="preserve"> pelo presente instrumento e na melhor forma de direito e em conformidade com a Licitação </w:t>
      </w:r>
      <w:r w:rsidR="00D42EDB" w:rsidRPr="001A345C">
        <w:rPr>
          <w:rFonts w:ascii="Arial" w:eastAsia="Times New Roman" w:hAnsi="Arial" w:cs="Arial"/>
          <w:sz w:val="24"/>
          <w:szCs w:val="24"/>
          <w:lang w:eastAsia="pt-BR"/>
        </w:rPr>
        <w:t>na modalidade Dispensa de Licitação nº 54</w:t>
      </w:r>
      <w:r w:rsidRPr="001A345C">
        <w:rPr>
          <w:rFonts w:ascii="Arial" w:eastAsia="Times New Roman" w:hAnsi="Arial" w:cs="Arial"/>
          <w:sz w:val="24"/>
          <w:szCs w:val="24"/>
          <w:lang w:eastAsia="pt-BR"/>
        </w:rPr>
        <w:t>/2026, e pelos termos da propo</w:t>
      </w:r>
      <w:r w:rsidR="00D42EDB" w:rsidRPr="001A345C">
        <w:rPr>
          <w:rFonts w:ascii="Arial" w:eastAsia="Times New Roman" w:hAnsi="Arial" w:cs="Arial"/>
          <w:sz w:val="24"/>
          <w:szCs w:val="24"/>
          <w:lang w:eastAsia="pt-BR"/>
        </w:rPr>
        <w:t xml:space="preserve">sta datada de 12/08/2026 </w:t>
      </w:r>
      <w:r w:rsidRPr="001A345C">
        <w:rPr>
          <w:rFonts w:ascii="Arial" w:eastAsia="Times New Roman" w:hAnsi="Arial" w:cs="Arial"/>
          <w:sz w:val="24"/>
          <w:szCs w:val="24"/>
          <w:lang w:eastAsia="pt-BR"/>
        </w:rPr>
        <w:t xml:space="preserve">e pelas cláusulas a seguir expressas, definidoras dos direitos, obrigações e responsabilidades das partes. </w:t>
      </w:r>
    </w:p>
    <w:p w14:paraId="7C16CA22" w14:textId="77777777" w:rsidR="00814611" w:rsidRPr="001A345C" w:rsidRDefault="00814611" w:rsidP="001A345C">
      <w:pPr>
        <w:spacing w:after="0" w:line="276" w:lineRule="auto"/>
        <w:jc w:val="both"/>
        <w:rPr>
          <w:rFonts w:ascii="Arial" w:eastAsia="Times New Roman" w:hAnsi="Arial" w:cs="Arial"/>
          <w:sz w:val="24"/>
          <w:szCs w:val="24"/>
          <w:lang w:eastAsia="pt-BR"/>
        </w:rPr>
      </w:pPr>
    </w:p>
    <w:p w14:paraId="3DB345B7" w14:textId="15881FB7" w:rsidR="00814611"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1. </w:t>
      </w:r>
      <w:r w:rsidR="00F15EA7" w:rsidRPr="001A345C">
        <w:rPr>
          <w:rFonts w:ascii="Arial" w:eastAsia="Times New Roman" w:hAnsi="Arial" w:cs="Arial"/>
          <w:b/>
          <w:bCs/>
          <w:sz w:val="24"/>
          <w:szCs w:val="24"/>
          <w:lang w:eastAsia="pt-BR"/>
        </w:rPr>
        <w:t xml:space="preserve">CLÁUSULA PRIMEIRA – </w:t>
      </w:r>
      <w:r w:rsidRPr="001A345C">
        <w:rPr>
          <w:rFonts w:ascii="Arial" w:eastAsia="Times New Roman" w:hAnsi="Arial" w:cs="Arial"/>
          <w:b/>
          <w:bCs/>
          <w:sz w:val="24"/>
          <w:szCs w:val="24"/>
          <w:lang w:eastAsia="pt-BR"/>
        </w:rPr>
        <w:t xml:space="preserve">DO </w:t>
      </w:r>
      <w:r w:rsidR="00F15EA7" w:rsidRPr="001A345C">
        <w:rPr>
          <w:rFonts w:ascii="Arial" w:eastAsia="Times New Roman" w:hAnsi="Arial" w:cs="Arial"/>
          <w:b/>
          <w:bCs/>
          <w:sz w:val="24"/>
          <w:szCs w:val="24"/>
          <w:lang w:eastAsia="pt-BR"/>
        </w:rPr>
        <w:t>OBJETO</w:t>
      </w:r>
    </w:p>
    <w:p w14:paraId="76613451" w14:textId="091628F8" w:rsidR="00814611" w:rsidRPr="001A345C" w:rsidRDefault="00814611" w:rsidP="001A345C">
      <w:pPr>
        <w:spacing w:after="0" w:line="276" w:lineRule="auto"/>
        <w:jc w:val="both"/>
        <w:outlineLvl w:val="2"/>
        <w:rPr>
          <w:rFonts w:ascii="Arial" w:eastAsia="Times New Roman" w:hAnsi="Arial" w:cs="Arial"/>
          <w:sz w:val="24"/>
          <w:szCs w:val="24"/>
          <w:lang w:eastAsia="pt-BR"/>
        </w:rPr>
      </w:pPr>
      <w:r w:rsidRPr="001A345C">
        <w:rPr>
          <w:rFonts w:ascii="Arial" w:eastAsia="Times New Roman" w:hAnsi="Arial" w:cs="Arial"/>
          <w:b/>
          <w:sz w:val="24"/>
          <w:szCs w:val="24"/>
          <w:lang w:eastAsia="pt-BR"/>
        </w:rPr>
        <w:t>1.1.</w:t>
      </w:r>
      <w:r w:rsidRPr="001A345C">
        <w:rPr>
          <w:rFonts w:ascii="Arial" w:eastAsia="Times New Roman" w:hAnsi="Arial" w:cs="Arial"/>
          <w:sz w:val="24"/>
          <w:szCs w:val="24"/>
          <w:lang w:eastAsia="pt-BR"/>
        </w:rPr>
        <w:t xml:space="preserve"> </w:t>
      </w:r>
      <w:r w:rsidR="00811C0C" w:rsidRPr="001A345C">
        <w:rPr>
          <w:rFonts w:ascii="Arial" w:eastAsia="Times New Roman" w:hAnsi="Arial" w:cs="Arial"/>
          <w:sz w:val="24"/>
          <w:szCs w:val="24"/>
          <w:lang w:eastAsia="pt-BR"/>
        </w:rPr>
        <w:t>O presente contrato</w:t>
      </w:r>
      <w:r w:rsidR="00F15EA7" w:rsidRPr="001A345C">
        <w:rPr>
          <w:rFonts w:ascii="Arial" w:eastAsia="Times New Roman" w:hAnsi="Arial" w:cs="Arial"/>
          <w:sz w:val="24"/>
          <w:szCs w:val="24"/>
          <w:lang w:eastAsia="pt-BR"/>
        </w:rPr>
        <w:t xml:space="preserve"> tem por objeto</w:t>
      </w:r>
      <w:r w:rsidR="00811C0C" w:rsidRPr="001A345C">
        <w:rPr>
          <w:rFonts w:ascii="Arial" w:eastAsia="Times New Roman" w:hAnsi="Arial" w:cs="Arial"/>
          <w:sz w:val="24"/>
          <w:szCs w:val="24"/>
          <w:lang w:eastAsia="pt-BR"/>
        </w:rPr>
        <w:t xml:space="preserve"> a contratação de empresa para serviços de limpeza, higienização e desinfecção de caixas de água do município de Lajeado do Bugre/RS.</w:t>
      </w:r>
    </w:p>
    <w:p w14:paraId="7A17262E" w14:textId="0A210A1B" w:rsidR="00F15EA7" w:rsidRPr="001A345C" w:rsidRDefault="00F15EA7"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sz w:val="24"/>
          <w:szCs w:val="24"/>
          <w:lang w:eastAsia="pt-BR"/>
        </w:rPr>
        <w:t xml:space="preserve"> </w:t>
      </w:r>
    </w:p>
    <w:tbl>
      <w:tblPr>
        <w:tblStyle w:val="Tabelacomgrade"/>
        <w:tblW w:w="0" w:type="auto"/>
        <w:tblLook w:val="04A0" w:firstRow="1" w:lastRow="0" w:firstColumn="1" w:lastColumn="0" w:noHBand="0" w:noVBand="1"/>
      </w:tblPr>
      <w:tblGrid>
        <w:gridCol w:w="710"/>
        <w:gridCol w:w="2694"/>
        <w:gridCol w:w="673"/>
        <w:gridCol w:w="1276"/>
        <w:gridCol w:w="1559"/>
        <w:gridCol w:w="1791"/>
      </w:tblGrid>
      <w:tr w:rsidR="00814611" w:rsidRPr="001A345C" w14:paraId="2836AF7F" w14:textId="77777777" w:rsidTr="004D7B65">
        <w:tc>
          <w:tcPr>
            <w:tcW w:w="710" w:type="dxa"/>
            <w:tcBorders>
              <w:top w:val="single" w:sz="4" w:space="0" w:color="auto"/>
              <w:left w:val="single" w:sz="4" w:space="0" w:color="auto"/>
              <w:bottom w:val="single" w:sz="4" w:space="0" w:color="auto"/>
              <w:right w:val="single" w:sz="4" w:space="0" w:color="auto"/>
            </w:tcBorders>
            <w:hideMark/>
          </w:tcPr>
          <w:p w14:paraId="6E6163EC" w14:textId="77777777" w:rsidR="00814611" w:rsidRPr="001A345C" w:rsidRDefault="00814611" w:rsidP="001A345C">
            <w:pPr>
              <w:spacing w:line="276" w:lineRule="auto"/>
              <w:rPr>
                <w:rFonts w:ascii="Arial" w:eastAsia="Times New Roman" w:hAnsi="Arial" w:cs="Arial"/>
                <w:b/>
                <w:sz w:val="24"/>
                <w:szCs w:val="24"/>
              </w:rPr>
            </w:pPr>
            <w:r w:rsidRPr="001A345C">
              <w:rPr>
                <w:rFonts w:ascii="Arial" w:eastAsia="Times New Roman" w:hAnsi="Arial" w:cs="Arial"/>
                <w:b/>
                <w:sz w:val="24"/>
                <w:szCs w:val="24"/>
              </w:rPr>
              <w:t>Item</w:t>
            </w:r>
          </w:p>
        </w:tc>
        <w:tc>
          <w:tcPr>
            <w:tcW w:w="2694" w:type="dxa"/>
            <w:tcBorders>
              <w:top w:val="single" w:sz="4" w:space="0" w:color="auto"/>
              <w:left w:val="single" w:sz="4" w:space="0" w:color="auto"/>
              <w:bottom w:val="single" w:sz="4" w:space="0" w:color="auto"/>
              <w:right w:val="single" w:sz="4" w:space="0" w:color="auto"/>
            </w:tcBorders>
            <w:hideMark/>
          </w:tcPr>
          <w:p w14:paraId="29433A90" w14:textId="77777777" w:rsidR="00814611" w:rsidRPr="001A345C" w:rsidRDefault="00814611" w:rsidP="001A345C">
            <w:pPr>
              <w:spacing w:line="276" w:lineRule="auto"/>
              <w:rPr>
                <w:rFonts w:ascii="Arial" w:eastAsia="Times New Roman" w:hAnsi="Arial" w:cs="Arial"/>
                <w:b/>
                <w:sz w:val="24"/>
                <w:szCs w:val="24"/>
              </w:rPr>
            </w:pPr>
            <w:r w:rsidRPr="001A345C">
              <w:rPr>
                <w:rFonts w:ascii="Arial" w:eastAsia="Times New Roman" w:hAnsi="Arial" w:cs="Arial"/>
                <w:b/>
                <w:sz w:val="24"/>
                <w:szCs w:val="24"/>
              </w:rPr>
              <w:t>Descrição</w:t>
            </w:r>
          </w:p>
        </w:tc>
        <w:tc>
          <w:tcPr>
            <w:tcW w:w="673" w:type="dxa"/>
            <w:tcBorders>
              <w:top w:val="single" w:sz="4" w:space="0" w:color="auto"/>
              <w:left w:val="single" w:sz="4" w:space="0" w:color="auto"/>
              <w:bottom w:val="single" w:sz="4" w:space="0" w:color="auto"/>
              <w:right w:val="single" w:sz="4" w:space="0" w:color="auto"/>
            </w:tcBorders>
            <w:hideMark/>
          </w:tcPr>
          <w:p w14:paraId="132A7A76" w14:textId="09D45C3F" w:rsidR="00814611" w:rsidRPr="001A345C" w:rsidRDefault="004D7B65" w:rsidP="001A345C">
            <w:pPr>
              <w:spacing w:line="276" w:lineRule="auto"/>
              <w:rPr>
                <w:rFonts w:ascii="Arial" w:eastAsia="Times New Roman" w:hAnsi="Arial" w:cs="Arial"/>
                <w:b/>
                <w:sz w:val="24"/>
                <w:szCs w:val="24"/>
              </w:rPr>
            </w:pPr>
            <w:proofErr w:type="spellStart"/>
            <w:r w:rsidRPr="001A345C">
              <w:rPr>
                <w:rFonts w:ascii="Arial" w:eastAsia="Times New Roman" w:hAnsi="Arial" w:cs="Arial"/>
                <w:b/>
                <w:sz w:val="24"/>
                <w:szCs w:val="24"/>
              </w:rPr>
              <w:t>Qtd</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FA8B3AB" w14:textId="77777777" w:rsidR="00814611" w:rsidRPr="001A345C" w:rsidRDefault="00814611" w:rsidP="001A345C">
            <w:pPr>
              <w:spacing w:line="276" w:lineRule="auto"/>
              <w:rPr>
                <w:rFonts w:ascii="Arial" w:eastAsia="Times New Roman" w:hAnsi="Arial" w:cs="Arial"/>
                <w:b/>
                <w:sz w:val="24"/>
                <w:szCs w:val="24"/>
              </w:rPr>
            </w:pPr>
            <w:r w:rsidRPr="001A345C">
              <w:rPr>
                <w:rFonts w:ascii="Arial" w:eastAsia="Times New Roman" w:hAnsi="Arial" w:cs="Arial"/>
                <w:b/>
                <w:sz w:val="24"/>
                <w:szCs w:val="24"/>
              </w:rPr>
              <w:t>Un. Med.</w:t>
            </w:r>
          </w:p>
        </w:tc>
        <w:tc>
          <w:tcPr>
            <w:tcW w:w="1559" w:type="dxa"/>
            <w:tcBorders>
              <w:top w:val="single" w:sz="4" w:space="0" w:color="auto"/>
              <w:left w:val="single" w:sz="4" w:space="0" w:color="auto"/>
              <w:bottom w:val="single" w:sz="4" w:space="0" w:color="auto"/>
              <w:right w:val="single" w:sz="4" w:space="0" w:color="auto"/>
            </w:tcBorders>
            <w:hideMark/>
          </w:tcPr>
          <w:p w14:paraId="660186CD" w14:textId="77777777" w:rsidR="00814611" w:rsidRPr="001A345C" w:rsidRDefault="00814611" w:rsidP="001A345C">
            <w:pPr>
              <w:spacing w:line="276" w:lineRule="auto"/>
              <w:rPr>
                <w:rFonts w:ascii="Arial" w:eastAsia="Times New Roman" w:hAnsi="Arial" w:cs="Arial"/>
                <w:b/>
                <w:sz w:val="24"/>
                <w:szCs w:val="24"/>
              </w:rPr>
            </w:pPr>
            <w:r w:rsidRPr="001A345C">
              <w:rPr>
                <w:rFonts w:ascii="Arial" w:eastAsia="Times New Roman" w:hAnsi="Arial" w:cs="Arial"/>
                <w:b/>
                <w:sz w:val="24"/>
                <w:szCs w:val="24"/>
              </w:rPr>
              <w:t>V. Unitário</w:t>
            </w:r>
          </w:p>
        </w:tc>
        <w:tc>
          <w:tcPr>
            <w:tcW w:w="1791" w:type="dxa"/>
            <w:tcBorders>
              <w:top w:val="single" w:sz="4" w:space="0" w:color="auto"/>
              <w:left w:val="single" w:sz="4" w:space="0" w:color="auto"/>
              <w:bottom w:val="single" w:sz="4" w:space="0" w:color="auto"/>
              <w:right w:val="single" w:sz="4" w:space="0" w:color="auto"/>
            </w:tcBorders>
            <w:hideMark/>
          </w:tcPr>
          <w:p w14:paraId="639D64F3" w14:textId="77777777" w:rsidR="00814611" w:rsidRPr="001A345C" w:rsidRDefault="00814611" w:rsidP="001A345C">
            <w:pPr>
              <w:spacing w:line="276" w:lineRule="auto"/>
              <w:rPr>
                <w:rFonts w:ascii="Arial" w:eastAsia="Times New Roman" w:hAnsi="Arial" w:cs="Arial"/>
                <w:b/>
                <w:sz w:val="24"/>
                <w:szCs w:val="24"/>
              </w:rPr>
            </w:pPr>
            <w:r w:rsidRPr="001A345C">
              <w:rPr>
                <w:rFonts w:ascii="Arial" w:eastAsia="Times New Roman" w:hAnsi="Arial" w:cs="Arial"/>
                <w:b/>
                <w:sz w:val="24"/>
                <w:szCs w:val="24"/>
              </w:rPr>
              <w:t>V. Total</w:t>
            </w:r>
          </w:p>
        </w:tc>
      </w:tr>
      <w:tr w:rsidR="00814611" w:rsidRPr="001A345C" w14:paraId="5776A9F3" w14:textId="77777777" w:rsidTr="004D7B65">
        <w:tc>
          <w:tcPr>
            <w:tcW w:w="710" w:type="dxa"/>
            <w:tcBorders>
              <w:top w:val="single" w:sz="4" w:space="0" w:color="auto"/>
              <w:left w:val="single" w:sz="4" w:space="0" w:color="auto"/>
              <w:bottom w:val="single" w:sz="4" w:space="0" w:color="auto"/>
              <w:right w:val="single" w:sz="4" w:space="0" w:color="auto"/>
            </w:tcBorders>
            <w:hideMark/>
          </w:tcPr>
          <w:p w14:paraId="54F76038" w14:textId="77777777" w:rsidR="00814611" w:rsidRPr="001A345C" w:rsidRDefault="00814611" w:rsidP="001A345C">
            <w:pPr>
              <w:spacing w:line="276" w:lineRule="auto"/>
              <w:rPr>
                <w:rFonts w:ascii="Arial" w:eastAsia="Times New Roman" w:hAnsi="Arial" w:cs="Arial"/>
                <w:b/>
                <w:sz w:val="24"/>
                <w:szCs w:val="24"/>
              </w:rPr>
            </w:pPr>
            <w:r w:rsidRPr="001A345C">
              <w:rPr>
                <w:rFonts w:ascii="Arial" w:eastAsia="Times New Roman" w:hAnsi="Arial" w:cs="Arial"/>
                <w:b/>
                <w:sz w:val="24"/>
                <w:szCs w:val="24"/>
              </w:rPr>
              <w:t>01</w:t>
            </w:r>
          </w:p>
        </w:tc>
        <w:tc>
          <w:tcPr>
            <w:tcW w:w="2694" w:type="dxa"/>
            <w:tcBorders>
              <w:top w:val="single" w:sz="4" w:space="0" w:color="auto"/>
              <w:left w:val="single" w:sz="4" w:space="0" w:color="auto"/>
              <w:bottom w:val="single" w:sz="4" w:space="0" w:color="auto"/>
              <w:right w:val="single" w:sz="4" w:space="0" w:color="auto"/>
            </w:tcBorders>
            <w:hideMark/>
          </w:tcPr>
          <w:p w14:paraId="31333051" w14:textId="275124EF" w:rsidR="00814611" w:rsidRPr="001A345C" w:rsidRDefault="00732311" w:rsidP="001A345C">
            <w:pPr>
              <w:spacing w:line="276" w:lineRule="auto"/>
              <w:rPr>
                <w:rFonts w:ascii="Arial" w:eastAsia="Times New Roman" w:hAnsi="Arial" w:cs="Arial"/>
                <w:sz w:val="24"/>
                <w:szCs w:val="24"/>
              </w:rPr>
            </w:pPr>
            <w:r w:rsidRPr="001A345C">
              <w:rPr>
                <w:rFonts w:ascii="Arial" w:eastAsia="Times New Roman" w:hAnsi="Arial" w:cs="Arial"/>
                <w:sz w:val="24"/>
                <w:szCs w:val="24"/>
              </w:rPr>
              <w:t>Limpeza e desinfecção de caixa de água 20 mil litros</w:t>
            </w:r>
          </w:p>
        </w:tc>
        <w:tc>
          <w:tcPr>
            <w:tcW w:w="673" w:type="dxa"/>
            <w:tcBorders>
              <w:top w:val="single" w:sz="4" w:space="0" w:color="auto"/>
              <w:left w:val="single" w:sz="4" w:space="0" w:color="auto"/>
              <w:bottom w:val="single" w:sz="4" w:space="0" w:color="auto"/>
              <w:right w:val="single" w:sz="4" w:space="0" w:color="auto"/>
            </w:tcBorders>
            <w:hideMark/>
          </w:tcPr>
          <w:p w14:paraId="13D16374" w14:textId="6F02B9A4" w:rsidR="00814611" w:rsidRPr="001A345C" w:rsidRDefault="00732311" w:rsidP="001A345C">
            <w:pPr>
              <w:spacing w:line="276" w:lineRule="auto"/>
              <w:jc w:val="center"/>
              <w:rPr>
                <w:rFonts w:ascii="Arial" w:eastAsia="Times New Roman" w:hAnsi="Arial" w:cs="Arial"/>
                <w:sz w:val="24"/>
                <w:szCs w:val="24"/>
              </w:rPr>
            </w:pPr>
            <w:proofErr w:type="gramStart"/>
            <w:r w:rsidRPr="001A345C">
              <w:rPr>
                <w:rFonts w:ascii="Arial" w:eastAsia="Times New Roman" w:hAnsi="Arial" w:cs="Arial"/>
                <w:sz w:val="24"/>
                <w:szCs w:val="24"/>
              </w:rPr>
              <w:t>4</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62E10C51" w14:textId="0E274670" w:rsidR="00814611" w:rsidRPr="001A345C" w:rsidRDefault="00732311" w:rsidP="001A345C">
            <w:pPr>
              <w:spacing w:line="276" w:lineRule="auto"/>
              <w:jc w:val="center"/>
              <w:rPr>
                <w:rFonts w:ascii="Arial" w:eastAsia="Times New Roman" w:hAnsi="Arial" w:cs="Arial"/>
                <w:sz w:val="24"/>
                <w:szCs w:val="24"/>
              </w:rPr>
            </w:pPr>
            <w:r w:rsidRPr="001A345C">
              <w:rPr>
                <w:rFonts w:ascii="Arial" w:eastAsia="Times New Roman" w:hAnsi="Arial" w:cs="Arial"/>
                <w:sz w:val="24"/>
                <w:szCs w:val="24"/>
              </w:rPr>
              <w:t>UN</w:t>
            </w:r>
          </w:p>
        </w:tc>
        <w:tc>
          <w:tcPr>
            <w:tcW w:w="1559" w:type="dxa"/>
            <w:tcBorders>
              <w:top w:val="single" w:sz="4" w:space="0" w:color="auto"/>
              <w:left w:val="single" w:sz="4" w:space="0" w:color="auto"/>
              <w:bottom w:val="single" w:sz="4" w:space="0" w:color="auto"/>
              <w:right w:val="single" w:sz="4" w:space="0" w:color="auto"/>
            </w:tcBorders>
            <w:hideMark/>
          </w:tcPr>
          <w:p w14:paraId="6EA25B96" w14:textId="5698BA18" w:rsidR="00814611" w:rsidRPr="001A345C" w:rsidRDefault="00814611" w:rsidP="001A345C">
            <w:pPr>
              <w:spacing w:line="276" w:lineRule="auto"/>
              <w:rPr>
                <w:rFonts w:ascii="Arial" w:eastAsia="Times New Roman" w:hAnsi="Arial" w:cs="Arial"/>
                <w:sz w:val="24"/>
                <w:szCs w:val="24"/>
              </w:rPr>
            </w:pPr>
            <w:r w:rsidRPr="001A345C">
              <w:rPr>
                <w:rFonts w:ascii="Arial" w:eastAsia="Times New Roman" w:hAnsi="Arial" w:cs="Arial"/>
                <w:sz w:val="24"/>
                <w:szCs w:val="24"/>
              </w:rPr>
              <w:t xml:space="preserve">R$: </w:t>
            </w:r>
            <w:r w:rsidR="00732311" w:rsidRPr="001A345C">
              <w:rPr>
                <w:rFonts w:ascii="Arial" w:eastAsia="Times New Roman" w:hAnsi="Arial" w:cs="Arial"/>
                <w:sz w:val="24"/>
                <w:szCs w:val="24"/>
              </w:rPr>
              <w:t>400,00</w:t>
            </w:r>
          </w:p>
        </w:tc>
        <w:tc>
          <w:tcPr>
            <w:tcW w:w="1791" w:type="dxa"/>
            <w:tcBorders>
              <w:top w:val="single" w:sz="4" w:space="0" w:color="auto"/>
              <w:left w:val="single" w:sz="4" w:space="0" w:color="auto"/>
              <w:bottom w:val="single" w:sz="4" w:space="0" w:color="auto"/>
              <w:right w:val="single" w:sz="4" w:space="0" w:color="auto"/>
            </w:tcBorders>
            <w:hideMark/>
          </w:tcPr>
          <w:p w14:paraId="65A0735D" w14:textId="3C280BC0" w:rsidR="00814611" w:rsidRPr="001A345C" w:rsidRDefault="00814611" w:rsidP="001A345C">
            <w:pPr>
              <w:spacing w:line="276" w:lineRule="auto"/>
              <w:rPr>
                <w:rFonts w:ascii="Arial" w:eastAsia="Times New Roman" w:hAnsi="Arial" w:cs="Arial"/>
                <w:sz w:val="24"/>
                <w:szCs w:val="24"/>
              </w:rPr>
            </w:pPr>
            <w:r w:rsidRPr="001A345C">
              <w:rPr>
                <w:rFonts w:ascii="Arial" w:eastAsia="Times New Roman" w:hAnsi="Arial" w:cs="Arial"/>
                <w:sz w:val="24"/>
                <w:szCs w:val="24"/>
              </w:rPr>
              <w:t xml:space="preserve">R$: </w:t>
            </w:r>
            <w:r w:rsidR="00732311" w:rsidRPr="001A345C">
              <w:rPr>
                <w:rFonts w:ascii="Arial" w:eastAsia="Times New Roman" w:hAnsi="Arial" w:cs="Arial"/>
                <w:sz w:val="24"/>
                <w:szCs w:val="24"/>
              </w:rPr>
              <w:t>1.600,00</w:t>
            </w:r>
          </w:p>
        </w:tc>
      </w:tr>
      <w:tr w:rsidR="00814611" w:rsidRPr="001A345C" w14:paraId="2E9E91E9" w14:textId="77777777" w:rsidTr="004D7B65">
        <w:tc>
          <w:tcPr>
            <w:tcW w:w="710" w:type="dxa"/>
            <w:tcBorders>
              <w:top w:val="single" w:sz="4" w:space="0" w:color="auto"/>
              <w:left w:val="single" w:sz="4" w:space="0" w:color="auto"/>
              <w:bottom w:val="single" w:sz="4" w:space="0" w:color="auto"/>
              <w:right w:val="single" w:sz="4" w:space="0" w:color="auto"/>
            </w:tcBorders>
            <w:hideMark/>
          </w:tcPr>
          <w:p w14:paraId="7E62B015" w14:textId="77777777" w:rsidR="00814611" w:rsidRPr="001A345C" w:rsidRDefault="00814611" w:rsidP="001A345C">
            <w:pPr>
              <w:spacing w:line="276" w:lineRule="auto"/>
              <w:rPr>
                <w:rFonts w:ascii="Arial" w:eastAsia="Times New Roman" w:hAnsi="Arial" w:cs="Arial"/>
                <w:b/>
                <w:sz w:val="24"/>
                <w:szCs w:val="24"/>
              </w:rPr>
            </w:pPr>
            <w:r w:rsidRPr="001A345C">
              <w:rPr>
                <w:rFonts w:ascii="Arial" w:eastAsia="Times New Roman" w:hAnsi="Arial" w:cs="Arial"/>
                <w:b/>
                <w:sz w:val="24"/>
                <w:szCs w:val="24"/>
              </w:rPr>
              <w:t>02</w:t>
            </w:r>
          </w:p>
        </w:tc>
        <w:tc>
          <w:tcPr>
            <w:tcW w:w="2694" w:type="dxa"/>
            <w:tcBorders>
              <w:top w:val="single" w:sz="4" w:space="0" w:color="auto"/>
              <w:left w:val="single" w:sz="4" w:space="0" w:color="auto"/>
              <w:bottom w:val="single" w:sz="4" w:space="0" w:color="auto"/>
              <w:right w:val="single" w:sz="4" w:space="0" w:color="auto"/>
            </w:tcBorders>
            <w:hideMark/>
          </w:tcPr>
          <w:p w14:paraId="2B0A098B" w14:textId="3FF786AB" w:rsidR="00814611" w:rsidRPr="001A345C" w:rsidRDefault="00732311" w:rsidP="001A345C">
            <w:pPr>
              <w:spacing w:line="276" w:lineRule="auto"/>
              <w:rPr>
                <w:rFonts w:ascii="Arial" w:eastAsia="Times New Roman" w:hAnsi="Arial" w:cs="Arial"/>
                <w:sz w:val="24"/>
                <w:szCs w:val="24"/>
              </w:rPr>
            </w:pPr>
            <w:r w:rsidRPr="001A345C">
              <w:rPr>
                <w:rFonts w:ascii="Arial" w:eastAsia="Times New Roman" w:hAnsi="Arial" w:cs="Arial"/>
                <w:sz w:val="24"/>
                <w:szCs w:val="24"/>
              </w:rPr>
              <w:t>Limpeza e desinfecção de caixa de água 15 mil litros</w:t>
            </w:r>
          </w:p>
        </w:tc>
        <w:tc>
          <w:tcPr>
            <w:tcW w:w="673" w:type="dxa"/>
            <w:tcBorders>
              <w:top w:val="single" w:sz="4" w:space="0" w:color="auto"/>
              <w:left w:val="single" w:sz="4" w:space="0" w:color="auto"/>
              <w:bottom w:val="single" w:sz="4" w:space="0" w:color="auto"/>
              <w:right w:val="single" w:sz="4" w:space="0" w:color="auto"/>
            </w:tcBorders>
            <w:hideMark/>
          </w:tcPr>
          <w:p w14:paraId="3B1CF356" w14:textId="15F613CF" w:rsidR="00814611" w:rsidRPr="001A345C" w:rsidRDefault="00732311" w:rsidP="001A345C">
            <w:pPr>
              <w:spacing w:line="276" w:lineRule="auto"/>
              <w:jc w:val="center"/>
              <w:rPr>
                <w:rFonts w:ascii="Arial" w:eastAsia="Times New Roman" w:hAnsi="Arial" w:cs="Arial"/>
                <w:sz w:val="24"/>
                <w:szCs w:val="24"/>
              </w:rPr>
            </w:pPr>
            <w:r w:rsidRPr="001A345C">
              <w:rPr>
                <w:rFonts w:ascii="Arial" w:eastAsia="Times New Roman" w:hAnsi="Arial" w:cs="Arial"/>
                <w:sz w:val="24"/>
                <w:szCs w:val="24"/>
              </w:rPr>
              <w:t>36</w:t>
            </w:r>
          </w:p>
        </w:tc>
        <w:tc>
          <w:tcPr>
            <w:tcW w:w="1276" w:type="dxa"/>
            <w:tcBorders>
              <w:top w:val="single" w:sz="4" w:space="0" w:color="auto"/>
              <w:left w:val="single" w:sz="4" w:space="0" w:color="auto"/>
              <w:bottom w:val="single" w:sz="4" w:space="0" w:color="auto"/>
              <w:right w:val="single" w:sz="4" w:space="0" w:color="auto"/>
            </w:tcBorders>
            <w:hideMark/>
          </w:tcPr>
          <w:p w14:paraId="60AFFBEA" w14:textId="2B1C9A47" w:rsidR="00814611" w:rsidRPr="001A345C" w:rsidRDefault="00732311" w:rsidP="001A345C">
            <w:pPr>
              <w:spacing w:line="276" w:lineRule="auto"/>
              <w:jc w:val="center"/>
              <w:rPr>
                <w:rFonts w:ascii="Arial" w:eastAsia="Times New Roman" w:hAnsi="Arial" w:cs="Arial"/>
                <w:sz w:val="24"/>
                <w:szCs w:val="24"/>
              </w:rPr>
            </w:pPr>
            <w:r w:rsidRPr="001A345C">
              <w:rPr>
                <w:rFonts w:ascii="Arial" w:eastAsia="Times New Roman" w:hAnsi="Arial" w:cs="Arial"/>
                <w:sz w:val="24"/>
                <w:szCs w:val="24"/>
              </w:rPr>
              <w:t>UN</w:t>
            </w:r>
          </w:p>
        </w:tc>
        <w:tc>
          <w:tcPr>
            <w:tcW w:w="1559" w:type="dxa"/>
            <w:tcBorders>
              <w:top w:val="single" w:sz="4" w:space="0" w:color="auto"/>
              <w:left w:val="single" w:sz="4" w:space="0" w:color="auto"/>
              <w:bottom w:val="single" w:sz="4" w:space="0" w:color="auto"/>
              <w:right w:val="single" w:sz="4" w:space="0" w:color="auto"/>
            </w:tcBorders>
            <w:hideMark/>
          </w:tcPr>
          <w:p w14:paraId="5A601965" w14:textId="1EFDAA46" w:rsidR="00814611" w:rsidRPr="001A345C" w:rsidRDefault="00814611" w:rsidP="001A345C">
            <w:pPr>
              <w:spacing w:line="276" w:lineRule="auto"/>
              <w:rPr>
                <w:rFonts w:ascii="Arial" w:eastAsia="Times New Roman" w:hAnsi="Arial" w:cs="Arial"/>
                <w:sz w:val="24"/>
                <w:szCs w:val="24"/>
              </w:rPr>
            </w:pPr>
            <w:r w:rsidRPr="001A345C">
              <w:rPr>
                <w:rFonts w:ascii="Arial" w:eastAsia="Times New Roman" w:hAnsi="Arial" w:cs="Arial"/>
                <w:sz w:val="24"/>
                <w:szCs w:val="24"/>
              </w:rPr>
              <w:t xml:space="preserve">R$: </w:t>
            </w:r>
            <w:r w:rsidR="00732311" w:rsidRPr="001A345C">
              <w:rPr>
                <w:rFonts w:ascii="Arial" w:eastAsia="Times New Roman" w:hAnsi="Arial" w:cs="Arial"/>
                <w:sz w:val="24"/>
                <w:szCs w:val="24"/>
              </w:rPr>
              <w:t>330,00</w:t>
            </w:r>
          </w:p>
        </w:tc>
        <w:tc>
          <w:tcPr>
            <w:tcW w:w="1791" w:type="dxa"/>
            <w:tcBorders>
              <w:top w:val="single" w:sz="4" w:space="0" w:color="auto"/>
              <w:left w:val="single" w:sz="4" w:space="0" w:color="auto"/>
              <w:bottom w:val="single" w:sz="4" w:space="0" w:color="auto"/>
              <w:right w:val="single" w:sz="4" w:space="0" w:color="auto"/>
            </w:tcBorders>
            <w:hideMark/>
          </w:tcPr>
          <w:p w14:paraId="33BB2C48" w14:textId="0479FE86" w:rsidR="00814611" w:rsidRPr="001A345C" w:rsidRDefault="00814611" w:rsidP="001A345C">
            <w:pPr>
              <w:spacing w:line="276" w:lineRule="auto"/>
              <w:rPr>
                <w:rFonts w:ascii="Arial" w:eastAsia="Times New Roman" w:hAnsi="Arial" w:cs="Arial"/>
                <w:sz w:val="24"/>
                <w:szCs w:val="24"/>
              </w:rPr>
            </w:pPr>
            <w:r w:rsidRPr="001A345C">
              <w:rPr>
                <w:rFonts w:ascii="Arial" w:eastAsia="Times New Roman" w:hAnsi="Arial" w:cs="Arial"/>
                <w:sz w:val="24"/>
                <w:szCs w:val="24"/>
              </w:rPr>
              <w:t xml:space="preserve">R$: </w:t>
            </w:r>
            <w:r w:rsidR="00732311" w:rsidRPr="001A345C">
              <w:rPr>
                <w:rFonts w:ascii="Arial" w:eastAsia="Times New Roman" w:hAnsi="Arial" w:cs="Arial"/>
                <w:sz w:val="24"/>
                <w:szCs w:val="24"/>
              </w:rPr>
              <w:t>11.880,00</w:t>
            </w:r>
          </w:p>
        </w:tc>
      </w:tr>
      <w:tr w:rsidR="00814611" w:rsidRPr="001A345C" w14:paraId="575000C7" w14:textId="77777777" w:rsidTr="004D7B65">
        <w:tc>
          <w:tcPr>
            <w:tcW w:w="710" w:type="dxa"/>
            <w:tcBorders>
              <w:top w:val="single" w:sz="4" w:space="0" w:color="auto"/>
              <w:left w:val="single" w:sz="4" w:space="0" w:color="auto"/>
              <w:bottom w:val="single" w:sz="4" w:space="0" w:color="auto"/>
              <w:right w:val="single" w:sz="4" w:space="0" w:color="auto"/>
            </w:tcBorders>
            <w:hideMark/>
          </w:tcPr>
          <w:p w14:paraId="145063A0" w14:textId="77777777" w:rsidR="00814611" w:rsidRPr="001A345C" w:rsidRDefault="00814611" w:rsidP="001A345C">
            <w:pPr>
              <w:spacing w:line="276" w:lineRule="auto"/>
              <w:rPr>
                <w:rFonts w:ascii="Arial" w:eastAsia="Times New Roman" w:hAnsi="Arial" w:cs="Arial"/>
                <w:b/>
                <w:sz w:val="24"/>
                <w:szCs w:val="24"/>
              </w:rPr>
            </w:pPr>
            <w:r w:rsidRPr="001A345C">
              <w:rPr>
                <w:rFonts w:ascii="Arial" w:eastAsia="Times New Roman" w:hAnsi="Arial" w:cs="Arial"/>
                <w:b/>
                <w:sz w:val="24"/>
                <w:szCs w:val="24"/>
              </w:rPr>
              <w:t>03</w:t>
            </w:r>
          </w:p>
        </w:tc>
        <w:tc>
          <w:tcPr>
            <w:tcW w:w="2694" w:type="dxa"/>
            <w:tcBorders>
              <w:top w:val="single" w:sz="4" w:space="0" w:color="auto"/>
              <w:left w:val="single" w:sz="4" w:space="0" w:color="auto"/>
              <w:bottom w:val="single" w:sz="4" w:space="0" w:color="auto"/>
              <w:right w:val="single" w:sz="4" w:space="0" w:color="auto"/>
            </w:tcBorders>
            <w:hideMark/>
          </w:tcPr>
          <w:p w14:paraId="6B0AABA4" w14:textId="48B1DF50" w:rsidR="00814611" w:rsidRPr="001A345C" w:rsidRDefault="00732311" w:rsidP="001A345C">
            <w:pPr>
              <w:spacing w:line="276" w:lineRule="auto"/>
              <w:rPr>
                <w:rFonts w:ascii="Arial" w:eastAsia="Times New Roman" w:hAnsi="Arial" w:cs="Arial"/>
                <w:sz w:val="24"/>
                <w:szCs w:val="24"/>
              </w:rPr>
            </w:pPr>
            <w:r w:rsidRPr="001A345C">
              <w:rPr>
                <w:rFonts w:ascii="Arial" w:eastAsia="Times New Roman" w:hAnsi="Arial" w:cs="Arial"/>
                <w:sz w:val="24"/>
                <w:szCs w:val="24"/>
              </w:rPr>
              <w:t xml:space="preserve">Limpeza e desinfecção </w:t>
            </w:r>
            <w:r w:rsidRPr="001A345C">
              <w:rPr>
                <w:rFonts w:ascii="Arial" w:eastAsia="Times New Roman" w:hAnsi="Arial" w:cs="Arial"/>
                <w:sz w:val="24"/>
                <w:szCs w:val="24"/>
              </w:rPr>
              <w:lastRenderedPageBreak/>
              <w:t>de caixa de água de 1000 litros</w:t>
            </w:r>
          </w:p>
        </w:tc>
        <w:tc>
          <w:tcPr>
            <w:tcW w:w="673" w:type="dxa"/>
            <w:tcBorders>
              <w:top w:val="single" w:sz="4" w:space="0" w:color="auto"/>
              <w:left w:val="single" w:sz="4" w:space="0" w:color="auto"/>
              <w:bottom w:val="single" w:sz="4" w:space="0" w:color="auto"/>
              <w:right w:val="single" w:sz="4" w:space="0" w:color="auto"/>
            </w:tcBorders>
            <w:hideMark/>
          </w:tcPr>
          <w:p w14:paraId="1367AD77" w14:textId="6AD0E5F6" w:rsidR="00814611" w:rsidRPr="001A345C" w:rsidRDefault="00732311" w:rsidP="001A345C">
            <w:pPr>
              <w:spacing w:line="276" w:lineRule="auto"/>
              <w:jc w:val="center"/>
              <w:rPr>
                <w:rFonts w:ascii="Arial" w:eastAsia="Times New Roman" w:hAnsi="Arial" w:cs="Arial"/>
                <w:sz w:val="24"/>
                <w:szCs w:val="24"/>
              </w:rPr>
            </w:pPr>
            <w:proofErr w:type="gramStart"/>
            <w:r w:rsidRPr="001A345C">
              <w:rPr>
                <w:rFonts w:ascii="Arial" w:eastAsia="Times New Roman" w:hAnsi="Arial" w:cs="Arial"/>
                <w:sz w:val="24"/>
                <w:szCs w:val="24"/>
              </w:rPr>
              <w:lastRenderedPageBreak/>
              <w:t>8</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0B765D84" w14:textId="4754E5B8" w:rsidR="00814611" w:rsidRPr="001A345C" w:rsidRDefault="00732311" w:rsidP="001A345C">
            <w:pPr>
              <w:spacing w:line="276" w:lineRule="auto"/>
              <w:jc w:val="center"/>
              <w:rPr>
                <w:rFonts w:ascii="Arial" w:eastAsia="Times New Roman" w:hAnsi="Arial" w:cs="Arial"/>
                <w:sz w:val="24"/>
                <w:szCs w:val="24"/>
              </w:rPr>
            </w:pPr>
            <w:r w:rsidRPr="001A345C">
              <w:rPr>
                <w:rFonts w:ascii="Arial" w:eastAsia="Times New Roman" w:hAnsi="Arial" w:cs="Arial"/>
                <w:sz w:val="24"/>
                <w:szCs w:val="24"/>
              </w:rPr>
              <w:t>UN</w:t>
            </w:r>
          </w:p>
        </w:tc>
        <w:tc>
          <w:tcPr>
            <w:tcW w:w="1559" w:type="dxa"/>
            <w:tcBorders>
              <w:top w:val="single" w:sz="4" w:space="0" w:color="auto"/>
              <w:left w:val="single" w:sz="4" w:space="0" w:color="auto"/>
              <w:bottom w:val="single" w:sz="4" w:space="0" w:color="auto"/>
              <w:right w:val="single" w:sz="4" w:space="0" w:color="auto"/>
            </w:tcBorders>
            <w:hideMark/>
          </w:tcPr>
          <w:p w14:paraId="56EE35AB" w14:textId="6B130FC4" w:rsidR="00814611" w:rsidRPr="001A345C" w:rsidRDefault="00814611" w:rsidP="001A345C">
            <w:pPr>
              <w:spacing w:line="276" w:lineRule="auto"/>
              <w:rPr>
                <w:rFonts w:ascii="Arial" w:eastAsia="Times New Roman" w:hAnsi="Arial" w:cs="Arial"/>
                <w:sz w:val="24"/>
                <w:szCs w:val="24"/>
              </w:rPr>
            </w:pPr>
            <w:r w:rsidRPr="001A345C">
              <w:rPr>
                <w:rFonts w:ascii="Arial" w:eastAsia="Times New Roman" w:hAnsi="Arial" w:cs="Arial"/>
                <w:sz w:val="24"/>
                <w:szCs w:val="24"/>
              </w:rPr>
              <w:t xml:space="preserve">R$: </w:t>
            </w:r>
            <w:r w:rsidR="00732311" w:rsidRPr="001A345C">
              <w:rPr>
                <w:rFonts w:ascii="Arial" w:eastAsia="Times New Roman" w:hAnsi="Arial" w:cs="Arial"/>
                <w:sz w:val="24"/>
                <w:szCs w:val="24"/>
              </w:rPr>
              <w:t>120,00</w:t>
            </w:r>
          </w:p>
        </w:tc>
        <w:tc>
          <w:tcPr>
            <w:tcW w:w="1791" w:type="dxa"/>
            <w:tcBorders>
              <w:top w:val="single" w:sz="4" w:space="0" w:color="auto"/>
              <w:left w:val="single" w:sz="4" w:space="0" w:color="auto"/>
              <w:bottom w:val="single" w:sz="4" w:space="0" w:color="auto"/>
              <w:right w:val="single" w:sz="4" w:space="0" w:color="auto"/>
            </w:tcBorders>
            <w:hideMark/>
          </w:tcPr>
          <w:p w14:paraId="0B8DBB1D" w14:textId="5550C6B7" w:rsidR="00814611" w:rsidRPr="001A345C" w:rsidRDefault="00814611" w:rsidP="001A345C">
            <w:pPr>
              <w:spacing w:line="276" w:lineRule="auto"/>
              <w:rPr>
                <w:rFonts w:ascii="Arial" w:eastAsia="Times New Roman" w:hAnsi="Arial" w:cs="Arial"/>
                <w:sz w:val="24"/>
                <w:szCs w:val="24"/>
              </w:rPr>
            </w:pPr>
            <w:r w:rsidRPr="001A345C">
              <w:rPr>
                <w:rFonts w:ascii="Arial" w:eastAsia="Times New Roman" w:hAnsi="Arial" w:cs="Arial"/>
                <w:sz w:val="24"/>
                <w:szCs w:val="24"/>
              </w:rPr>
              <w:t xml:space="preserve">R$: </w:t>
            </w:r>
            <w:r w:rsidR="00732311" w:rsidRPr="001A345C">
              <w:rPr>
                <w:rFonts w:ascii="Arial" w:eastAsia="Times New Roman" w:hAnsi="Arial" w:cs="Arial"/>
                <w:sz w:val="24"/>
                <w:szCs w:val="24"/>
              </w:rPr>
              <w:t>960,00</w:t>
            </w:r>
          </w:p>
        </w:tc>
      </w:tr>
    </w:tbl>
    <w:p w14:paraId="5BB3AA7E" w14:textId="77777777" w:rsidR="00814611" w:rsidRPr="001A345C" w:rsidRDefault="00814611" w:rsidP="001A345C">
      <w:pPr>
        <w:spacing w:after="0" w:line="276" w:lineRule="auto"/>
        <w:jc w:val="both"/>
        <w:outlineLvl w:val="2"/>
        <w:rPr>
          <w:rFonts w:ascii="Arial" w:eastAsia="Times New Roman" w:hAnsi="Arial" w:cs="Arial"/>
          <w:sz w:val="24"/>
          <w:szCs w:val="24"/>
          <w:lang w:eastAsia="pt-BR"/>
        </w:rPr>
      </w:pPr>
    </w:p>
    <w:p w14:paraId="6520A234" w14:textId="16A097FD" w:rsidR="00F15EA7"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sz w:val="24"/>
          <w:szCs w:val="24"/>
          <w:lang w:eastAsia="pt-BR"/>
        </w:rPr>
        <w:t>2.</w:t>
      </w:r>
      <w:r w:rsidRPr="001A345C">
        <w:rPr>
          <w:rFonts w:ascii="Arial" w:eastAsia="Times New Roman" w:hAnsi="Arial" w:cs="Arial"/>
          <w:sz w:val="24"/>
          <w:szCs w:val="24"/>
          <w:lang w:eastAsia="pt-BR"/>
        </w:rPr>
        <w:t xml:space="preserve"> </w:t>
      </w:r>
      <w:r w:rsidR="00F15EA7" w:rsidRPr="001A345C">
        <w:rPr>
          <w:rFonts w:ascii="Arial" w:eastAsia="Times New Roman" w:hAnsi="Arial" w:cs="Arial"/>
          <w:b/>
          <w:bCs/>
          <w:sz w:val="24"/>
          <w:szCs w:val="24"/>
          <w:lang w:eastAsia="pt-BR"/>
        </w:rPr>
        <w:t>CLÁUSULA SEGUNDA – DO FUNDAMENTO LEGAL</w:t>
      </w:r>
    </w:p>
    <w:p w14:paraId="2FFB8985" w14:textId="039C213C" w:rsidR="00F15EA7" w:rsidRPr="001A345C" w:rsidRDefault="00814611"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sz w:val="24"/>
          <w:szCs w:val="24"/>
          <w:lang w:eastAsia="pt-BR"/>
        </w:rPr>
        <w:t>2.1.</w:t>
      </w:r>
      <w:r w:rsidRPr="001A345C">
        <w:rPr>
          <w:rFonts w:ascii="Arial" w:eastAsia="Times New Roman" w:hAnsi="Arial" w:cs="Arial"/>
          <w:sz w:val="24"/>
          <w:szCs w:val="24"/>
          <w:lang w:eastAsia="pt-BR"/>
        </w:rPr>
        <w:t xml:space="preserve"> </w:t>
      </w:r>
      <w:r w:rsidR="00F15EA7" w:rsidRPr="001A345C">
        <w:rPr>
          <w:rFonts w:ascii="Arial" w:eastAsia="Times New Roman" w:hAnsi="Arial" w:cs="Arial"/>
          <w:sz w:val="24"/>
          <w:szCs w:val="24"/>
          <w:lang w:eastAsia="pt-BR"/>
        </w:rPr>
        <w:t>A presente contratação fundamenta-se no que dispõem a Lei Federal nº 14.133/2021, a Lei Complementar nº 123/2006, bem como o e</w:t>
      </w:r>
      <w:r w:rsidRPr="001A345C">
        <w:rPr>
          <w:rFonts w:ascii="Arial" w:eastAsia="Times New Roman" w:hAnsi="Arial" w:cs="Arial"/>
          <w:sz w:val="24"/>
          <w:szCs w:val="24"/>
          <w:lang w:eastAsia="pt-BR"/>
        </w:rPr>
        <w:t>stabelecido no edital/termo de referência</w:t>
      </w:r>
      <w:r w:rsidR="00F15EA7" w:rsidRPr="001A345C">
        <w:rPr>
          <w:rFonts w:ascii="Arial" w:eastAsia="Times New Roman" w:hAnsi="Arial" w:cs="Arial"/>
          <w:sz w:val="24"/>
          <w:szCs w:val="24"/>
          <w:lang w:eastAsia="pt-BR"/>
        </w:rPr>
        <w:t xml:space="preserve">, parte integrante deste instrumento. </w:t>
      </w:r>
    </w:p>
    <w:p w14:paraId="0088AFA9" w14:textId="77777777" w:rsidR="00814611" w:rsidRPr="001A345C" w:rsidRDefault="00814611" w:rsidP="001A345C">
      <w:pPr>
        <w:spacing w:after="0" w:line="276" w:lineRule="auto"/>
        <w:jc w:val="both"/>
        <w:rPr>
          <w:rFonts w:ascii="Arial" w:eastAsia="Times New Roman" w:hAnsi="Arial" w:cs="Arial"/>
          <w:sz w:val="24"/>
          <w:szCs w:val="24"/>
          <w:lang w:eastAsia="pt-BR"/>
        </w:rPr>
      </w:pPr>
    </w:p>
    <w:p w14:paraId="5FD78AFB" w14:textId="28BBAF34" w:rsidR="00F15EA7"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3. </w:t>
      </w:r>
      <w:r w:rsidR="00F15EA7" w:rsidRPr="001A345C">
        <w:rPr>
          <w:rFonts w:ascii="Arial" w:eastAsia="Times New Roman" w:hAnsi="Arial" w:cs="Arial"/>
          <w:b/>
          <w:bCs/>
          <w:sz w:val="24"/>
          <w:szCs w:val="24"/>
          <w:lang w:eastAsia="pt-BR"/>
        </w:rPr>
        <w:t>CLÁUSULA TERCEIRA – DO PREÇO</w:t>
      </w:r>
    </w:p>
    <w:p w14:paraId="6AFBACF4" w14:textId="692D38FD" w:rsidR="00F15EA7" w:rsidRPr="001A345C" w:rsidRDefault="00814611"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sz w:val="24"/>
          <w:szCs w:val="24"/>
          <w:lang w:eastAsia="pt-BR"/>
        </w:rPr>
        <w:t>3.1.</w:t>
      </w:r>
      <w:r w:rsidRPr="001A345C">
        <w:rPr>
          <w:rFonts w:ascii="Arial" w:eastAsia="Times New Roman" w:hAnsi="Arial" w:cs="Arial"/>
          <w:sz w:val="24"/>
          <w:szCs w:val="24"/>
          <w:lang w:eastAsia="pt-BR"/>
        </w:rPr>
        <w:t xml:space="preserve"> </w:t>
      </w:r>
      <w:r w:rsidR="00F15EA7" w:rsidRPr="001A345C">
        <w:rPr>
          <w:rFonts w:ascii="Arial" w:eastAsia="Times New Roman" w:hAnsi="Arial" w:cs="Arial"/>
          <w:sz w:val="24"/>
          <w:szCs w:val="24"/>
          <w:lang w:eastAsia="pt-BR"/>
        </w:rPr>
        <w:t>O pr</w:t>
      </w:r>
      <w:r w:rsidR="00B32374" w:rsidRPr="001A345C">
        <w:rPr>
          <w:rFonts w:ascii="Arial" w:eastAsia="Times New Roman" w:hAnsi="Arial" w:cs="Arial"/>
          <w:sz w:val="24"/>
          <w:szCs w:val="24"/>
          <w:lang w:eastAsia="pt-BR"/>
        </w:rPr>
        <w:t>eço total da contratação será de R$ 14.440,00 (</w:t>
      </w:r>
      <w:r w:rsidR="00B32374" w:rsidRPr="001A345C">
        <w:rPr>
          <w:rFonts w:ascii="Arial" w:hAnsi="Arial" w:cs="Arial"/>
          <w:sz w:val="24"/>
          <w:szCs w:val="24"/>
        </w:rPr>
        <w:t>Quatorze mil quatrocentos e quarenta reais</w:t>
      </w:r>
      <w:r w:rsidR="00B32374" w:rsidRPr="001A345C">
        <w:rPr>
          <w:rFonts w:ascii="Arial" w:hAnsi="Arial" w:cs="Arial"/>
          <w:sz w:val="24"/>
          <w:szCs w:val="24"/>
        </w:rPr>
        <w:t>)</w:t>
      </w:r>
      <w:r w:rsidR="00F15EA7" w:rsidRPr="001A345C">
        <w:rPr>
          <w:rFonts w:ascii="Arial" w:eastAsia="Times New Roman" w:hAnsi="Arial" w:cs="Arial"/>
          <w:sz w:val="24"/>
          <w:szCs w:val="24"/>
          <w:lang w:eastAsia="pt-BR"/>
        </w:rPr>
        <w:t xml:space="preserve">, que deverá ser pago em moeda corrente, em conta bancária a ser informada. </w:t>
      </w:r>
    </w:p>
    <w:p w14:paraId="1CF1E53B" w14:textId="77777777" w:rsidR="00814611" w:rsidRPr="001A345C" w:rsidRDefault="00814611" w:rsidP="001A345C">
      <w:pPr>
        <w:spacing w:after="0" w:line="276" w:lineRule="auto"/>
        <w:jc w:val="both"/>
        <w:rPr>
          <w:rFonts w:ascii="Arial" w:eastAsia="Times New Roman" w:hAnsi="Arial" w:cs="Arial"/>
          <w:sz w:val="24"/>
          <w:szCs w:val="24"/>
          <w:lang w:eastAsia="pt-BR"/>
        </w:rPr>
      </w:pPr>
    </w:p>
    <w:p w14:paraId="5426EA73" w14:textId="06F3CD72" w:rsidR="00F15EA7"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4. </w:t>
      </w:r>
      <w:r w:rsidR="00F15EA7" w:rsidRPr="001A345C">
        <w:rPr>
          <w:rFonts w:ascii="Arial" w:eastAsia="Times New Roman" w:hAnsi="Arial" w:cs="Arial"/>
          <w:b/>
          <w:bCs/>
          <w:sz w:val="24"/>
          <w:szCs w:val="24"/>
          <w:lang w:eastAsia="pt-BR"/>
        </w:rPr>
        <w:t>CLÁUSULA QUARTA – DO PAGAMENTO</w:t>
      </w:r>
    </w:p>
    <w:p w14:paraId="0321BA13" w14:textId="06F3201A" w:rsidR="005E2A0D" w:rsidRPr="001A345C" w:rsidRDefault="009B4DCC" w:rsidP="001A345C">
      <w:pPr>
        <w:spacing w:after="0" w:line="276" w:lineRule="auto"/>
        <w:jc w:val="both"/>
        <w:rPr>
          <w:rFonts w:ascii="Arial" w:hAnsi="Arial" w:cs="Arial"/>
          <w:sz w:val="24"/>
          <w:szCs w:val="24"/>
        </w:rPr>
      </w:pPr>
      <w:r w:rsidRPr="001A345C">
        <w:rPr>
          <w:rStyle w:val="Forte"/>
          <w:rFonts w:ascii="Arial" w:hAnsi="Arial" w:cs="Arial"/>
          <w:sz w:val="24"/>
          <w:szCs w:val="24"/>
        </w:rPr>
        <w:t>4.1.</w:t>
      </w:r>
      <w:r w:rsidRPr="001A345C">
        <w:rPr>
          <w:rFonts w:ascii="Arial" w:hAnsi="Arial" w:cs="Arial"/>
          <w:sz w:val="24"/>
          <w:szCs w:val="24"/>
        </w:rPr>
        <w:t xml:space="preserve"> O pagamento será efetuado em até 30 (trinta) dias após a execução de cada serviço, de forma proporcional aos serviços efetivamente realizados, mediante apresentação da nota fiscal devidamente atestada pelo responsável pela fiscalização do contrato e dos respectivos atestados de execução dos serviços.</w:t>
      </w:r>
    </w:p>
    <w:p w14:paraId="38234A15" w14:textId="77777777" w:rsidR="009B4DCC" w:rsidRPr="001A345C" w:rsidRDefault="009B4DCC" w:rsidP="001A345C">
      <w:pPr>
        <w:spacing w:after="0" w:line="276" w:lineRule="auto"/>
        <w:jc w:val="both"/>
        <w:rPr>
          <w:rFonts w:ascii="Arial" w:eastAsia="Times New Roman" w:hAnsi="Arial" w:cs="Arial"/>
          <w:sz w:val="24"/>
          <w:szCs w:val="24"/>
          <w:lang w:eastAsia="pt-BR"/>
        </w:rPr>
      </w:pPr>
    </w:p>
    <w:p w14:paraId="51E13EA7" w14:textId="348A3E99" w:rsidR="00F15EA7"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5. </w:t>
      </w:r>
      <w:r w:rsidR="00F15EA7" w:rsidRPr="001A345C">
        <w:rPr>
          <w:rFonts w:ascii="Arial" w:eastAsia="Times New Roman" w:hAnsi="Arial" w:cs="Arial"/>
          <w:b/>
          <w:bCs/>
          <w:sz w:val="24"/>
          <w:szCs w:val="24"/>
          <w:lang w:eastAsia="pt-BR"/>
        </w:rPr>
        <w:t>CLÁUSULA QUINTA – DO RECURSO FINANCEIRO</w:t>
      </w:r>
    </w:p>
    <w:p w14:paraId="492D6EE6" w14:textId="36905344" w:rsidR="00F15EA7" w:rsidRPr="001A345C" w:rsidRDefault="00814611"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sz w:val="24"/>
          <w:szCs w:val="24"/>
          <w:lang w:eastAsia="pt-BR"/>
        </w:rPr>
        <w:t>5.1.</w:t>
      </w:r>
      <w:r w:rsidRPr="001A345C">
        <w:rPr>
          <w:rFonts w:ascii="Arial" w:eastAsia="Times New Roman" w:hAnsi="Arial" w:cs="Arial"/>
          <w:sz w:val="24"/>
          <w:szCs w:val="24"/>
          <w:lang w:eastAsia="pt-BR"/>
        </w:rPr>
        <w:t xml:space="preserve"> </w:t>
      </w:r>
      <w:r w:rsidR="00F15EA7" w:rsidRPr="001A345C">
        <w:rPr>
          <w:rFonts w:ascii="Arial" w:eastAsia="Times New Roman" w:hAnsi="Arial" w:cs="Arial"/>
          <w:sz w:val="24"/>
          <w:szCs w:val="24"/>
          <w:lang w:eastAsia="pt-BR"/>
        </w:rPr>
        <w:t xml:space="preserve">Para o cumprimento do objeto do presente contrato, serão utilizados recursos do Município, através de dotações orçamentárias do orçamento vigente. </w:t>
      </w:r>
    </w:p>
    <w:p w14:paraId="59D72FD1" w14:textId="77777777" w:rsidR="00814611" w:rsidRPr="001A345C" w:rsidRDefault="00814611" w:rsidP="001A345C">
      <w:pPr>
        <w:spacing w:after="0" w:line="276" w:lineRule="auto"/>
        <w:jc w:val="both"/>
        <w:rPr>
          <w:rFonts w:ascii="Arial" w:eastAsia="Times New Roman" w:hAnsi="Arial" w:cs="Arial"/>
          <w:sz w:val="24"/>
          <w:szCs w:val="24"/>
          <w:lang w:eastAsia="pt-BR"/>
        </w:rPr>
      </w:pPr>
    </w:p>
    <w:p w14:paraId="6F044C69" w14:textId="43CB96A7" w:rsidR="00F15EA7"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6. </w:t>
      </w:r>
      <w:r w:rsidR="00F15EA7" w:rsidRPr="001A345C">
        <w:rPr>
          <w:rFonts w:ascii="Arial" w:eastAsia="Times New Roman" w:hAnsi="Arial" w:cs="Arial"/>
          <w:b/>
          <w:bCs/>
          <w:sz w:val="24"/>
          <w:szCs w:val="24"/>
          <w:lang w:eastAsia="pt-BR"/>
        </w:rPr>
        <w:t>CLÁUSULA S</w:t>
      </w:r>
      <w:r w:rsidRPr="001A345C">
        <w:rPr>
          <w:rFonts w:ascii="Arial" w:eastAsia="Times New Roman" w:hAnsi="Arial" w:cs="Arial"/>
          <w:b/>
          <w:bCs/>
          <w:sz w:val="24"/>
          <w:szCs w:val="24"/>
          <w:lang w:eastAsia="pt-BR"/>
        </w:rPr>
        <w:t>EXTA</w:t>
      </w:r>
      <w:r w:rsidR="00F15EA7" w:rsidRPr="001A345C">
        <w:rPr>
          <w:rFonts w:ascii="Arial" w:eastAsia="Times New Roman" w:hAnsi="Arial" w:cs="Arial"/>
          <w:b/>
          <w:bCs/>
          <w:sz w:val="24"/>
          <w:szCs w:val="24"/>
          <w:lang w:eastAsia="pt-BR"/>
        </w:rPr>
        <w:t xml:space="preserve"> – DO REAJUSTAMENTO DE PREÇOS</w:t>
      </w:r>
    </w:p>
    <w:p w14:paraId="12F456B4" w14:textId="745F54B0" w:rsidR="00F15EA7" w:rsidRPr="001A345C" w:rsidRDefault="00814611"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sz w:val="24"/>
          <w:szCs w:val="24"/>
          <w:lang w:eastAsia="pt-BR"/>
        </w:rPr>
        <w:t>6.1.</w:t>
      </w:r>
      <w:r w:rsidRPr="001A345C">
        <w:rPr>
          <w:rFonts w:ascii="Arial" w:eastAsia="Times New Roman" w:hAnsi="Arial" w:cs="Arial"/>
          <w:sz w:val="24"/>
          <w:szCs w:val="24"/>
          <w:lang w:eastAsia="pt-BR"/>
        </w:rPr>
        <w:t xml:space="preserve"> </w:t>
      </w:r>
      <w:r w:rsidR="00F15EA7" w:rsidRPr="001A345C">
        <w:rPr>
          <w:rFonts w:ascii="Arial" w:eastAsia="Times New Roman" w:hAnsi="Arial" w:cs="Arial"/>
          <w:sz w:val="24"/>
          <w:szCs w:val="24"/>
          <w:lang w:eastAsia="pt-BR"/>
        </w:rPr>
        <w:t xml:space="preserve">O valor ora contratado do presente documento não sofrerá nenhum tipo de reajuste durante seu prazo de vigência. </w:t>
      </w:r>
    </w:p>
    <w:p w14:paraId="0840E3D8" w14:textId="77777777" w:rsidR="00814611" w:rsidRPr="001A345C" w:rsidRDefault="00814611" w:rsidP="001A345C">
      <w:pPr>
        <w:spacing w:after="0" w:line="276" w:lineRule="auto"/>
        <w:jc w:val="both"/>
        <w:rPr>
          <w:rFonts w:ascii="Arial" w:eastAsia="Times New Roman" w:hAnsi="Arial" w:cs="Arial"/>
          <w:sz w:val="24"/>
          <w:szCs w:val="24"/>
          <w:lang w:eastAsia="pt-BR"/>
        </w:rPr>
      </w:pPr>
    </w:p>
    <w:p w14:paraId="42AEE2ED" w14:textId="3C718B58" w:rsidR="00F15EA7"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7. </w:t>
      </w:r>
      <w:r w:rsidR="00F15EA7" w:rsidRPr="001A345C">
        <w:rPr>
          <w:rFonts w:ascii="Arial" w:eastAsia="Times New Roman" w:hAnsi="Arial" w:cs="Arial"/>
          <w:b/>
          <w:bCs/>
          <w:sz w:val="24"/>
          <w:szCs w:val="24"/>
          <w:lang w:eastAsia="pt-BR"/>
        </w:rPr>
        <w:t>CLÁUSULA SÉTIMA – DA VALIDADE DA CONTRATAÇÃO</w:t>
      </w:r>
    </w:p>
    <w:p w14:paraId="4A446607" w14:textId="7570E2CF"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7.1</w:t>
      </w:r>
      <w:r w:rsidRPr="001A345C">
        <w:rPr>
          <w:rFonts w:ascii="Arial" w:eastAsia="Times New Roman" w:hAnsi="Arial" w:cs="Arial"/>
          <w:sz w:val="24"/>
          <w:szCs w:val="24"/>
          <w:lang w:eastAsia="pt-BR"/>
        </w:rPr>
        <w:t xml:space="preserve">. O prazo de vigência </w:t>
      </w:r>
      <w:r w:rsidR="00952A61" w:rsidRPr="001A345C">
        <w:rPr>
          <w:rFonts w:ascii="Arial" w:eastAsia="Times New Roman" w:hAnsi="Arial" w:cs="Arial"/>
          <w:sz w:val="24"/>
          <w:szCs w:val="24"/>
          <w:lang w:eastAsia="pt-BR"/>
        </w:rPr>
        <w:t xml:space="preserve">da contratação será até 17 de agosto de 2027, </w:t>
      </w:r>
      <w:r w:rsidRPr="001A345C">
        <w:rPr>
          <w:rFonts w:ascii="Arial" w:eastAsia="Times New Roman" w:hAnsi="Arial" w:cs="Arial"/>
          <w:sz w:val="24"/>
          <w:szCs w:val="24"/>
          <w:lang w:eastAsia="pt-BR"/>
        </w:rPr>
        <w:t xml:space="preserve">podendo ser prorrogado. </w:t>
      </w:r>
    </w:p>
    <w:p w14:paraId="6A760C71" w14:textId="25743495" w:rsidR="00F15EA7" w:rsidRPr="001A345C" w:rsidRDefault="00952A61"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7.2</w:t>
      </w:r>
      <w:r w:rsidR="00F15EA7" w:rsidRPr="001A345C">
        <w:rPr>
          <w:rFonts w:ascii="Arial" w:eastAsia="Times New Roman" w:hAnsi="Arial" w:cs="Arial"/>
          <w:sz w:val="24"/>
          <w:szCs w:val="24"/>
          <w:lang w:eastAsia="pt-BR"/>
        </w:rPr>
        <w:t xml:space="preserve">. Caso a assinatura seja efetivada por meio de assinatura eletrônica com certificação digital, considerar-se-á como início da vigência a data em que o último signatário assinar. </w:t>
      </w:r>
    </w:p>
    <w:p w14:paraId="6AFB7972" w14:textId="77777777" w:rsidR="00814611" w:rsidRPr="001A345C" w:rsidRDefault="00814611" w:rsidP="001A345C">
      <w:pPr>
        <w:spacing w:after="0" w:line="276" w:lineRule="auto"/>
        <w:jc w:val="both"/>
        <w:rPr>
          <w:rFonts w:ascii="Arial" w:eastAsia="Times New Roman" w:hAnsi="Arial" w:cs="Arial"/>
          <w:sz w:val="24"/>
          <w:szCs w:val="24"/>
          <w:lang w:eastAsia="pt-BR"/>
        </w:rPr>
      </w:pPr>
    </w:p>
    <w:p w14:paraId="49ED273E" w14:textId="77777777" w:rsidR="00BB697E" w:rsidRPr="001A345C" w:rsidRDefault="00BB697E"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8. CLÁUSULA OITAVA – DA EXTINÇÃO DO CONTRATO</w:t>
      </w:r>
    </w:p>
    <w:p w14:paraId="2A075775" w14:textId="77777777" w:rsidR="00BB697E" w:rsidRPr="001A345C" w:rsidRDefault="00BB697E"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sz w:val="24"/>
          <w:szCs w:val="24"/>
          <w:lang w:eastAsia="pt-BR"/>
        </w:rPr>
        <w:t>8.1.</w:t>
      </w:r>
      <w:r w:rsidRPr="001A345C">
        <w:rPr>
          <w:rFonts w:ascii="Arial" w:eastAsia="Times New Roman" w:hAnsi="Arial" w:cs="Arial"/>
          <w:sz w:val="24"/>
          <w:szCs w:val="24"/>
          <w:lang w:eastAsia="pt-BR"/>
        </w:rPr>
        <w:t xml:space="preserve"> A extinção do contrato poderá ocorrer por ato unilateral da Administração, por acordo entre as partes ou por decisão judicial.</w:t>
      </w:r>
    </w:p>
    <w:p w14:paraId="76B2E67D" w14:textId="77777777" w:rsidR="00BB697E" w:rsidRPr="001A345C" w:rsidRDefault="00BB697E"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sz w:val="24"/>
          <w:szCs w:val="24"/>
          <w:lang w:eastAsia="pt-BR"/>
        </w:rPr>
        <w:lastRenderedPageBreak/>
        <w:t>8.2.</w:t>
      </w:r>
      <w:r w:rsidRPr="001A345C">
        <w:rPr>
          <w:rFonts w:ascii="Arial" w:eastAsia="Times New Roman" w:hAnsi="Arial" w:cs="Arial"/>
          <w:sz w:val="24"/>
          <w:szCs w:val="24"/>
          <w:lang w:eastAsia="pt-BR"/>
        </w:rPr>
        <w:t xml:space="preserve"> Constituem motivos para a extinção do contrato, a serem formalmente motivados no processo, assegurados o contraditório e a ampla defesa, as hipóteses previstas no Art. 137 da Lei Federal nº 14.133/2021, incluindo, mas não se limitando a:</w:t>
      </w:r>
    </w:p>
    <w:p w14:paraId="48413216" w14:textId="77777777" w:rsidR="00BB697E" w:rsidRPr="001A345C" w:rsidRDefault="00BB697E"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a) não cumprimento ou cumprimento irregular de cláusulas contratuais, especificações, projetos ou prazos;</w:t>
      </w:r>
    </w:p>
    <w:p w14:paraId="082B4665" w14:textId="77777777" w:rsidR="00BB697E" w:rsidRPr="001A345C" w:rsidRDefault="00BB697E"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b) desatendimento das determinações regulares emitidas pelo fiscal do contrato ou por autoridade superior;</w:t>
      </w:r>
    </w:p>
    <w:p w14:paraId="7F384058" w14:textId="77777777" w:rsidR="00BB697E" w:rsidRPr="001A345C" w:rsidRDefault="00BB697E"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c) decretação de falência ou de insolvência civil, dissolução da sociedade ou falecimento do contratado;</w:t>
      </w:r>
    </w:p>
    <w:p w14:paraId="2C095DE4" w14:textId="77777777" w:rsidR="00BB697E" w:rsidRPr="001A345C" w:rsidRDefault="00BB697E"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d) razões de interesse público, de alta relevância e amplo conhecimento, justificadas pela autoridade máxima do órgão contratante.</w:t>
      </w:r>
    </w:p>
    <w:p w14:paraId="7E63B948" w14:textId="77777777" w:rsidR="00BB697E" w:rsidRPr="001A345C" w:rsidRDefault="00BB697E"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sz w:val="24"/>
          <w:szCs w:val="24"/>
          <w:lang w:eastAsia="pt-BR"/>
        </w:rPr>
        <w:t>8.3.</w:t>
      </w:r>
      <w:r w:rsidRPr="001A345C">
        <w:rPr>
          <w:rFonts w:ascii="Arial" w:eastAsia="Times New Roman" w:hAnsi="Arial" w:cs="Arial"/>
          <w:sz w:val="24"/>
          <w:szCs w:val="24"/>
          <w:lang w:eastAsia="pt-BR"/>
        </w:rPr>
        <w:t xml:space="preserve"> A CONTRATADA terá direito à extinção do contrato na hipótese de atraso superior a </w:t>
      </w:r>
      <w:proofErr w:type="gramStart"/>
      <w:r w:rsidRPr="001A345C">
        <w:rPr>
          <w:rFonts w:ascii="Arial" w:eastAsia="Times New Roman" w:hAnsi="Arial" w:cs="Arial"/>
          <w:sz w:val="24"/>
          <w:szCs w:val="24"/>
          <w:lang w:eastAsia="pt-BR"/>
        </w:rPr>
        <w:t>2</w:t>
      </w:r>
      <w:proofErr w:type="gramEnd"/>
      <w:r w:rsidRPr="001A345C">
        <w:rPr>
          <w:rFonts w:ascii="Arial" w:eastAsia="Times New Roman" w:hAnsi="Arial" w:cs="Arial"/>
          <w:sz w:val="24"/>
          <w:szCs w:val="24"/>
          <w:lang w:eastAsia="pt-BR"/>
        </w:rPr>
        <w:t xml:space="preserve"> (dois) meses dos pagamentos devidos pela Administração, conforme o Art. 137, § 2º, inciso IV, da Lei nº 14.133/2021.</w:t>
      </w:r>
    </w:p>
    <w:p w14:paraId="5861FEE4" w14:textId="77777777" w:rsidR="00814611" w:rsidRPr="001A345C" w:rsidRDefault="00814611" w:rsidP="001A345C">
      <w:pPr>
        <w:spacing w:after="0" w:line="276" w:lineRule="auto"/>
        <w:jc w:val="both"/>
        <w:outlineLvl w:val="2"/>
        <w:rPr>
          <w:rFonts w:ascii="Arial" w:eastAsia="Times New Roman" w:hAnsi="Arial" w:cs="Arial"/>
          <w:b/>
          <w:bCs/>
          <w:sz w:val="24"/>
          <w:szCs w:val="24"/>
          <w:lang w:eastAsia="pt-BR"/>
        </w:rPr>
      </w:pPr>
    </w:p>
    <w:p w14:paraId="284EE30C" w14:textId="77777777" w:rsidR="00AE5C16" w:rsidRPr="00AE5C16" w:rsidRDefault="00AE5C16"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9. CLÁUSULA NONA – DAS CONDIÇÕES DE EXECUÇÃO DOS SERVIÇOS</w:t>
      </w:r>
    </w:p>
    <w:p w14:paraId="7568FDE0" w14:textId="77777777" w:rsidR="00AE5C16" w:rsidRPr="00AE5C16" w:rsidRDefault="00AE5C16"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9.1.</w:t>
      </w:r>
      <w:r w:rsidRPr="00AE5C16">
        <w:rPr>
          <w:rFonts w:ascii="Arial" w:eastAsia="Times New Roman" w:hAnsi="Arial" w:cs="Arial"/>
          <w:sz w:val="24"/>
          <w:szCs w:val="24"/>
          <w:lang w:eastAsia="pt-BR"/>
        </w:rPr>
        <w:t xml:space="preserve"> Os serviços de limpeza e desinfecção dos reservatórios serão executados em 02 (dois) momentos, sendo o primeiro imediatamente após a assinatura do contrato e o segundo 06 (seis) meses após a primeira higienização.</w:t>
      </w:r>
    </w:p>
    <w:p w14:paraId="57E07542" w14:textId="77777777" w:rsidR="00AE5C16" w:rsidRPr="00AE5C16" w:rsidRDefault="00AE5C16"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9.1.1.</w:t>
      </w:r>
      <w:r w:rsidRPr="00AE5C16">
        <w:rPr>
          <w:rFonts w:ascii="Arial" w:eastAsia="Times New Roman" w:hAnsi="Arial" w:cs="Arial"/>
          <w:sz w:val="24"/>
          <w:szCs w:val="24"/>
          <w:lang w:eastAsia="pt-BR"/>
        </w:rPr>
        <w:t xml:space="preserve"> O objeto compreende a limpeza e desinfecção de 02 (dois) reservatórios de 20.000 litros, 18 (dezoito) reservatórios de 15.000 litros e 04 (quatro) reservatórios de 1.000 litros, localizados no Município de Lajeado do Bugre/RS.</w:t>
      </w:r>
    </w:p>
    <w:p w14:paraId="58FF3A9E" w14:textId="77777777" w:rsidR="00AE5C16" w:rsidRPr="00AE5C16" w:rsidRDefault="00AE5C16"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9.2.</w:t>
      </w:r>
      <w:r w:rsidRPr="00AE5C16">
        <w:rPr>
          <w:rFonts w:ascii="Arial" w:eastAsia="Times New Roman" w:hAnsi="Arial" w:cs="Arial"/>
          <w:sz w:val="24"/>
          <w:szCs w:val="24"/>
          <w:lang w:eastAsia="pt-BR"/>
        </w:rPr>
        <w:t xml:space="preserve"> Os serviços serão executados nos locais indicados pela Secretaria solicitante, abrangendo os reservatórios localizados nas áreas urbana e rural do Município.</w:t>
      </w:r>
    </w:p>
    <w:p w14:paraId="5278B0D7" w14:textId="77777777" w:rsidR="00AE5C16" w:rsidRPr="00AE5C16" w:rsidRDefault="00AE5C16"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9.3.</w:t>
      </w:r>
      <w:r w:rsidRPr="00AE5C16">
        <w:rPr>
          <w:rFonts w:ascii="Arial" w:eastAsia="Times New Roman" w:hAnsi="Arial" w:cs="Arial"/>
          <w:sz w:val="24"/>
          <w:szCs w:val="24"/>
          <w:lang w:eastAsia="pt-BR"/>
        </w:rPr>
        <w:t xml:space="preserve"> Não serão aceitos produtos ou materiais diferentes daqueles previstos para a execução do objeto e em desacordo com as especificações estabelecidas na proposta vencedora.</w:t>
      </w:r>
    </w:p>
    <w:p w14:paraId="7B250217" w14:textId="77777777" w:rsidR="00AE5C16" w:rsidRPr="00AE5C16" w:rsidRDefault="00AE5C16"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9.4.</w:t>
      </w:r>
      <w:r w:rsidRPr="00AE5C16">
        <w:rPr>
          <w:rFonts w:ascii="Arial" w:eastAsia="Times New Roman" w:hAnsi="Arial" w:cs="Arial"/>
          <w:sz w:val="24"/>
          <w:szCs w:val="24"/>
          <w:lang w:eastAsia="pt-BR"/>
        </w:rPr>
        <w:t xml:space="preserve"> A CONTRATADA deverá disponibilizar profissionais capacitados, bem como os materiais, produtos, equipamentos, ferramentas e utensílios necessários à perfeita execução dos serviços.</w:t>
      </w:r>
    </w:p>
    <w:p w14:paraId="55CE3254" w14:textId="77777777" w:rsidR="00AE5C16" w:rsidRPr="00AE5C16" w:rsidRDefault="00AE5C16"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9.5.</w:t>
      </w:r>
      <w:r w:rsidRPr="00AE5C16">
        <w:rPr>
          <w:rFonts w:ascii="Arial" w:eastAsia="Times New Roman" w:hAnsi="Arial" w:cs="Arial"/>
          <w:sz w:val="24"/>
          <w:szCs w:val="24"/>
          <w:lang w:eastAsia="pt-BR"/>
        </w:rPr>
        <w:t xml:space="preserve"> A CONTRATADA deverá apresentar atestado individual de limpeza e desinfecção de cada reservatório, contendo a descrição dos produtos e materiais utilizados, o local de execução do serviço, registro fotográfico e assinatura de técnico credenciado.</w:t>
      </w:r>
    </w:p>
    <w:p w14:paraId="626D91A9" w14:textId="77777777" w:rsidR="00AE5C16" w:rsidRPr="00AE5C16" w:rsidRDefault="00AE5C16"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9.6.</w:t>
      </w:r>
      <w:r w:rsidRPr="00AE5C16">
        <w:rPr>
          <w:rFonts w:ascii="Arial" w:eastAsia="Times New Roman" w:hAnsi="Arial" w:cs="Arial"/>
          <w:sz w:val="24"/>
          <w:szCs w:val="24"/>
          <w:lang w:eastAsia="pt-BR"/>
        </w:rPr>
        <w:t xml:space="preserve"> Os serviços poderão ser rejeitados, no todo ou em parte, quando estiverem em desacordo com as especificações estabelecidas, devendo ser refeitos ou corrigidos pela CONTRATADA, às suas expensas, sem prejuízo da aplicação das penalidades cabíveis.</w:t>
      </w:r>
    </w:p>
    <w:p w14:paraId="5A1B03D4" w14:textId="01D4F203" w:rsidR="009B4DCC" w:rsidRPr="001A345C" w:rsidRDefault="00AE5C16"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lastRenderedPageBreak/>
        <w:t>9.7.</w:t>
      </w:r>
      <w:r w:rsidRPr="00AE5C16">
        <w:rPr>
          <w:rFonts w:ascii="Arial" w:eastAsia="Times New Roman" w:hAnsi="Arial" w:cs="Arial"/>
          <w:sz w:val="24"/>
          <w:szCs w:val="24"/>
          <w:lang w:eastAsia="pt-BR"/>
        </w:rPr>
        <w:t xml:space="preserve"> A CONTRATADA deverá atentar para a qualidade dos serviços e dos produtos utilizados, devendo atender aos padrões e exigências aplicáveis à execução do objeto.</w:t>
      </w:r>
    </w:p>
    <w:p w14:paraId="7D5ACA37" w14:textId="64D05A7C" w:rsidR="001A345C" w:rsidRPr="009B4DCC" w:rsidRDefault="001A345C" w:rsidP="001A345C">
      <w:pPr>
        <w:spacing w:after="0" w:line="276" w:lineRule="auto"/>
        <w:jc w:val="both"/>
        <w:rPr>
          <w:rFonts w:ascii="Arial" w:eastAsia="Times New Roman" w:hAnsi="Arial" w:cs="Arial"/>
          <w:sz w:val="24"/>
          <w:szCs w:val="24"/>
          <w:lang w:eastAsia="pt-BR"/>
        </w:rPr>
      </w:pPr>
      <w:r w:rsidRPr="001A345C">
        <w:rPr>
          <w:rFonts w:ascii="Arial" w:hAnsi="Arial" w:cs="Arial"/>
          <w:b/>
          <w:sz w:val="24"/>
          <w:szCs w:val="24"/>
        </w:rPr>
        <w:t>9</w:t>
      </w:r>
      <w:r w:rsidRPr="001A345C">
        <w:rPr>
          <w:rFonts w:ascii="Arial" w:hAnsi="Arial" w:cs="Arial"/>
          <w:b/>
          <w:sz w:val="24"/>
          <w:szCs w:val="24"/>
        </w:rPr>
        <w:t>.</w:t>
      </w:r>
      <w:r w:rsidRPr="001A345C">
        <w:rPr>
          <w:rFonts w:ascii="Arial" w:hAnsi="Arial" w:cs="Arial"/>
          <w:b/>
          <w:sz w:val="24"/>
          <w:szCs w:val="24"/>
        </w:rPr>
        <w:t>8.</w:t>
      </w:r>
      <w:r w:rsidRPr="001A345C">
        <w:rPr>
          <w:rFonts w:ascii="Arial" w:hAnsi="Arial" w:cs="Arial"/>
          <w:sz w:val="24"/>
          <w:szCs w:val="24"/>
        </w:rPr>
        <w:t xml:space="preserve"> A CONTRATADA será comunicada do empenho por meio de </w:t>
      </w:r>
      <w:proofErr w:type="spellStart"/>
      <w:r w:rsidRPr="001A345C">
        <w:rPr>
          <w:rFonts w:ascii="Arial" w:hAnsi="Arial" w:cs="Arial"/>
          <w:sz w:val="24"/>
          <w:szCs w:val="24"/>
        </w:rPr>
        <w:t>email</w:t>
      </w:r>
      <w:proofErr w:type="spellEnd"/>
      <w:r w:rsidRPr="001A345C">
        <w:rPr>
          <w:rFonts w:ascii="Arial" w:hAnsi="Arial" w:cs="Arial"/>
          <w:sz w:val="24"/>
          <w:szCs w:val="24"/>
        </w:rPr>
        <w:t>.</w:t>
      </w:r>
    </w:p>
    <w:p w14:paraId="43DF3FC8" w14:textId="77777777" w:rsidR="009B4DCC" w:rsidRPr="001A345C" w:rsidRDefault="009B4DCC" w:rsidP="001A345C">
      <w:pPr>
        <w:spacing w:after="0" w:line="276" w:lineRule="auto"/>
        <w:jc w:val="both"/>
        <w:outlineLvl w:val="2"/>
        <w:rPr>
          <w:rFonts w:ascii="Arial" w:eastAsia="Times New Roman" w:hAnsi="Arial" w:cs="Arial"/>
          <w:b/>
          <w:bCs/>
          <w:sz w:val="24"/>
          <w:szCs w:val="24"/>
          <w:lang w:eastAsia="pt-BR"/>
        </w:rPr>
      </w:pPr>
    </w:p>
    <w:p w14:paraId="191C6F92" w14:textId="35CC5D06" w:rsidR="00F15EA7"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10. </w:t>
      </w:r>
      <w:r w:rsidR="00F15EA7" w:rsidRPr="001A345C">
        <w:rPr>
          <w:rFonts w:ascii="Arial" w:eastAsia="Times New Roman" w:hAnsi="Arial" w:cs="Arial"/>
          <w:b/>
          <w:bCs/>
          <w:sz w:val="24"/>
          <w:szCs w:val="24"/>
          <w:lang w:eastAsia="pt-BR"/>
        </w:rPr>
        <w:t xml:space="preserve">CLÁUSULA DÉCIMA – DOS DIREITOS E OBRIGAÇÕES </w:t>
      </w:r>
    </w:p>
    <w:p w14:paraId="72F10662"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Parágrafo Primeiro</w:t>
      </w:r>
      <w:r w:rsidRPr="001A345C">
        <w:rPr>
          <w:rFonts w:ascii="Arial" w:eastAsia="Times New Roman" w:hAnsi="Arial" w:cs="Arial"/>
          <w:sz w:val="24"/>
          <w:szCs w:val="24"/>
          <w:lang w:eastAsia="pt-BR"/>
        </w:rPr>
        <w:t xml:space="preserve"> – Constituem direitos </w:t>
      </w:r>
      <w:proofErr w:type="gramStart"/>
      <w:r w:rsidRPr="001A345C">
        <w:rPr>
          <w:rFonts w:ascii="Arial" w:eastAsia="Times New Roman" w:hAnsi="Arial" w:cs="Arial"/>
          <w:sz w:val="24"/>
          <w:szCs w:val="24"/>
          <w:lang w:eastAsia="pt-BR"/>
        </w:rPr>
        <w:t>da CONTRATANTE receber</w:t>
      </w:r>
      <w:proofErr w:type="gramEnd"/>
      <w:r w:rsidRPr="001A345C">
        <w:rPr>
          <w:rFonts w:ascii="Arial" w:eastAsia="Times New Roman" w:hAnsi="Arial" w:cs="Arial"/>
          <w:sz w:val="24"/>
          <w:szCs w:val="24"/>
          <w:lang w:eastAsia="pt-BR"/>
        </w:rPr>
        <w:t xml:space="preserve"> o objeto deste Contrato nas condições avençadas e da CONTRATADA perceber o valor ajustado na forma e prazo convencionados. </w:t>
      </w:r>
    </w:p>
    <w:p w14:paraId="238ECF58"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Parágrafo Segundo</w:t>
      </w:r>
      <w:r w:rsidRPr="001A345C">
        <w:rPr>
          <w:rFonts w:ascii="Arial" w:eastAsia="Times New Roman" w:hAnsi="Arial" w:cs="Arial"/>
          <w:sz w:val="24"/>
          <w:szCs w:val="24"/>
          <w:lang w:eastAsia="pt-BR"/>
        </w:rPr>
        <w:t xml:space="preserve"> – Constituem obrigações da CONTRATANTE:</w:t>
      </w:r>
    </w:p>
    <w:p w14:paraId="38B5329E" w14:textId="5BD5D0C9"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 xml:space="preserve">a) Acompanhar e </w:t>
      </w:r>
      <w:r w:rsidR="00C66356" w:rsidRPr="001A345C">
        <w:rPr>
          <w:rFonts w:ascii="Arial" w:eastAsia="Times New Roman" w:hAnsi="Arial" w:cs="Arial"/>
          <w:sz w:val="24"/>
          <w:szCs w:val="24"/>
          <w:lang w:eastAsia="pt-BR"/>
        </w:rPr>
        <w:t>fiscalizar os serviços prestados</w:t>
      </w:r>
      <w:r w:rsidRPr="001A345C">
        <w:rPr>
          <w:rFonts w:ascii="Arial" w:eastAsia="Times New Roman" w:hAnsi="Arial" w:cs="Arial"/>
          <w:sz w:val="24"/>
          <w:szCs w:val="24"/>
          <w:lang w:eastAsia="pt-BR"/>
        </w:rPr>
        <w:t xml:space="preserve">; </w:t>
      </w:r>
    </w:p>
    <w:p w14:paraId="1A63B476"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 xml:space="preserve">b) Efetuar o pagamento na forma e prazo pactuados; </w:t>
      </w:r>
    </w:p>
    <w:p w14:paraId="7E0EDD44" w14:textId="72596404"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 xml:space="preserve">c) Rejeitar, no todo ou </w:t>
      </w:r>
      <w:r w:rsidR="00C66356" w:rsidRPr="001A345C">
        <w:rPr>
          <w:rFonts w:ascii="Arial" w:eastAsia="Times New Roman" w:hAnsi="Arial" w:cs="Arial"/>
          <w:sz w:val="24"/>
          <w:szCs w:val="24"/>
          <w:lang w:eastAsia="pt-BR"/>
        </w:rPr>
        <w:t>em parte, os serviços prestados</w:t>
      </w:r>
      <w:r w:rsidRPr="001A345C">
        <w:rPr>
          <w:rFonts w:ascii="Arial" w:eastAsia="Times New Roman" w:hAnsi="Arial" w:cs="Arial"/>
          <w:sz w:val="24"/>
          <w:szCs w:val="24"/>
          <w:lang w:eastAsia="pt-BR"/>
        </w:rPr>
        <w:t xml:space="preserve"> em desacordo com o contrato firmado entre as partes. </w:t>
      </w:r>
    </w:p>
    <w:p w14:paraId="1B4B8812"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Parágrafo Terceiro</w:t>
      </w:r>
      <w:r w:rsidRPr="001A345C">
        <w:rPr>
          <w:rFonts w:ascii="Arial" w:eastAsia="Times New Roman" w:hAnsi="Arial" w:cs="Arial"/>
          <w:sz w:val="24"/>
          <w:szCs w:val="24"/>
          <w:lang w:eastAsia="pt-BR"/>
        </w:rPr>
        <w:t xml:space="preserve"> – Constituem obrigações da CONTRATADA:</w:t>
      </w:r>
    </w:p>
    <w:p w14:paraId="3BAFD283"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 xml:space="preserve">a) Arcar com todos os encargos trabalhistas, previdenciários, fiscais, comerciais, securitários e civis resultantes da execução deste contrato; </w:t>
      </w:r>
    </w:p>
    <w:p w14:paraId="7D3216FE" w14:textId="77777777" w:rsidR="00C66356" w:rsidRPr="001A345C" w:rsidRDefault="00C66356" w:rsidP="001A345C">
      <w:pPr>
        <w:spacing w:after="0" w:line="276" w:lineRule="auto"/>
        <w:jc w:val="both"/>
        <w:rPr>
          <w:rFonts w:ascii="Arial" w:hAnsi="Arial" w:cs="Arial"/>
          <w:sz w:val="24"/>
          <w:szCs w:val="24"/>
        </w:rPr>
      </w:pPr>
      <w:r w:rsidRPr="001A345C">
        <w:rPr>
          <w:rFonts w:ascii="Arial" w:hAnsi="Arial" w:cs="Arial"/>
          <w:sz w:val="24"/>
          <w:szCs w:val="24"/>
        </w:rPr>
        <w:t>b) Manter seus profissionais devidamente identificados e equipados com os Equipamentos de Proteção Individual (EPI) aplicáveis durante a execução dos serviços nos locais designados.</w:t>
      </w:r>
    </w:p>
    <w:p w14:paraId="1F731375" w14:textId="05A90770"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c) Cumprir rigorosamente a legislação de segurança e saúde no trabalho em relação aos seus empregados.</w:t>
      </w:r>
    </w:p>
    <w:p w14:paraId="7C198C2A" w14:textId="77777777" w:rsidR="00814611" w:rsidRPr="001A345C" w:rsidRDefault="00814611" w:rsidP="001A345C">
      <w:pPr>
        <w:spacing w:after="0" w:line="276" w:lineRule="auto"/>
        <w:jc w:val="both"/>
        <w:outlineLvl w:val="2"/>
        <w:rPr>
          <w:rFonts w:ascii="Arial" w:eastAsia="Times New Roman" w:hAnsi="Arial" w:cs="Arial"/>
          <w:b/>
          <w:bCs/>
          <w:sz w:val="24"/>
          <w:szCs w:val="24"/>
          <w:lang w:eastAsia="pt-BR"/>
        </w:rPr>
      </w:pPr>
    </w:p>
    <w:p w14:paraId="46F1961A" w14:textId="3EF656A7" w:rsidR="00F15EA7"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11. </w:t>
      </w:r>
      <w:r w:rsidR="00F878B3" w:rsidRPr="001A345C">
        <w:rPr>
          <w:rFonts w:ascii="Arial" w:eastAsia="Times New Roman" w:hAnsi="Arial" w:cs="Arial"/>
          <w:b/>
          <w:bCs/>
          <w:sz w:val="24"/>
          <w:szCs w:val="24"/>
          <w:lang w:eastAsia="pt-BR"/>
        </w:rPr>
        <w:t>C</w:t>
      </w:r>
      <w:r w:rsidR="00F15EA7" w:rsidRPr="001A345C">
        <w:rPr>
          <w:rFonts w:ascii="Arial" w:eastAsia="Times New Roman" w:hAnsi="Arial" w:cs="Arial"/>
          <w:b/>
          <w:bCs/>
          <w:sz w:val="24"/>
          <w:szCs w:val="24"/>
          <w:lang w:eastAsia="pt-BR"/>
        </w:rPr>
        <w:t>LÁUSULA DÉCIMA PRIMEIRA – DA RESPONSABILIDADE EXCLUSIVA E PROTEÇÕES TRABALHISTAS E INDENIZATÓRIAS</w:t>
      </w:r>
    </w:p>
    <w:p w14:paraId="3D184D18"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11.1</w:t>
      </w:r>
      <w:r w:rsidRPr="001A345C">
        <w:rPr>
          <w:rFonts w:ascii="Arial" w:eastAsia="Times New Roman" w:hAnsi="Arial" w:cs="Arial"/>
          <w:sz w:val="24"/>
          <w:szCs w:val="24"/>
          <w:lang w:eastAsia="pt-BR"/>
        </w:rPr>
        <w:t xml:space="preserve">. </w:t>
      </w:r>
      <w:r w:rsidRPr="001A345C">
        <w:rPr>
          <w:rFonts w:ascii="Arial" w:eastAsia="Times New Roman" w:hAnsi="Arial" w:cs="Arial"/>
          <w:b/>
          <w:bCs/>
          <w:sz w:val="24"/>
          <w:szCs w:val="24"/>
          <w:lang w:eastAsia="pt-BR"/>
        </w:rPr>
        <w:t>Inexistência de Vínculo Empregatício:</w:t>
      </w:r>
      <w:r w:rsidRPr="001A345C">
        <w:rPr>
          <w:rFonts w:ascii="Arial" w:eastAsia="Times New Roman" w:hAnsi="Arial" w:cs="Arial"/>
          <w:sz w:val="24"/>
          <w:szCs w:val="24"/>
          <w:lang w:eastAsia="pt-BR"/>
        </w:rPr>
        <w:t xml:space="preserve"> A contratação formalizada por este instrumento não gera qualquer vínculo empregatício ou jurídico de natureza trabalhista entre os empregados, prepostos ou terceirizados da CONTRATADA e o CONTRATANTE.</w:t>
      </w:r>
    </w:p>
    <w:p w14:paraId="68526FE7"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11.2</w:t>
      </w:r>
      <w:r w:rsidRPr="001A345C">
        <w:rPr>
          <w:rFonts w:ascii="Arial" w:eastAsia="Times New Roman" w:hAnsi="Arial" w:cs="Arial"/>
          <w:sz w:val="24"/>
          <w:szCs w:val="24"/>
          <w:lang w:eastAsia="pt-BR"/>
        </w:rPr>
        <w:t xml:space="preserve">. </w:t>
      </w:r>
      <w:r w:rsidRPr="001A345C">
        <w:rPr>
          <w:rFonts w:ascii="Arial" w:eastAsia="Times New Roman" w:hAnsi="Arial" w:cs="Arial"/>
          <w:b/>
          <w:bCs/>
          <w:sz w:val="24"/>
          <w:szCs w:val="24"/>
          <w:lang w:eastAsia="pt-BR"/>
        </w:rPr>
        <w:t>Isenção de Responsabilidade Subsidiária e Solidária:</w:t>
      </w:r>
      <w:r w:rsidRPr="001A345C">
        <w:rPr>
          <w:rFonts w:ascii="Arial" w:eastAsia="Times New Roman" w:hAnsi="Arial" w:cs="Arial"/>
          <w:sz w:val="24"/>
          <w:szCs w:val="24"/>
          <w:lang w:eastAsia="pt-BR"/>
        </w:rPr>
        <w:t xml:space="preserve"> Nos termos do art. 121, § 1º, da Lei Federal nº 14.133/2021, o inadimplemento dos encargos trabalhistas, previdenciários, fiscais e comerciais por parte da CONTRATADA não transfere ao CONTRATANTE a responsabilidade por seu pagamento, não onerando o objeto do contrato nem restringindo a regularização e o uso das obras e edificações, inclusive perante o registro de imóveis.</w:t>
      </w:r>
    </w:p>
    <w:p w14:paraId="3D9BD71F"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11.3</w:t>
      </w:r>
      <w:r w:rsidRPr="001A345C">
        <w:rPr>
          <w:rFonts w:ascii="Arial" w:eastAsia="Times New Roman" w:hAnsi="Arial" w:cs="Arial"/>
          <w:sz w:val="24"/>
          <w:szCs w:val="24"/>
          <w:lang w:eastAsia="pt-BR"/>
        </w:rPr>
        <w:t xml:space="preserve">. </w:t>
      </w:r>
      <w:r w:rsidRPr="001A345C">
        <w:rPr>
          <w:rFonts w:ascii="Arial" w:eastAsia="Times New Roman" w:hAnsi="Arial" w:cs="Arial"/>
          <w:b/>
          <w:bCs/>
          <w:sz w:val="24"/>
          <w:szCs w:val="24"/>
          <w:lang w:eastAsia="pt-BR"/>
        </w:rPr>
        <w:t>Responsabilidade Indenizatória por Danos a Terceiros:</w:t>
      </w:r>
      <w:r w:rsidRPr="001A345C">
        <w:rPr>
          <w:rFonts w:ascii="Arial" w:eastAsia="Times New Roman" w:hAnsi="Arial" w:cs="Arial"/>
          <w:sz w:val="24"/>
          <w:szCs w:val="24"/>
          <w:lang w:eastAsia="pt-BR"/>
        </w:rPr>
        <w:t xml:space="preserve"> A CONTRATADA responderá de forma direta e exclusiva por quaisquer danos materiais, morais, estéticos, corporais ou patrimoniais causados diretamente ao CONTRATANTE ou a terceiros, decorrentes de sua culpa ou dolo na execução deste contrato, nos termos do art. 120 da Lei Federal nº 14.133/2021, não </w:t>
      </w:r>
      <w:r w:rsidRPr="001A345C">
        <w:rPr>
          <w:rFonts w:ascii="Arial" w:eastAsia="Times New Roman" w:hAnsi="Arial" w:cs="Arial"/>
          <w:sz w:val="24"/>
          <w:szCs w:val="24"/>
          <w:lang w:eastAsia="pt-BR"/>
        </w:rPr>
        <w:lastRenderedPageBreak/>
        <w:t>excluindo ou reduzindo essa responsabilidade a fiscalização realizada pelo CONTRATANTE.</w:t>
      </w:r>
    </w:p>
    <w:p w14:paraId="1E9890D0"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11.4.</w:t>
      </w:r>
      <w:r w:rsidRPr="001A345C">
        <w:rPr>
          <w:rFonts w:ascii="Arial" w:eastAsia="Times New Roman" w:hAnsi="Arial" w:cs="Arial"/>
          <w:sz w:val="24"/>
          <w:szCs w:val="24"/>
          <w:lang w:eastAsia="pt-BR"/>
        </w:rPr>
        <w:t xml:space="preserve"> </w:t>
      </w:r>
      <w:r w:rsidRPr="001A345C">
        <w:rPr>
          <w:rFonts w:ascii="Arial" w:eastAsia="Times New Roman" w:hAnsi="Arial" w:cs="Arial"/>
          <w:b/>
          <w:bCs/>
          <w:sz w:val="24"/>
          <w:szCs w:val="24"/>
          <w:lang w:eastAsia="pt-BR"/>
        </w:rPr>
        <w:t>Cláusula de Indemne e Direito de Regresso:</w:t>
      </w:r>
    </w:p>
    <w:p w14:paraId="5DF83927"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11.4.1.</w:t>
      </w:r>
      <w:r w:rsidRPr="001A345C">
        <w:rPr>
          <w:rFonts w:ascii="Arial" w:eastAsia="Times New Roman" w:hAnsi="Arial" w:cs="Arial"/>
          <w:sz w:val="24"/>
          <w:szCs w:val="24"/>
          <w:lang w:eastAsia="pt-BR"/>
        </w:rPr>
        <w:t xml:space="preserve"> Caso o CONTRATANTE venha a ser acionado judicial ou administrativamente por obrigações trabalhistas, previdenciárias, acidentárias, civis ou de qualquer outra natureza decorrentes da execução deste contrato por parte da CONTRATADA, esta </w:t>
      </w:r>
      <w:proofErr w:type="gramStart"/>
      <w:r w:rsidRPr="001A345C">
        <w:rPr>
          <w:rFonts w:ascii="Arial" w:eastAsia="Times New Roman" w:hAnsi="Arial" w:cs="Arial"/>
          <w:sz w:val="24"/>
          <w:szCs w:val="24"/>
          <w:lang w:eastAsia="pt-BR"/>
        </w:rPr>
        <w:t>obriga-se</w:t>
      </w:r>
      <w:proofErr w:type="gramEnd"/>
      <w:r w:rsidRPr="001A345C">
        <w:rPr>
          <w:rFonts w:ascii="Arial" w:eastAsia="Times New Roman" w:hAnsi="Arial" w:cs="Arial"/>
          <w:sz w:val="24"/>
          <w:szCs w:val="24"/>
          <w:lang w:eastAsia="pt-BR"/>
        </w:rPr>
        <w:t xml:space="preserve"> a requerer expressamente a exclusão da lide do CONTRATANTE ou assumir a responsabilidade integral pelo litígio.</w:t>
      </w:r>
    </w:p>
    <w:p w14:paraId="16B572D9"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11.4.2.</w:t>
      </w:r>
      <w:r w:rsidRPr="001A345C">
        <w:rPr>
          <w:rFonts w:ascii="Arial" w:eastAsia="Times New Roman" w:hAnsi="Arial" w:cs="Arial"/>
          <w:sz w:val="24"/>
          <w:szCs w:val="24"/>
          <w:lang w:eastAsia="pt-BR"/>
        </w:rPr>
        <w:t xml:space="preserve"> Se o CONTRATANTE for condenado ao pagamento de qualquer quantia em decorrência de decisão transitada em julgado ou acordo homologado judicialmente decorrente da execução deste contrato, a CONTRATADA fica obrigada a ressarcir integralmente os cofres públicos no prazo de até 15 (quinze) dias úteis a contar da notificação formal. </w:t>
      </w:r>
    </w:p>
    <w:p w14:paraId="4A03B4F7"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bCs/>
          <w:sz w:val="24"/>
          <w:szCs w:val="24"/>
          <w:lang w:eastAsia="pt-BR"/>
        </w:rPr>
        <w:t>11.4.3.</w:t>
      </w:r>
      <w:r w:rsidRPr="001A345C">
        <w:rPr>
          <w:rFonts w:ascii="Arial" w:eastAsia="Times New Roman" w:hAnsi="Arial" w:cs="Arial"/>
          <w:sz w:val="24"/>
          <w:szCs w:val="24"/>
          <w:lang w:eastAsia="pt-BR"/>
        </w:rPr>
        <w:t xml:space="preserve"> O CONTRATANTE fica expressamente autorizado a reter os pagamentos devidos à CONTRATADA até o limite do valor cobrado ou estimado na ação judicial/administrativa para assegurar o ressarcimento de potenciais prejuízos. </w:t>
      </w:r>
    </w:p>
    <w:p w14:paraId="69F8102A" w14:textId="77777777" w:rsidR="00814611" w:rsidRPr="001A345C" w:rsidRDefault="00814611" w:rsidP="001A345C">
      <w:pPr>
        <w:spacing w:after="0" w:line="276" w:lineRule="auto"/>
        <w:jc w:val="both"/>
        <w:outlineLvl w:val="2"/>
        <w:rPr>
          <w:rFonts w:ascii="Arial" w:eastAsia="Times New Roman" w:hAnsi="Arial" w:cs="Arial"/>
          <w:b/>
          <w:bCs/>
          <w:sz w:val="24"/>
          <w:szCs w:val="24"/>
          <w:lang w:eastAsia="pt-BR"/>
        </w:rPr>
      </w:pPr>
    </w:p>
    <w:p w14:paraId="0B42422C" w14:textId="6C90FFBC" w:rsidR="00F15EA7"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12. </w:t>
      </w:r>
      <w:r w:rsidR="00F15EA7" w:rsidRPr="001A345C">
        <w:rPr>
          <w:rFonts w:ascii="Arial" w:eastAsia="Times New Roman" w:hAnsi="Arial" w:cs="Arial"/>
          <w:b/>
          <w:bCs/>
          <w:sz w:val="24"/>
          <w:szCs w:val="24"/>
          <w:lang w:eastAsia="pt-BR"/>
        </w:rPr>
        <w:t>CLÁUSULA DÉCIMA SEGUNDA – DAS PENALIDADES E DAS MULTAS</w:t>
      </w:r>
    </w:p>
    <w:p w14:paraId="07F14EAE" w14:textId="0B6715D2" w:rsidR="00F15EA7" w:rsidRPr="001A345C" w:rsidRDefault="00F878B3"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sz w:val="24"/>
          <w:szCs w:val="24"/>
          <w:lang w:eastAsia="pt-BR"/>
        </w:rPr>
        <w:t>12.1.</w:t>
      </w:r>
      <w:r w:rsidRPr="001A345C">
        <w:rPr>
          <w:rFonts w:ascii="Arial" w:eastAsia="Times New Roman" w:hAnsi="Arial" w:cs="Arial"/>
          <w:sz w:val="24"/>
          <w:szCs w:val="24"/>
          <w:lang w:eastAsia="pt-BR"/>
        </w:rPr>
        <w:t xml:space="preserve"> </w:t>
      </w:r>
      <w:r w:rsidR="00F15EA7" w:rsidRPr="001A345C">
        <w:rPr>
          <w:rFonts w:ascii="Arial" w:eastAsia="Times New Roman" w:hAnsi="Arial" w:cs="Arial"/>
          <w:sz w:val="24"/>
          <w:szCs w:val="24"/>
          <w:lang w:eastAsia="pt-BR"/>
        </w:rPr>
        <w:t xml:space="preserve">A CONTRATADA não cumprindo as obrigações assumidas neste documento ou os preceitos legais, sofrerá as seguintes legalidades: </w:t>
      </w:r>
    </w:p>
    <w:p w14:paraId="4F6421A2"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 xml:space="preserve">I - Advertência. </w:t>
      </w:r>
    </w:p>
    <w:p w14:paraId="029349EE" w14:textId="77777777" w:rsidR="00806941" w:rsidRPr="001A345C" w:rsidRDefault="00806941" w:rsidP="001A345C">
      <w:pPr>
        <w:spacing w:after="0" w:line="276" w:lineRule="auto"/>
        <w:jc w:val="both"/>
        <w:rPr>
          <w:rFonts w:ascii="Arial" w:hAnsi="Arial" w:cs="Arial"/>
          <w:sz w:val="24"/>
          <w:szCs w:val="24"/>
        </w:rPr>
      </w:pPr>
      <w:r w:rsidRPr="001A345C">
        <w:rPr>
          <w:rFonts w:ascii="Arial" w:hAnsi="Arial" w:cs="Arial"/>
          <w:sz w:val="24"/>
          <w:szCs w:val="24"/>
        </w:rPr>
        <w:t>II - Multa de 5% (cinco por cento) sobre o valor do serviço em atraso, salvo justificativa aceita pelo Município.</w:t>
      </w:r>
    </w:p>
    <w:p w14:paraId="5A144FD8" w14:textId="6787F3DE"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 xml:space="preserve">III - Suspensão do direito de contratar pelo período de 02 (dois) anos. </w:t>
      </w:r>
    </w:p>
    <w:p w14:paraId="5847F86B"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 xml:space="preserve">IV - Declaração de Inidoneidade. </w:t>
      </w:r>
    </w:p>
    <w:p w14:paraId="11AFBF65" w14:textId="77777777" w:rsidR="00814611" w:rsidRPr="001A345C" w:rsidRDefault="00814611" w:rsidP="001A345C">
      <w:pPr>
        <w:spacing w:after="0" w:line="276" w:lineRule="auto"/>
        <w:jc w:val="both"/>
        <w:outlineLvl w:val="2"/>
        <w:rPr>
          <w:rFonts w:ascii="Arial" w:eastAsia="Times New Roman" w:hAnsi="Arial" w:cs="Arial"/>
          <w:b/>
          <w:bCs/>
          <w:sz w:val="24"/>
          <w:szCs w:val="24"/>
          <w:lang w:eastAsia="pt-BR"/>
        </w:rPr>
      </w:pPr>
    </w:p>
    <w:p w14:paraId="5C1210BD" w14:textId="1E4E2EFB" w:rsidR="00F15EA7" w:rsidRPr="001A345C" w:rsidRDefault="00814611" w:rsidP="001A345C">
      <w:pPr>
        <w:spacing w:after="0" w:line="276" w:lineRule="auto"/>
        <w:jc w:val="both"/>
        <w:outlineLvl w:val="2"/>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13. </w:t>
      </w:r>
      <w:r w:rsidR="00F15EA7" w:rsidRPr="001A345C">
        <w:rPr>
          <w:rFonts w:ascii="Arial" w:eastAsia="Times New Roman" w:hAnsi="Arial" w:cs="Arial"/>
          <w:b/>
          <w:bCs/>
          <w:sz w:val="24"/>
          <w:szCs w:val="24"/>
          <w:lang w:eastAsia="pt-BR"/>
        </w:rPr>
        <w:t>CLÁUSULA DÉCIMA TERCEIRA – DA FISCALIZAÇÃO</w:t>
      </w:r>
    </w:p>
    <w:p w14:paraId="3C1903C5" w14:textId="0CBCC1E7" w:rsidR="00F15EA7" w:rsidRPr="001A345C" w:rsidRDefault="00F878B3"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sz w:val="24"/>
          <w:szCs w:val="24"/>
          <w:lang w:eastAsia="pt-BR"/>
        </w:rPr>
        <w:t>13.1.</w:t>
      </w:r>
      <w:r w:rsidRPr="001A345C">
        <w:rPr>
          <w:rFonts w:ascii="Arial" w:eastAsia="Times New Roman" w:hAnsi="Arial" w:cs="Arial"/>
          <w:sz w:val="24"/>
          <w:szCs w:val="24"/>
          <w:lang w:eastAsia="pt-BR"/>
        </w:rPr>
        <w:t xml:space="preserve"> </w:t>
      </w:r>
      <w:r w:rsidR="00F15EA7" w:rsidRPr="001A345C">
        <w:rPr>
          <w:rFonts w:ascii="Arial" w:eastAsia="Times New Roman" w:hAnsi="Arial" w:cs="Arial"/>
          <w:sz w:val="24"/>
          <w:szCs w:val="24"/>
          <w:lang w:eastAsia="pt-BR"/>
        </w:rPr>
        <w:t xml:space="preserve">A execução do objeto do presente contrato terá o acompanhamento, controle, fiscalização e avaliação através do Secretário da pasta a qual pertence o item a que será atendido, ou quem vier a substitui-lo. </w:t>
      </w:r>
    </w:p>
    <w:p w14:paraId="386D09E2" w14:textId="77777777" w:rsidR="00814611" w:rsidRPr="001A345C" w:rsidRDefault="00814611" w:rsidP="001A345C">
      <w:pPr>
        <w:spacing w:after="0" w:line="276" w:lineRule="auto"/>
        <w:jc w:val="both"/>
        <w:rPr>
          <w:rFonts w:ascii="Arial" w:eastAsia="Times New Roman" w:hAnsi="Arial" w:cs="Arial"/>
          <w:b/>
          <w:bCs/>
          <w:sz w:val="24"/>
          <w:szCs w:val="24"/>
          <w:lang w:eastAsia="pt-BR"/>
        </w:rPr>
      </w:pPr>
    </w:p>
    <w:p w14:paraId="4F87D24B" w14:textId="149EDD9F" w:rsidR="00F15EA7" w:rsidRPr="001A345C" w:rsidRDefault="00814611" w:rsidP="001A345C">
      <w:pPr>
        <w:spacing w:after="0" w:line="276" w:lineRule="auto"/>
        <w:jc w:val="both"/>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14. </w:t>
      </w:r>
      <w:r w:rsidR="00F15EA7" w:rsidRPr="001A345C">
        <w:rPr>
          <w:rFonts w:ascii="Arial" w:eastAsia="Times New Roman" w:hAnsi="Arial" w:cs="Arial"/>
          <w:b/>
          <w:bCs/>
          <w:sz w:val="24"/>
          <w:szCs w:val="24"/>
          <w:lang w:eastAsia="pt-BR"/>
        </w:rPr>
        <w:t xml:space="preserve">CLÁUSULA DÉCIMA </w:t>
      </w:r>
      <w:r w:rsidRPr="001A345C">
        <w:rPr>
          <w:rFonts w:ascii="Arial" w:eastAsia="Times New Roman" w:hAnsi="Arial" w:cs="Arial"/>
          <w:b/>
          <w:bCs/>
          <w:sz w:val="24"/>
          <w:szCs w:val="24"/>
          <w:lang w:eastAsia="pt-BR"/>
        </w:rPr>
        <w:t>QUARTA</w:t>
      </w:r>
      <w:r w:rsidR="00F15EA7" w:rsidRPr="001A345C">
        <w:rPr>
          <w:rFonts w:ascii="Arial" w:eastAsia="Times New Roman" w:hAnsi="Arial" w:cs="Arial"/>
          <w:b/>
          <w:bCs/>
          <w:sz w:val="24"/>
          <w:szCs w:val="24"/>
          <w:lang w:eastAsia="pt-BR"/>
        </w:rPr>
        <w:t xml:space="preserve"> – DO FORO</w:t>
      </w:r>
    </w:p>
    <w:p w14:paraId="65BC9FF0" w14:textId="6C1016C1" w:rsidR="00F15EA7" w:rsidRPr="001A345C" w:rsidRDefault="00F878B3"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b/>
          <w:sz w:val="24"/>
          <w:szCs w:val="24"/>
          <w:lang w:eastAsia="pt-BR"/>
        </w:rPr>
        <w:t>14.1.</w:t>
      </w:r>
      <w:r w:rsidRPr="001A345C">
        <w:rPr>
          <w:rFonts w:ascii="Arial" w:eastAsia="Times New Roman" w:hAnsi="Arial" w:cs="Arial"/>
          <w:sz w:val="24"/>
          <w:szCs w:val="24"/>
          <w:lang w:eastAsia="pt-BR"/>
        </w:rPr>
        <w:t xml:space="preserve"> </w:t>
      </w:r>
      <w:r w:rsidR="00F15EA7" w:rsidRPr="001A345C">
        <w:rPr>
          <w:rFonts w:ascii="Arial" w:eastAsia="Times New Roman" w:hAnsi="Arial" w:cs="Arial"/>
          <w:sz w:val="24"/>
          <w:szCs w:val="24"/>
          <w:lang w:eastAsia="pt-BR"/>
        </w:rPr>
        <w:t>Fica eleito o foro da Comarca de Palmeira das Missões–RS, para dirimir quaisquer dúvidas</w:t>
      </w:r>
      <w:r w:rsidR="00464CDB" w:rsidRPr="001A345C">
        <w:rPr>
          <w:rFonts w:ascii="Arial" w:eastAsia="Times New Roman" w:hAnsi="Arial" w:cs="Arial"/>
          <w:sz w:val="24"/>
          <w:szCs w:val="24"/>
          <w:lang w:eastAsia="pt-BR"/>
        </w:rPr>
        <w:t xml:space="preserve"> </w:t>
      </w:r>
      <w:r w:rsidR="002321B6" w:rsidRPr="001A345C">
        <w:rPr>
          <w:rFonts w:ascii="Arial" w:eastAsia="Times New Roman" w:hAnsi="Arial" w:cs="Arial"/>
          <w:sz w:val="24"/>
          <w:szCs w:val="24"/>
          <w:lang w:eastAsia="pt-BR"/>
        </w:rPr>
        <w:t>decorrentes do presente contrato</w:t>
      </w:r>
      <w:r w:rsidR="00F15EA7" w:rsidRPr="001A345C">
        <w:rPr>
          <w:rFonts w:ascii="Arial" w:eastAsia="Times New Roman" w:hAnsi="Arial" w:cs="Arial"/>
          <w:sz w:val="24"/>
          <w:szCs w:val="24"/>
          <w:lang w:eastAsia="pt-BR"/>
        </w:rPr>
        <w:t>, renunciando expressamente a qualquer outro mais privilegiado que</w:t>
      </w:r>
      <w:r w:rsidR="00464CDB" w:rsidRPr="001A345C">
        <w:rPr>
          <w:rFonts w:ascii="Arial" w:eastAsia="Times New Roman" w:hAnsi="Arial" w:cs="Arial"/>
          <w:sz w:val="24"/>
          <w:szCs w:val="24"/>
          <w:lang w:eastAsia="pt-BR"/>
        </w:rPr>
        <w:t xml:space="preserve"> </w:t>
      </w:r>
      <w:r w:rsidR="00F15EA7" w:rsidRPr="001A345C">
        <w:rPr>
          <w:rFonts w:ascii="Arial" w:eastAsia="Times New Roman" w:hAnsi="Arial" w:cs="Arial"/>
          <w:sz w:val="24"/>
          <w:szCs w:val="24"/>
          <w:lang w:eastAsia="pt-BR"/>
        </w:rPr>
        <w:t>seja.</w:t>
      </w:r>
    </w:p>
    <w:p w14:paraId="1050A94F" w14:textId="77777777" w:rsidR="00F15EA7" w:rsidRPr="001A345C" w:rsidRDefault="00F15EA7" w:rsidP="001A345C">
      <w:pPr>
        <w:spacing w:after="0" w:line="276" w:lineRule="auto"/>
        <w:jc w:val="both"/>
        <w:rPr>
          <w:rFonts w:ascii="Arial" w:eastAsia="Times New Roman" w:hAnsi="Arial" w:cs="Arial"/>
          <w:b/>
          <w:bCs/>
          <w:sz w:val="24"/>
          <w:szCs w:val="24"/>
          <w:lang w:eastAsia="pt-BR"/>
        </w:rPr>
      </w:pPr>
    </w:p>
    <w:p w14:paraId="2DA8EA9D" w14:textId="77777777" w:rsidR="00814611" w:rsidRPr="001A345C" w:rsidRDefault="00814611" w:rsidP="001A345C">
      <w:pPr>
        <w:spacing w:after="0" w:line="276" w:lineRule="auto"/>
        <w:jc w:val="center"/>
        <w:rPr>
          <w:rFonts w:ascii="Arial" w:eastAsia="Times New Roman" w:hAnsi="Arial" w:cs="Arial"/>
          <w:b/>
          <w:bCs/>
          <w:sz w:val="24"/>
          <w:szCs w:val="24"/>
          <w:lang w:eastAsia="pt-BR"/>
        </w:rPr>
      </w:pPr>
    </w:p>
    <w:p w14:paraId="017BFD7E" w14:textId="5DED9B59" w:rsidR="00F15EA7" w:rsidRPr="001A345C" w:rsidRDefault="00F15EA7" w:rsidP="001A345C">
      <w:pPr>
        <w:spacing w:after="0" w:line="276" w:lineRule="auto"/>
        <w:jc w:val="center"/>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 xml:space="preserve">Lajeado do Bugre - RS, </w:t>
      </w:r>
      <w:r w:rsidR="00F15BC8" w:rsidRPr="001A345C">
        <w:rPr>
          <w:rFonts w:ascii="Arial" w:eastAsia="Times New Roman" w:hAnsi="Arial" w:cs="Arial"/>
          <w:b/>
          <w:bCs/>
          <w:sz w:val="24"/>
          <w:szCs w:val="24"/>
          <w:lang w:eastAsia="pt-BR"/>
        </w:rPr>
        <w:t xml:space="preserve">17 </w:t>
      </w:r>
      <w:r w:rsidRPr="001A345C">
        <w:rPr>
          <w:rFonts w:ascii="Arial" w:eastAsia="Times New Roman" w:hAnsi="Arial" w:cs="Arial"/>
          <w:b/>
          <w:bCs/>
          <w:sz w:val="24"/>
          <w:szCs w:val="24"/>
          <w:lang w:eastAsia="pt-BR"/>
        </w:rPr>
        <w:t xml:space="preserve">de </w:t>
      </w:r>
      <w:r w:rsidR="00F15BC8" w:rsidRPr="001A345C">
        <w:rPr>
          <w:rFonts w:ascii="Arial" w:eastAsia="Times New Roman" w:hAnsi="Arial" w:cs="Arial"/>
          <w:b/>
          <w:bCs/>
          <w:sz w:val="24"/>
          <w:szCs w:val="24"/>
          <w:lang w:eastAsia="pt-BR"/>
        </w:rPr>
        <w:t xml:space="preserve">agosto </w:t>
      </w:r>
      <w:r w:rsidRPr="001A345C">
        <w:rPr>
          <w:rFonts w:ascii="Arial" w:eastAsia="Times New Roman" w:hAnsi="Arial" w:cs="Arial"/>
          <w:b/>
          <w:bCs/>
          <w:sz w:val="24"/>
          <w:szCs w:val="24"/>
          <w:lang w:eastAsia="pt-BR"/>
        </w:rPr>
        <w:t>de 2026.</w:t>
      </w:r>
    </w:p>
    <w:p w14:paraId="0CB86A52" w14:textId="77777777" w:rsidR="00F15EA7" w:rsidRPr="001A345C" w:rsidRDefault="00F15EA7" w:rsidP="001A345C">
      <w:pPr>
        <w:spacing w:after="0" w:line="276" w:lineRule="auto"/>
        <w:jc w:val="both"/>
        <w:rPr>
          <w:rFonts w:ascii="Arial" w:eastAsia="Times New Roman" w:hAnsi="Arial" w:cs="Arial"/>
          <w:b/>
          <w:bCs/>
          <w:sz w:val="24"/>
          <w:szCs w:val="24"/>
          <w:lang w:eastAsia="pt-BR"/>
        </w:rPr>
      </w:pPr>
    </w:p>
    <w:p w14:paraId="443D584F" w14:textId="77777777" w:rsidR="00814611" w:rsidRDefault="00814611" w:rsidP="001A345C">
      <w:pPr>
        <w:spacing w:after="0" w:line="276" w:lineRule="auto"/>
        <w:jc w:val="both"/>
        <w:rPr>
          <w:rFonts w:ascii="Arial" w:eastAsia="Times New Roman" w:hAnsi="Arial" w:cs="Arial"/>
          <w:b/>
          <w:bCs/>
          <w:sz w:val="24"/>
          <w:szCs w:val="24"/>
          <w:lang w:eastAsia="pt-BR"/>
        </w:rPr>
      </w:pPr>
    </w:p>
    <w:p w14:paraId="0DE3D9DA" w14:textId="77777777" w:rsidR="000901D9" w:rsidRDefault="000901D9" w:rsidP="001A345C">
      <w:pPr>
        <w:spacing w:after="0" w:line="276" w:lineRule="auto"/>
        <w:jc w:val="both"/>
        <w:rPr>
          <w:rFonts w:ascii="Arial" w:eastAsia="Times New Roman" w:hAnsi="Arial" w:cs="Arial"/>
          <w:b/>
          <w:bCs/>
          <w:sz w:val="24"/>
          <w:szCs w:val="24"/>
          <w:lang w:eastAsia="pt-BR"/>
        </w:rPr>
      </w:pPr>
    </w:p>
    <w:p w14:paraId="7929309D" w14:textId="77777777" w:rsidR="000901D9" w:rsidRPr="001A345C" w:rsidRDefault="000901D9" w:rsidP="001A345C">
      <w:pPr>
        <w:spacing w:after="0" w:line="276" w:lineRule="auto"/>
        <w:jc w:val="both"/>
        <w:rPr>
          <w:rFonts w:ascii="Arial" w:eastAsia="Times New Roman" w:hAnsi="Arial" w:cs="Arial"/>
          <w:b/>
          <w:bCs/>
          <w:sz w:val="24"/>
          <w:szCs w:val="24"/>
          <w:lang w:eastAsia="pt-BR"/>
        </w:rPr>
      </w:pPr>
      <w:bookmarkStart w:id="0" w:name="_GoBack"/>
      <w:bookmarkEnd w:id="0"/>
    </w:p>
    <w:p w14:paraId="0071AF49" w14:textId="77777777" w:rsidR="00814611" w:rsidRPr="001A345C" w:rsidRDefault="00814611" w:rsidP="001A345C">
      <w:pPr>
        <w:spacing w:after="0" w:line="276" w:lineRule="auto"/>
        <w:jc w:val="both"/>
        <w:rPr>
          <w:rFonts w:ascii="Arial" w:eastAsia="Times New Roman" w:hAnsi="Arial" w:cs="Arial"/>
          <w:b/>
          <w:bCs/>
          <w:sz w:val="24"/>
          <w:szCs w:val="24"/>
          <w:lang w:eastAsia="pt-BR"/>
        </w:rPr>
      </w:pPr>
    </w:p>
    <w:p w14:paraId="245E3C2B" w14:textId="77777777" w:rsidR="00814611" w:rsidRPr="001A345C" w:rsidRDefault="00814611" w:rsidP="001A345C">
      <w:pPr>
        <w:spacing w:after="0" w:line="276" w:lineRule="auto"/>
        <w:jc w:val="both"/>
        <w:rPr>
          <w:rFonts w:ascii="Arial" w:eastAsia="Times New Roman" w:hAnsi="Arial" w:cs="Arial"/>
          <w:b/>
          <w:bCs/>
          <w:sz w:val="24"/>
          <w:szCs w:val="24"/>
          <w:lang w:eastAsia="pt-BR"/>
        </w:rPr>
      </w:pPr>
    </w:p>
    <w:p w14:paraId="19D39154" w14:textId="77777777" w:rsidR="00F15EA7" w:rsidRPr="001A345C" w:rsidRDefault="00F15EA7" w:rsidP="001A345C">
      <w:pPr>
        <w:spacing w:after="0" w:line="276" w:lineRule="auto"/>
        <w:jc w:val="both"/>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RONALDO MACHADO DA SILVA</w:t>
      </w:r>
    </w:p>
    <w:p w14:paraId="61D7D6F9" w14:textId="77777777" w:rsidR="00F15EA7" w:rsidRPr="001A345C" w:rsidRDefault="00F15EA7" w:rsidP="001A345C">
      <w:pPr>
        <w:spacing w:after="0" w:line="276" w:lineRule="auto"/>
        <w:jc w:val="both"/>
        <w:rPr>
          <w:rFonts w:ascii="Arial" w:eastAsia="Times New Roman" w:hAnsi="Arial" w:cs="Arial"/>
          <w:bCs/>
          <w:sz w:val="24"/>
          <w:szCs w:val="24"/>
          <w:lang w:eastAsia="pt-BR"/>
        </w:rPr>
      </w:pPr>
      <w:r w:rsidRPr="001A345C">
        <w:rPr>
          <w:rFonts w:ascii="Arial" w:eastAsia="Times New Roman" w:hAnsi="Arial" w:cs="Arial"/>
          <w:bCs/>
          <w:sz w:val="24"/>
          <w:szCs w:val="24"/>
          <w:lang w:eastAsia="pt-BR"/>
        </w:rPr>
        <w:t>Prefeito Municipal</w:t>
      </w:r>
    </w:p>
    <w:p w14:paraId="28C87FBB" w14:textId="5D699125" w:rsidR="00F15EA7" w:rsidRPr="001A345C" w:rsidRDefault="00F15EA7" w:rsidP="001A345C">
      <w:pPr>
        <w:spacing w:after="0" w:line="276" w:lineRule="auto"/>
        <w:jc w:val="both"/>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CONTRATANTE</w:t>
      </w:r>
    </w:p>
    <w:p w14:paraId="35F2307A" w14:textId="273A91B6" w:rsidR="00F15EA7" w:rsidRPr="001A345C" w:rsidRDefault="00F15EA7" w:rsidP="001A345C">
      <w:pPr>
        <w:spacing w:after="0" w:line="276" w:lineRule="auto"/>
        <w:jc w:val="both"/>
        <w:rPr>
          <w:rFonts w:ascii="Arial" w:eastAsia="Times New Roman" w:hAnsi="Arial" w:cs="Arial"/>
          <w:b/>
          <w:bCs/>
          <w:sz w:val="24"/>
          <w:szCs w:val="24"/>
          <w:lang w:eastAsia="pt-BR"/>
        </w:rPr>
      </w:pPr>
    </w:p>
    <w:p w14:paraId="605DAF78" w14:textId="77777777" w:rsidR="00F87092" w:rsidRPr="001A345C" w:rsidRDefault="00F87092" w:rsidP="001A345C">
      <w:pPr>
        <w:spacing w:after="0" w:line="276" w:lineRule="auto"/>
        <w:jc w:val="both"/>
        <w:rPr>
          <w:rFonts w:ascii="Arial" w:eastAsia="Times New Roman" w:hAnsi="Arial" w:cs="Arial"/>
          <w:b/>
          <w:bCs/>
          <w:sz w:val="24"/>
          <w:szCs w:val="24"/>
          <w:lang w:eastAsia="pt-BR"/>
        </w:rPr>
      </w:pPr>
    </w:p>
    <w:p w14:paraId="0521891B" w14:textId="77777777" w:rsidR="00F87092" w:rsidRPr="001A345C" w:rsidRDefault="00F87092" w:rsidP="001A345C">
      <w:pPr>
        <w:spacing w:after="0" w:line="276" w:lineRule="auto"/>
        <w:jc w:val="both"/>
        <w:rPr>
          <w:rFonts w:ascii="Arial" w:eastAsia="Times New Roman" w:hAnsi="Arial" w:cs="Arial"/>
          <w:b/>
          <w:bCs/>
          <w:sz w:val="24"/>
          <w:szCs w:val="24"/>
          <w:lang w:eastAsia="pt-BR"/>
        </w:rPr>
      </w:pPr>
    </w:p>
    <w:p w14:paraId="0CF4C159" w14:textId="0483681B" w:rsidR="00F15EA7" w:rsidRPr="001A345C" w:rsidRDefault="00EA7B98" w:rsidP="001A345C">
      <w:pPr>
        <w:spacing w:after="0" w:line="276" w:lineRule="auto"/>
        <w:jc w:val="both"/>
        <w:rPr>
          <w:rFonts w:ascii="Arial" w:eastAsia="Times New Roman" w:hAnsi="Arial" w:cs="Arial"/>
          <w:b/>
          <w:sz w:val="24"/>
          <w:szCs w:val="24"/>
          <w:lang w:eastAsia="pt-BR"/>
        </w:rPr>
      </w:pPr>
      <w:r w:rsidRPr="001A345C">
        <w:rPr>
          <w:rFonts w:ascii="Arial" w:eastAsia="Times New Roman" w:hAnsi="Arial" w:cs="Arial"/>
          <w:b/>
          <w:sz w:val="24"/>
          <w:szCs w:val="24"/>
          <w:lang w:eastAsia="pt-BR"/>
        </w:rPr>
        <w:t>JADIR DANIEL SCAPINI</w:t>
      </w:r>
    </w:p>
    <w:p w14:paraId="2ED8E973" w14:textId="77777777"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Sócio / Administrador</w:t>
      </w:r>
    </w:p>
    <w:p w14:paraId="5280A350" w14:textId="24AA18B9" w:rsidR="00F15EA7" w:rsidRPr="001A345C" w:rsidRDefault="00F15EA7" w:rsidP="001A345C">
      <w:pPr>
        <w:spacing w:after="0" w:line="276" w:lineRule="auto"/>
        <w:jc w:val="both"/>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CONTRATADA</w:t>
      </w:r>
    </w:p>
    <w:p w14:paraId="2C833D30" w14:textId="77777777" w:rsidR="00F15EA7" w:rsidRPr="001A345C" w:rsidRDefault="00F15EA7" w:rsidP="001A345C">
      <w:pPr>
        <w:spacing w:after="0" w:line="276" w:lineRule="auto"/>
        <w:jc w:val="both"/>
        <w:rPr>
          <w:rFonts w:ascii="Arial" w:eastAsia="Times New Roman" w:hAnsi="Arial" w:cs="Arial"/>
          <w:sz w:val="24"/>
          <w:szCs w:val="24"/>
          <w:lang w:eastAsia="pt-BR"/>
        </w:rPr>
      </w:pPr>
    </w:p>
    <w:p w14:paraId="2C06194B" w14:textId="77777777" w:rsidR="00F15EA7" w:rsidRPr="001A345C" w:rsidRDefault="00F15EA7" w:rsidP="001A345C">
      <w:pPr>
        <w:spacing w:after="0" w:line="276" w:lineRule="auto"/>
        <w:jc w:val="both"/>
        <w:rPr>
          <w:rFonts w:ascii="Arial" w:eastAsia="Times New Roman" w:hAnsi="Arial" w:cs="Arial"/>
          <w:b/>
          <w:bCs/>
          <w:sz w:val="24"/>
          <w:szCs w:val="24"/>
          <w:lang w:eastAsia="pt-BR"/>
        </w:rPr>
      </w:pPr>
      <w:r w:rsidRPr="001A345C">
        <w:rPr>
          <w:rFonts w:ascii="Arial" w:eastAsia="Times New Roman" w:hAnsi="Arial" w:cs="Arial"/>
          <w:b/>
          <w:bCs/>
          <w:sz w:val="24"/>
          <w:szCs w:val="24"/>
          <w:lang w:eastAsia="pt-BR"/>
        </w:rPr>
        <w:t>TESTEMUNHAS:</w:t>
      </w:r>
    </w:p>
    <w:p w14:paraId="6583347C" w14:textId="77777777" w:rsidR="00AD2CB2" w:rsidRPr="001A345C" w:rsidRDefault="00AD2CB2" w:rsidP="001A345C">
      <w:pPr>
        <w:spacing w:after="0" w:line="276" w:lineRule="auto"/>
        <w:jc w:val="both"/>
        <w:rPr>
          <w:rFonts w:ascii="Arial" w:eastAsia="Times New Roman" w:hAnsi="Arial" w:cs="Arial"/>
          <w:sz w:val="24"/>
          <w:szCs w:val="24"/>
          <w:lang w:eastAsia="pt-BR"/>
        </w:rPr>
      </w:pPr>
    </w:p>
    <w:p w14:paraId="010514F0" w14:textId="75817294" w:rsidR="00F15EA7"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1ª______________________</w:t>
      </w:r>
      <w:r w:rsidR="00AD2CB2" w:rsidRPr="001A345C">
        <w:rPr>
          <w:rFonts w:ascii="Arial" w:eastAsia="Times New Roman" w:hAnsi="Arial" w:cs="Arial"/>
          <w:sz w:val="24"/>
          <w:szCs w:val="24"/>
          <w:lang w:eastAsia="pt-BR"/>
        </w:rPr>
        <w:t>_______</w:t>
      </w:r>
      <w:r w:rsidRPr="001A345C">
        <w:rPr>
          <w:rFonts w:ascii="Arial" w:eastAsia="Times New Roman" w:hAnsi="Arial" w:cs="Arial"/>
          <w:sz w:val="24"/>
          <w:szCs w:val="24"/>
          <w:lang w:eastAsia="pt-BR"/>
        </w:rPr>
        <w:t xml:space="preserve">__ </w:t>
      </w:r>
    </w:p>
    <w:p w14:paraId="02158970" w14:textId="12A997AE" w:rsidR="00AD2CB2" w:rsidRPr="001A345C" w:rsidRDefault="00AD2CB2"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CPF:</w:t>
      </w:r>
    </w:p>
    <w:p w14:paraId="2EA3940C" w14:textId="77777777" w:rsidR="00814611" w:rsidRPr="001A345C" w:rsidRDefault="00814611" w:rsidP="001A345C">
      <w:pPr>
        <w:spacing w:after="0" w:line="276" w:lineRule="auto"/>
        <w:jc w:val="both"/>
        <w:rPr>
          <w:rFonts w:ascii="Arial" w:eastAsia="Times New Roman" w:hAnsi="Arial" w:cs="Arial"/>
          <w:sz w:val="24"/>
          <w:szCs w:val="24"/>
          <w:lang w:eastAsia="pt-BR"/>
        </w:rPr>
      </w:pPr>
    </w:p>
    <w:p w14:paraId="3FF5BB15" w14:textId="77777777" w:rsidR="00AD2CB2" w:rsidRPr="001A345C" w:rsidRDefault="00F15EA7" w:rsidP="001A345C">
      <w:pPr>
        <w:spacing w:after="0" w:line="276" w:lineRule="auto"/>
        <w:jc w:val="both"/>
        <w:rPr>
          <w:rFonts w:ascii="Arial" w:eastAsia="Times New Roman" w:hAnsi="Arial" w:cs="Arial"/>
          <w:sz w:val="24"/>
          <w:szCs w:val="24"/>
          <w:lang w:eastAsia="pt-BR"/>
        </w:rPr>
      </w:pPr>
      <w:r w:rsidRPr="001A345C">
        <w:rPr>
          <w:rFonts w:ascii="Arial" w:eastAsia="Times New Roman" w:hAnsi="Arial" w:cs="Arial"/>
          <w:sz w:val="24"/>
          <w:szCs w:val="24"/>
          <w:lang w:eastAsia="pt-BR"/>
        </w:rPr>
        <w:t>2ª________________________</w:t>
      </w:r>
      <w:r w:rsidR="00AD2CB2" w:rsidRPr="001A345C">
        <w:rPr>
          <w:rFonts w:ascii="Arial" w:eastAsia="Times New Roman" w:hAnsi="Arial" w:cs="Arial"/>
          <w:sz w:val="24"/>
          <w:szCs w:val="24"/>
          <w:lang w:eastAsia="pt-BR"/>
        </w:rPr>
        <w:t>_______</w:t>
      </w:r>
    </w:p>
    <w:p w14:paraId="79538427" w14:textId="6FB1281A" w:rsidR="00FA02D4" w:rsidRPr="001A345C" w:rsidRDefault="00AD2CB2" w:rsidP="001A345C">
      <w:pPr>
        <w:spacing w:after="0" w:line="276" w:lineRule="auto"/>
        <w:jc w:val="both"/>
        <w:rPr>
          <w:rFonts w:ascii="Arial" w:hAnsi="Arial" w:cs="Arial"/>
          <w:sz w:val="24"/>
          <w:szCs w:val="24"/>
        </w:rPr>
      </w:pPr>
      <w:r w:rsidRPr="001A345C">
        <w:rPr>
          <w:rFonts w:ascii="Arial" w:eastAsia="Times New Roman" w:hAnsi="Arial" w:cs="Arial"/>
          <w:sz w:val="24"/>
          <w:szCs w:val="24"/>
          <w:lang w:eastAsia="pt-BR"/>
        </w:rPr>
        <w:t>CPF:</w:t>
      </w:r>
      <w:r w:rsidR="00F15EA7" w:rsidRPr="001A345C">
        <w:rPr>
          <w:rFonts w:ascii="Arial" w:eastAsia="Times New Roman" w:hAnsi="Arial" w:cs="Arial"/>
          <w:sz w:val="24"/>
          <w:szCs w:val="24"/>
          <w:lang w:eastAsia="pt-BR"/>
        </w:rPr>
        <w:t xml:space="preserve"> </w:t>
      </w:r>
    </w:p>
    <w:sectPr w:rsidR="00FA02D4" w:rsidRPr="001A345C" w:rsidSect="00FF026D">
      <w:pgSz w:w="11906" w:h="16838"/>
      <w:pgMar w:top="2670"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838E4" w14:textId="77777777" w:rsidR="00FD367D" w:rsidRDefault="00FD367D" w:rsidP="00FF026D">
      <w:pPr>
        <w:spacing w:after="0" w:line="240" w:lineRule="auto"/>
      </w:pPr>
      <w:r>
        <w:separator/>
      </w:r>
    </w:p>
  </w:endnote>
  <w:endnote w:type="continuationSeparator" w:id="0">
    <w:p w14:paraId="4E2767CA" w14:textId="77777777" w:rsidR="00FD367D" w:rsidRDefault="00FD367D" w:rsidP="00FF0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3EA5C" w14:textId="77777777" w:rsidR="00FD367D" w:rsidRDefault="00FD367D" w:rsidP="00FF026D">
      <w:pPr>
        <w:spacing w:after="0" w:line="240" w:lineRule="auto"/>
      </w:pPr>
      <w:r>
        <w:separator/>
      </w:r>
    </w:p>
  </w:footnote>
  <w:footnote w:type="continuationSeparator" w:id="0">
    <w:p w14:paraId="3AFE2BFE" w14:textId="77777777" w:rsidR="00FD367D" w:rsidRDefault="00FD367D" w:rsidP="00FF02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7"/>
    <w:rsid w:val="000901D9"/>
    <w:rsid w:val="001A345C"/>
    <w:rsid w:val="002321B6"/>
    <w:rsid w:val="003247D9"/>
    <w:rsid w:val="003263CC"/>
    <w:rsid w:val="00464CDB"/>
    <w:rsid w:val="004D7B65"/>
    <w:rsid w:val="00522229"/>
    <w:rsid w:val="005E2A0D"/>
    <w:rsid w:val="00732311"/>
    <w:rsid w:val="007368DB"/>
    <w:rsid w:val="00806941"/>
    <w:rsid w:val="00811C0C"/>
    <w:rsid w:val="00814611"/>
    <w:rsid w:val="008A055B"/>
    <w:rsid w:val="00952A61"/>
    <w:rsid w:val="009B4DCC"/>
    <w:rsid w:val="009F0640"/>
    <w:rsid w:val="00A018FA"/>
    <w:rsid w:val="00AD2CB2"/>
    <w:rsid w:val="00AE5C16"/>
    <w:rsid w:val="00B32374"/>
    <w:rsid w:val="00BB697E"/>
    <w:rsid w:val="00C66356"/>
    <w:rsid w:val="00D42EDB"/>
    <w:rsid w:val="00D748DE"/>
    <w:rsid w:val="00EA7B98"/>
    <w:rsid w:val="00F15BC8"/>
    <w:rsid w:val="00F15EA7"/>
    <w:rsid w:val="00F71EF7"/>
    <w:rsid w:val="00F87092"/>
    <w:rsid w:val="00F878B3"/>
    <w:rsid w:val="00FA02D4"/>
    <w:rsid w:val="00FD367D"/>
    <w:rsid w:val="00FF02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table" w:styleId="Tabelacomgrade">
    <w:name w:val="Table Grid"/>
    <w:basedOn w:val="Tabelanormal"/>
    <w:uiPriority w:val="59"/>
    <w:rsid w:val="00814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FF0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026D"/>
  </w:style>
  <w:style w:type="paragraph" w:styleId="Rodap">
    <w:name w:val="footer"/>
    <w:basedOn w:val="Normal"/>
    <w:link w:val="RodapChar"/>
    <w:uiPriority w:val="99"/>
    <w:unhideWhenUsed/>
    <w:rsid w:val="00FF026D"/>
    <w:pPr>
      <w:tabs>
        <w:tab w:val="center" w:pos="4252"/>
        <w:tab w:val="right" w:pos="8504"/>
      </w:tabs>
      <w:spacing w:after="0" w:line="240" w:lineRule="auto"/>
    </w:pPr>
  </w:style>
  <w:style w:type="character" w:customStyle="1" w:styleId="RodapChar">
    <w:name w:val="Rodapé Char"/>
    <w:basedOn w:val="Fontepargpadro"/>
    <w:link w:val="Rodap"/>
    <w:uiPriority w:val="99"/>
    <w:rsid w:val="00FF026D"/>
  </w:style>
  <w:style w:type="character" w:styleId="Forte">
    <w:name w:val="Strong"/>
    <w:basedOn w:val="Fontepargpadro"/>
    <w:uiPriority w:val="22"/>
    <w:qFormat/>
    <w:rsid w:val="005E2A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table" w:styleId="Tabelacomgrade">
    <w:name w:val="Table Grid"/>
    <w:basedOn w:val="Tabelanormal"/>
    <w:uiPriority w:val="59"/>
    <w:rsid w:val="00814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FF0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026D"/>
  </w:style>
  <w:style w:type="paragraph" w:styleId="Rodap">
    <w:name w:val="footer"/>
    <w:basedOn w:val="Normal"/>
    <w:link w:val="RodapChar"/>
    <w:uiPriority w:val="99"/>
    <w:unhideWhenUsed/>
    <w:rsid w:val="00FF026D"/>
    <w:pPr>
      <w:tabs>
        <w:tab w:val="center" w:pos="4252"/>
        <w:tab w:val="right" w:pos="8504"/>
      </w:tabs>
      <w:spacing w:after="0" w:line="240" w:lineRule="auto"/>
    </w:pPr>
  </w:style>
  <w:style w:type="character" w:customStyle="1" w:styleId="RodapChar">
    <w:name w:val="Rodapé Char"/>
    <w:basedOn w:val="Fontepargpadro"/>
    <w:link w:val="Rodap"/>
    <w:uiPriority w:val="99"/>
    <w:rsid w:val="00FF026D"/>
  </w:style>
  <w:style w:type="character" w:styleId="Forte">
    <w:name w:val="Strong"/>
    <w:basedOn w:val="Fontepargpadro"/>
    <w:uiPriority w:val="22"/>
    <w:qFormat/>
    <w:rsid w:val="005E2A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325080">
      <w:bodyDiv w:val="1"/>
      <w:marLeft w:val="0"/>
      <w:marRight w:val="0"/>
      <w:marTop w:val="0"/>
      <w:marBottom w:val="0"/>
      <w:divBdr>
        <w:top w:val="none" w:sz="0" w:space="0" w:color="auto"/>
        <w:left w:val="none" w:sz="0" w:space="0" w:color="auto"/>
        <w:bottom w:val="none" w:sz="0" w:space="0" w:color="auto"/>
        <w:right w:val="none" w:sz="0" w:space="0" w:color="auto"/>
      </w:divBdr>
    </w:div>
    <w:div w:id="1302685164">
      <w:bodyDiv w:val="1"/>
      <w:marLeft w:val="0"/>
      <w:marRight w:val="0"/>
      <w:marTop w:val="0"/>
      <w:marBottom w:val="0"/>
      <w:divBdr>
        <w:top w:val="none" w:sz="0" w:space="0" w:color="auto"/>
        <w:left w:val="none" w:sz="0" w:space="0" w:color="auto"/>
        <w:bottom w:val="none" w:sz="0" w:space="0" w:color="auto"/>
        <w:right w:val="none" w:sz="0" w:space="0" w:color="auto"/>
      </w:divBdr>
    </w:div>
    <w:div w:id="1317804998">
      <w:bodyDiv w:val="1"/>
      <w:marLeft w:val="0"/>
      <w:marRight w:val="0"/>
      <w:marTop w:val="0"/>
      <w:marBottom w:val="0"/>
      <w:divBdr>
        <w:top w:val="none" w:sz="0" w:space="0" w:color="auto"/>
        <w:left w:val="none" w:sz="0" w:space="0" w:color="auto"/>
        <w:bottom w:val="none" w:sz="0" w:space="0" w:color="auto"/>
        <w:right w:val="none" w:sz="0" w:space="0" w:color="auto"/>
      </w:divBdr>
    </w:div>
    <w:div w:id="146993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1641</Words>
  <Characters>8862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Cássia Fraga</dc:creator>
  <cp:lastModifiedBy>Renata Moraes</cp:lastModifiedBy>
  <cp:revision>47</cp:revision>
  <cp:lastPrinted>2026-08-17T18:27:00Z</cp:lastPrinted>
  <dcterms:created xsi:type="dcterms:W3CDTF">2026-07-14T18:05:00Z</dcterms:created>
  <dcterms:modified xsi:type="dcterms:W3CDTF">2026-08-17T18:28:00Z</dcterms:modified>
</cp:coreProperties>
</file>