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67D01" w14:textId="22F21B68" w:rsidR="00FF026D" w:rsidRPr="00FF026D" w:rsidRDefault="008C415C" w:rsidP="00FF026D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Nº 75</w:t>
      </w:r>
      <w:r w:rsidR="00FF026D" w:rsidRPr="00FF026D">
        <w:rPr>
          <w:rFonts w:ascii="Arial" w:hAnsi="Arial" w:cs="Arial"/>
          <w:b/>
          <w:sz w:val="24"/>
          <w:szCs w:val="24"/>
        </w:rPr>
        <w:t>/2026</w:t>
      </w:r>
    </w:p>
    <w:p w14:paraId="7CE64CA7" w14:textId="77777777" w:rsidR="00FF026D" w:rsidRPr="00FF026D" w:rsidRDefault="00FF026D" w:rsidP="00FF026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CD78205" w14:textId="225A36C9" w:rsidR="00FF026D" w:rsidRPr="00FF026D" w:rsidRDefault="00FF026D" w:rsidP="00FF026D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FF026D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8C415C">
        <w:rPr>
          <w:rFonts w:ascii="Arial" w:hAnsi="Arial" w:cs="Arial"/>
          <w:b/>
          <w:sz w:val="24"/>
          <w:szCs w:val="24"/>
        </w:rPr>
        <w:t>GRE - RS, E A EMPRESA ELETROMOTORES RONDA ALTA LTDA.</w:t>
      </w:r>
    </w:p>
    <w:p w14:paraId="12A3BC95" w14:textId="77777777" w:rsidR="00FF026D" w:rsidRPr="00FF026D" w:rsidRDefault="00FF026D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669F7AF2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2E4C08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2E4C08" w:rsidRPr="003F6689">
        <w:rPr>
          <w:rFonts w:ascii="Arial" w:eastAsia="Times New Roman" w:hAnsi="Arial" w:cs="Arial"/>
          <w:b/>
          <w:sz w:val="24"/>
          <w:szCs w:val="24"/>
          <w:lang w:eastAsia="pt-BR"/>
        </w:rPr>
        <w:t>ELETROMOTORES RONDA ALTA LTDA</w:t>
      </w:r>
      <w:r w:rsidR="003F6689">
        <w:rPr>
          <w:rFonts w:ascii="Arial" w:eastAsia="Times New Roman" w:hAnsi="Arial" w:cs="Arial"/>
          <w:sz w:val="24"/>
          <w:szCs w:val="24"/>
          <w:lang w:eastAsia="pt-BR"/>
        </w:rPr>
        <w:t>, com sede a Rua João Argenta, Bairro Quiri, n° 230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 w:rsidR="003F6689">
        <w:rPr>
          <w:rFonts w:ascii="Arial" w:eastAsia="Times New Roman" w:hAnsi="Arial" w:cs="Arial"/>
          <w:sz w:val="24"/>
          <w:szCs w:val="24"/>
          <w:lang w:eastAsia="pt-BR"/>
        </w:rPr>
        <w:t>ade de Ronda Alta/RS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3F6689">
        <w:rPr>
          <w:rFonts w:ascii="Arial" w:eastAsia="Times New Roman" w:hAnsi="Arial" w:cs="Arial"/>
          <w:sz w:val="24"/>
          <w:szCs w:val="24"/>
          <w:lang w:eastAsia="pt-BR"/>
        </w:rPr>
        <w:t xml:space="preserve">nº 31.135.951/0001-00.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 w:rsidR="000132FF">
        <w:rPr>
          <w:rFonts w:ascii="Arial" w:eastAsia="Times New Roman" w:hAnsi="Arial" w:cs="Arial"/>
          <w:sz w:val="24"/>
          <w:szCs w:val="24"/>
          <w:lang w:eastAsia="pt-BR"/>
        </w:rPr>
        <w:t>o pela sua sócia</w:t>
      </w:r>
      <w:r w:rsidR="005936BB">
        <w:rPr>
          <w:rFonts w:ascii="Arial" w:eastAsia="Times New Roman" w:hAnsi="Arial" w:cs="Arial"/>
          <w:sz w:val="24"/>
          <w:szCs w:val="24"/>
          <w:lang w:eastAsia="pt-BR"/>
        </w:rPr>
        <w:t>/</w:t>
      </w:r>
      <w:r w:rsidR="000132FF">
        <w:rPr>
          <w:rFonts w:ascii="Arial" w:eastAsia="Times New Roman" w:hAnsi="Arial" w:cs="Arial"/>
          <w:sz w:val="24"/>
          <w:szCs w:val="24"/>
          <w:lang w:eastAsia="pt-BR"/>
        </w:rPr>
        <w:t xml:space="preserve">administradora, Sra. Débora Vieira </w:t>
      </w:r>
      <w:proofErr w:type="spellStart"/>
      <w:r w:rsidR="000132FF">
        <w:rPr>
          <w:rFonts w:ascii="Arial" w:eastAsia="Times New Roman" w:hAnsi="Arial" w:cs="Arial"/>
          <w:sz w:val="24"/>
          <w:szCs w:val="24"/>
          <w:lang w:eastAsia="pt-BR"/>
        </w:rPr>
        <w:t>Dicke</w:t>
      </w:r>
      <w:r w:rsidR="00CB4931">
        <w:rPr>
          <w:rFonts w:ascii="Arial" w:eastAsia="Times New Roman" w:hAnsi="Arial" w:cs="Arial"/>
          <w:sz w:val="24"/>
          <w:szCs w:val="24"/>
          <w:lang w:eastAsia="pt-BR"/>
        </w:rPr>
        <w:t>l</w:t>
      </w:r>
      <w:proofErr w:type="spellEnd"/>
      <w:r w:rsidR="00CB4931">
        <w:rPr>
          <w:rFonts w:ascii="Arial" w:eastAsia="Times New Roman" w:hAnsi="Arial" w:cs="Arial"/>
          <w:sz w:val="24"/>
          <w:szCs w:val="24"/>
          <w:lang w:eastAsia="pt-BR"/>
        </w:rPr>
        <w:t xml:space="preserve">, brasileira, CPF sob n° 028.194.050-96, identidade n° 5103849419, residente e domiciliado na Avenida Presidente Vargas, n° 1079, centro, município de Ronda Alta/RS,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de comum acordo e amparado na Lei Federal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n.º 14.133/21 e suas alterações posteriores,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 na modalida</w:t>
      </w:r>
      <w:r w:rsidR="00892DC7">
        <w:rPr>
          <w:rFonts w:ascii="Arial" w:eastAsia="Times New Roman" w:hAnsi="Arial" w:cs="Arial"/>
          <w:sz w:val="24"/>
          <w:szCs w:val="24"/>
          <w:lang w:eastAsia="pt-BR"/>
        </w:rPr>
        <w:t>de Dispensa de Licitação nº 56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/2026, e pelas cláusulas a seguir expressas, definidoras dos direitos, obrigações e responsabilidades das partes. </w:t>
      </w:r>
    </w:p>
    <w:p w14:paraId="7C16CA22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121272A8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1C94">
        <w:rPr>
          <w:rFonts w:ascii="Arial" w:eastAsia="Times New Roman" w:hAnsi="Arial" w:cs="Arial"/>
          <w:sz w:val="24"/>
          <w:szCs w:val="24"/>
          <w:lang w:eastAsia="pt-BR"/>
        </w:rPr>
        <w:t>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tem por objeto</w:t>
      </w:r>
      <w:r w:rsidR="00111C94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de empresa para serviço de perfuração de poço tubular profundo, com fornecimento de materiais e mão de obras.</w:t>
      </w:r>
    </w:p>
    <w:p w14:paraId="7A17262E" w14:textId="0A210A1B" w:rsidR="00F15EA7" w:rsidRPr="00FF026D" w:rsidRDefault="00F15EA7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710"/>
        <w:gridCol w:w="2517"/>
        <w:gridCol w:w="630"/>
        <w:gridCol w:w="1354"/>
        <w:gridCol w:w="1701"/>
        <w:gridCol w:w="1843"/>
      </w:tblGrid>
      <w:tr w:rsidR="00FA74F3" w:rsidRPr="00FF026D" w14:paraId="2836AF7F" w14:textId="77777777" w:rsidTr="00FA74F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63EC" w14:textId="77777777" w:rsidR="00814611" w:rsidRPr="00FF026D" w:rsidRDefault="00814611" w:rsidP="0040469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3A90" w14:textId="77777777" w:rsidR="00814611" w:rsidRPr="00FF026D" w:rsidRDefault="00814611" w:rsidP="0040469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7A76" w14:textId="1E374CEF" w:rsidR="00814611" w:rsidRPr="00FF026D" w:rsidRDefault="00404691" w:rsidP="0040469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B3AB" w14:textId="77777777" w:rsidR="00814611" w:rsidRPr="00FF026D" w:rsidRDefault="00814611" w:rsidP="0040469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Un. Med.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86CD" w14:textId="77777777" w:rsidR="00814611" w:rsidRPr="00FF026D" w:rsidRDefault="00814611" w:rsidP="0040469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V. Unitário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64F3" w14:textId="77777777" w:rsidR="00814611" w:rsidRPr="00FF026D" w:rsidRDefault="00814611" w:rsidP="0040469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V. Total</w:t>
            </w:r>
          </w:p>
        </w:tc>
      </w:tr>
      <w:tr w:rsidR="00FA74F3" w:rsidRPr="00FF026D" w14:paraId="5776A9F3" w14:textId="77777777" w:rsidTr="00FA74F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6038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3051" w14:textId="50138B06" w:rsidR="00814611" w:rsidRPr="00FF026D" w:rsidRDefault="008A7AB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Cano galvanizado parede 265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6374" w14:textId="18C956A0" w:rsidR="00814611" w:rsidRPr="00FF026D" w:rsidRDefault="008A7AB1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0C51" w14:textId="2DBD045C" w:rsidR="00814611" w:rsidRPr="00FF026D" w:rsidRDefault="008A7AB1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5B96" w14:textId="475D0E92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8A7AB1">
              <w:rPr>
                <w:rFonts w:ascii="Arial" w:eastAsia="Times New Roman" w:hAnsi="Arial" w:cs="Arial"/>
                <w:sz w:val="24"/>
                <w:szCs w:val="24"/>
              </w:rPr>
              <w:t>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35D" w14:textId="5804C603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8A7AB1">
              <w:rPr>
                <w:rFonts w:ascii="Arial" w:eastAsia="Times New Roman" w:hAnsi="Arial" w:cs="Arial"/>
                <w:sz w:val="24"/>
                <w:szCs w:val="24"/>
              </w:rPr>
              <w:t>34.800,00</w:t>
            </w:r>
          </w:p>
        </w:tc>
      </w:tr>
      <w:tr w:rsidR="00FA74F3" w:rsidRPr="00FF026D" w14:paraId="2E9E91E9" w14:textId="77777777" w:rsidTr="00FA74F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B015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098B" w14:textId="69EAD13E" w:rsidR="00814611" w:rsidRPr="00FF026D" w:rsidRDefault="00AE4FD2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Cabo PP 3x10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F356" w14:textId="706A199A" w:rsidR="00814611" w:rsidRPr="00FF026D" w:rsidRDefault="00AE4FD2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FBEA" w14:textId="0F9257DF" w:rsidR="00814611" w:rsidRPr="00FF026D" w:rsidRDefault="00AE4FD2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1965" w14:textId="7C41B0B8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2C48" w14:textId="7F257136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26.600,00</w:t>
            </w:r>
          </w:p>
        </w:tc>
      </w:tr>
      <w:tr w:rsidR="00FA74F3" w:rsidRPr="00FF026D" w14:paraId="575000C7" w14:textId="77777777" w:rsidTr="00FA74F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63A0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ABA4" w14:textId="1084E457" w:rsidR="00814611" w:rsidRPr="00FF026D" w:rsidRDefault="00AE4FD2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Bomba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vanbro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12cv 24 estágios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AD77" w14:textId="55389FC4" w:rsidR="00814611" w:rsidRPr="00FF026D" w:rsidRDefault="00AE4FD2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5D84" w14:textId="17EF09EF" w:rsidR="00814611" w:rsidRPr="00FF026D" w:rsidRDefault="00AE4FD2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35AB" w14:textId="7120C5AD" w:rsidR="00814611" w:rsidRPr="00FF026D" w:rsidRDefault="00654D70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23.000,00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BB1D" w14:textId="2E29F80A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23.000,00</w:t>
            </w:r>
          </w:p>
        </w:tc>
      </w:tr>
      <w:tr w:rsidR="00FA74F3" w:rsidRPr="00FF026D" w14:paraId="457904EF" w14:textId="77777777" w:rsidTr="00FA74F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C9CE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B2CF" w14:textId="78658D93" w:rsidR="00814611" w:rsidRPr="00FF026D" w:rsidRDefault="00AE4FD2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Luva galvanizada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9A46" w14:textId="6AF5325E" w:rsidR="00814611" w:rsidRPr="00FF026D" w:rsidRDefault="00AE4FD2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38A3" w14:textId="77777777" w:rsidR="00814611" w:rsidRPr="00FF026D" w:rsidRDefault="00814611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8A74" w14:textId="5B9A24A0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3152" w14:textId="437BFE4B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1.740,00</w:t>
            </w:r>
          </w:p>
        </w:tc>
      </w:tr>
      <w:tr w:rsidR="00FA74F3" w:rsidRPr="00FF026D" w14:paraId="645F2815" w14:textId="77777777" w:rsidTr="00FA74F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1F43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3066" w14:textId="103C17DA" w:rsidR="00814611" w:rsidRPr="00FF026D" w:rsidRDefault="00AE4FD2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Quadro de comando trifásico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7179" w14:textId="6C6BC44F" w:rsidR="00814611" w:rsidRPr="00FF026D" w:rsidRDefault="00AE4FD2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268C" w14:textId="0A6EB8D5" w:rsidR="00814611" w:rsidRPr="00FF026D" w:rsidRDefault="00AE4FD2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7871" w14:textId="54B56E63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2.500,00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47A3" w14:textId="4F58AFD8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2.500,00</w:t>
            </w:r>
          </w:p>
        </w:tc>
      </w:tr>
      <w:tr w:rsidR="00FA74F3" w:rsidRPr="00FF026D" w14:paraId="654F91F2" w14:textId="77777777" w:rsidTr="00FA74F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8EBD" w14:textId="77777777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06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ABB9" w14:textId="2F2D63CC" w:rsidR="00814611" w:rsidRPr="00FF026D" w:rsidRDefault="00AE4FD2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Mão de obra de instalação e serviço de guincho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A17C" w14:textId="7B5A4952" w:rsidR="00814611" w:rsidRPr="00FF026D" w:rsidRDefault="00AE4FD2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049E" w14:textId="77777777" w:rsidR="00814611" w:rsidRPr="00FF026D" w:rsidRDefault="00814611" w:rsidP="00FF026D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CA76" w14:textId="51BBC22E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4.160,00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D907" w14:textId="2B152E10" w:rsidR="00814611" w:rsidRPr="00FF026D" w:rsidRDefault="00814611" w:rsidP="00FF026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AE4FD2">
              <w:rPr>
                <w:rFonts w:ascii="Arial" w:eastAsia="Times New Roman" w:hAnsi="Arial" w:cs="Arial"/>
                <w:sz w:val="24"/>
                <w:szCs w:val="24"/>
              </w:rPr>
              <w:t>4.160,00</w:t>
            </w:r>
          </w:p>
        </w:tc>
      </w:tr>
    </w:tbl>
    <w:p w14:paraId="5BB3AA7E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428CB1F3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2223">
        <w:rPr>
          <w:rFonts w:ascii="Arial" w:eastAsia="Times New Roman" w:hAnsi="Arial" w:cs="Arial"/>
          <w:sz w:val="24"/>
          <w:szCs w:val="24"/>
          <w:lang w:eastAsia="pt-BR"/>
        </w:rPr>
        <w:t>O preço total da contratação será de R$ 92.800,00</w:t>
      </w:r>
      <w:r w:rsidR="00D139E2">
        <w:rPr>
          <w:rFonts w:ascii="Arial" w:eastAsia="Times New Roman" w:hAnsi="Arial" w:cs="Arial"/>
          <w:sz w:val="24"/>
          <w:szCs w:val="24"/>
          <w:lang w:eastAsia="pt-BR"/>
        </w:rPr>
        <w:t xml:space="preserve"> (noventa e dois mil e oitocentos reais)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que deverá ser pago em moeda corrente, em conta bancária a ser informada. </w:t>
      </w:r>
    </w:p>
    <w:p w14:paraId="1CF1E53B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52150B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2150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52150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4921E63B" w14:textId="4C3A19A6" w:rsidR="00814611" w:rsidRPr="0052150B" w:rsidRDefault="0052150B" w:rsidP="00FF026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2150B">
        <w:rPr>
          <w:rStyle w:val="Forte"/>
          <w:rFonts w:ascii="Arial" w:hAnsi="Arial" w:cs="Arial"/>
          <w:sz w:val="24"/>
          <w:szCs w:val="24"/>
        </w:rPr>
        <w:t>4.1.</w:t>
      </w:r>
      <w:r w:rsidRPr="0052150B">
        <w:rPr>
          <w:rFonts w:ascii="Arial" w:hAnsi="Arial" w:cs="Arial"/>
          <w:sz w:val="24"/>
          <w:szCs w:val="24"/>
        </w:rPr>
        <w:t xml:space="preserve"> O pagamento será efetuado em até 30 (trinta) dias após a execução do serviço, mediante a apresentação da nota fiscal e demais documentos necessários.</w:t>
      </w:r>
    </w:p>
    <w:p w14:paraId="630B86AA" w14:textId="77777777" w:rsidR="0052150B" w:rsidRPr="0052150B" w:rsidRDefault="0052150B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6905344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Para o cumprimento do objeto do presente contrato, serão utilizados recursos do Município, através de dotações orçamentárias do orçamento vigente. </w:t>
      </w:r>
    </w:p>
    <w:p w14:paraId="59D72FD1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19C0B388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Pr="00E508F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O prazo de vigência</w:t>
      </w:r>
      <w:r w:rsidR="0060392C">
        <w:rPr>
          <w:rFonts w:ascii="Arial" w:eastAsia="Times New Roman" w:hAnsi="Arial" w:cs="Arial"/>
          <w:sz w:val="24"/>
          <w:szCs w:val="24"/>
          <w:lang w:eastAsia="pt-BR"/>
        </w:rPr>
        <w:t xml:space="preserve"> da contratação será até 17 de agosto de 2027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não podendo ser prorrogado. </w:t>
      </w:r>
    </w:p>
    <w:p w14:paraId="6A760C71" w14:textId="2026F2B8" w:rsidR="00F15EA7" w:rsidRPr="00FF026D" w:rsidRDefault="00E508F9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</w:t>
      </w:r>
      <w:r w:rsidR="00F15EA7" w:rsidRPr="00E508F9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7EDA32" w14:textId="77777777" w:rsidR="003A10AB" w:rsidRPr="001A345C" w:rsidRDefault="003A10AB" w:rsidP="003A10A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CLÁUSULA OITAVA – DA EXTINÇÃO DO CONTRATO</w:t>
      </w:r>
    </w:p>
    <w:p w14:paraId="15858715" w14:textId="77777777" w:rsidR="003A10AB" w:rsidRPr="001A345C" w:rsidRDefault="003A10AB" w:rsidP="003A10A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b/>
          <w:sz w:val="24"/>
          <w:szCs w:val="24"/>
          <w:lang w:eastAsia="pt-BR"/>
        </w:rPr>
        <w:t>8.1.</w:t>
      </w:r>
      <w:r w:rsidRPr="001A345C">
        <w:rPr>
          <w:rFonts w:ascii="Arial" w:eastAsia="Times New Roman" w:hAnsi="Arial" w:cs="Arial"/>
          <w:sz w:val="24"/>
          <w:szCs w:val="24"/>
          <w:lang w:eastAsia="pt-BR"/>
        </w:rPr>
        <w:t xml:space="preserve"> A extinção do contrato poderá ocorrer por ato unilateral da Administração, por acordo entre as partes ou por decisão judicial.</w:t>
      </w:r>
    </w:p>
    <w:p w14:paraId="3E9BFF14" w14:textId="77777777" w:rsidR="003A10AB" w:rsidRPr="001A345C" w:rsidRDefault="003A10AB" w:rsidP="003A10A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b/>
          <w:sz w:val="24"/>
          <w:szCs w:val="24"/>
          <w:lang w:eastAsia="pt-BR"/>
        </w:rPr>
        <w:t>8.2.</w:t>
      </w:r>
      <w:r w:rsidRPr="001A345C">
        <w:rPr>
          <w:rFonts w:ascii="Arial" w:eastAsia="Times New Roman" w:hAnsi="Arial" w:cs="Arial"/>
          <w:sz w:val="24"/>
          <w:szCs w:val="24"/>
          <w:lang w:eastAsia="pt-BR"/>
        </w:rPr>
        <w:t xml:space="preserve"> Constituem motivos para a extinção do contrato, a serem formalmente motivados no processo, assegurados o contraditório e a ampla defesa, as </w:t>
      </w:r>
      <w:r w:rsidRPr="001A345C">
        <w:rPr>
          <w:rFonts w:ascii="Arial" w:eastAsia="Times New Roman" w:hAnsi="Arial" w:cs="Arial"/>
          <w:sz w:val="24"/>
          <w:szCs w:val="24"/>
          <w:lang w:eastAsia="pt-BR"/>
        </w:rPr>
        <w:lastRenderedPageBreak/>
        <w:t>hipóteses previstas no Art. 137 da Lei Federal nº 14.133/2021, incluindo, mas não se limitando a:</w:t>
      </w:r>
    </w:p>
    <w:p w14:paraId="019582ED" w14:textId="77777777" w:rsidR="003A10AB" w:rsidRPr="001A345C" w:rsidRDefault="003A10AB" w:rsidP="003A10A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sz w:val="24"/>
          <w:szCs w:val="24"/>
          <w:lang w:eastAsia="pt-BR"/>
        </w:rPr>
        <w:t>a) não cumprimento ou cumprimento irregular de cláusulas contratuais, especificações, projetos ou prazos;</w:t>
      </w:r>
    </w:p>
    <w:p w14:paraId="5FCC7DB6" w14:textId="77777777" w:rsidR="003A10AB" w:rsidRPr="001A345C" w:rsidRDefault="003A10AB" w:rsidP="003A10A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sz w:val="24"/>
          <w:szCs w:val="24"/>
          <w:lang w:eastAsia="pt-BR"/>
        </w:rPr>
        <w:t>b) desatendimento das determinações regulares emitidas pelo fiscal do contrato ou por autoridade superior;</w:t>
      </w:r>
    </w:p>
    <w:p w14:paraId="42FF9120" w14:textId="77777777" w:rsidR="003A10AB" w:rsidRPr="001A345C" w:rsidRDefault="003A10AB" w:rsidP="003A10A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sz w:val="24"/>
          <w:szCs w:val="24"/>
          <w:lang w:eastAsia="pt-BR"/>
        </w:rPr>
        <w:t>c) decretação de falência ou de insolvência civil, dissolução da sociedade ou falecimento do contratado;</w:t>
      </w:r>
    </w:p>
    <w:p w14:paraId="616F4E0B" w14:textId="77777777" w:rsidR="003A10AB" w:rsidRPr="001A345C" w:rsidRDefault="003A10AB" w:rsidP="003A10A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sz w:val="24"/>
          <w:szCs w:val="24"/>
          <w:lang w:eastAsia="pt-BR"/>
        </w:rPr>
        <w:t>d) razões de interesse público, de alta relevância e amplo conhecimento, justificadas pela autoridade máxima do órgão contratante.</w:t>
      </w:r>
    </w:p>
    <w:p w14:paraId="0611D889" w14:textId="77777777" w:rsidR="003A10AB" w:rsidRPr="001A345C" w:rsidRDefault="003A10AB" w:rsidP="003A10A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b/>
          <w:sz w:val="24"/>
          <w:szCs w:val="24"/>
          <w:lang w:eastAsia="pt-BR"/>
        </w:rPr>
        <w:t>8.3.</w:t>
      </w:r>
      <w:r w:rsidRPr="001A345C">
        <w:rPr>
          <w:rFonts w:ascii="Arial" w:eastAsia="Times New Roman" w:hAnsi="Arial" w:cs="Arial"/>
          <w:sz w:val="24"/>
          <w:szCs w:val="24"/>
          <w:lang w:eastAsia="pt-BR"/>
        </w:rPr>
        <w:t xml:space="preserve"> A CONTRATADA terá direito à extinção do contrato na hipótese de atraso superior a </w:t>
      </w:r>
      <w:proofErr w:type="gramStart"/>
      <w:r w:rsidRPr="001A345C">
        <w:rPr>
          <w:rFonts w:ascii="Arial" w:eastAsia="Times New Roman" w:hAnsi="Arial" w:cs="Arial"/>
          <w:sz w:val="24"/>
          <w:szCs w:val="24"/>
          <w:lang w:eastAsia="pt-BR"/>
        </w:rPr>
        <w:t>2</w:t>
      </w:r>
      <w:proofErr w:type="gramEnd"/>
      <w:r w:rsidRPr="001A345C">
        <w:rPr>
          <w:rFonts w:ascii="Arial" w:eastAsia="Times New Roman" w:hAnsi="Arial" w:cs="Arial"/>
          <w:sz w:val="24"/>
          <w:szCs w:val="24"/>
          <w:lang w:eastAsia="pt-BR"/>
        </w:rPr>
        <w:t xml:space="preserve"> (dois) meses dos pagamentos devidos pela Administração, conforme o Art. 137, § 2º, inciso IV, da Lei nº 14.133/2021.</w:t>
      </w:r>
    </w:p>
    <w:p w14:paraId="5861FEE4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DE5C4D" w14:textId="427C45F2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9.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NONA – DAS CONDIÇÕES DE ENTREGA</w:t>
      </w:r>
    </w:p>
    <w:p w14:paraId="286C532B" w14:textId="77777777" w:rsidR="00B2664D" w:rsidRPr="00B2664D" w:rsidRDefault="00B2664D" w:rsidP="00B2664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2664D">
        <w:rPr>
          <w:rStyle w:val="Forte"/>
          <w:rFonts w:ascii="Arial" w:hAnsi="Arial" w:cs="Arial"/>
          <w:sz w:val="24"/>
          <w:szCs w:val="24"/>
        </w:rPr>
        <w:t>9.1.</w:t>
      </w:r>
      <w:r w:rsidRPr="00B2664D">
        <w:rPr>
          <w:rFonts w:ascii="Arial" w:hAnsi="Arial" w:cs="Arial"/>
          <w:sz w:val="24"/>
          <w:szCs w:val="24"/>
        </w:rPr>
        <w:t xml:space="preserve"> A execução dos serviços deverá ocorrer imediatamente após a assinatura do contrato, conforme a demanda e as necessidades da Secretaria solicitante.</w:t>
      </w:r>
    </w:p>
    <w:p w14:paraId="23F90660" w14:textId="5EBF4E31" w:rsidR="00464CDB" w:rsidRPr="00B2664D" w:rsidRDefault="00A018FA" w:rsidP="00B2664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266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9.1.1.</w:t>
      </w:r>
      <w:r w:rsidR="00464CDB" w:rsidRPr="00B266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464CDB" w:rsidRPr="00B2664D">
        <w:rPr>
          <w:rFonts w:ascii="Arial" w:eastAsia="Times New Roman" w:hAnsi="Arial" w:cs="Arial"/>
          <w:sz w:val="24"/>
          <w:szCs w:val="24"/>
          <w:lang w:eastAsia="pt-BR"/>
        </w:rPr>
        <w:t>A CONTRATADA será comuni</w:t>
      </w:r>
      <w:r w:rsidRPr="00B2664D">
        <w:rPr>
          <w:rFonts w:ascii="Arial" w:eastAsia="Times New Roman" w:hAnsi="Arial" w:cs="Arial"/>
          <w:sz w:val="24"/>
          <w:szCs w:val="24"/>
          <w:lang w:eastAsia="pt-BR"/>
        </w:rPr>
        <w:t xml:space="preserve">cada do empenho por meio de </w:t>
      </w:r>
      <w:proofErr w:type="spellStart"/>
      <w:r w:rsidRPr="00B2664D">
        <w:rPr>
          <w:rFonts w:ascii="Arial" w:eastAsia="Times New Roman" w:hAnsi="Arial" w:cs="Arial"/>
          <w:sz w:val="24"/>
          <w:szCs w:val="24"/>
          <w:lang w:eastAsia="pt-BR"/>
        </w:rPr>
        <w:t>email</w:t>
      </w:r>
      <w:proofErr w:type="spellEnd"/>
      <w:r w:rsidRPr="00B2664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5E4B549" w14:textId="77777777" w:rsidR="00B2664D" w:rsidRPr="00B2664D" w:rsidRDefault="00B2664D" w:rsidP="00B2664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266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</w:t>
      </w:r>
      <w:r w:rsidRPr="00B2664D">
        <w:rPr>
          <w:rFonts w:ascii="Arial" w:eastAsia="Times New Roman" w:hAnsi="Arial" w:cs="Arial"/>
          <w:sz w:val="24"/>
          <w:szCs w:val="24"/>
          <w:lang w:eastAsia="pt-BR"/>
        </w:rPr>
        <w:t xml:space="preserve"> Para a perfeita execução dos serviços, a CONTRATADA deverá disponibilizar os materiais, equipamentos, ferramentas e utensílios necessários, nas quantidades e qualidades adequadas à execução do objeto, promovendo sua substituição quando necessário.</w:t>
      </w:r>
    </w:p>
    <w:p w14:paraId="020B70FD" w14:textId="77777777" w:rsidR="00B2664D" w:rsidRPr="00B2664D" w:rsidRDefault="00B2664D" w:rsidP="00B2664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266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9.2.1.</w:t>
      </w:r>
      <w:r w:rsidRPr="00B2664D">
        <w:rPr>
          <w:rFonts w:ascii="Arial" w:eastAsia="Times New Roman" w:hAnsi="Arial" w:cs="Arial"/>
          <w:sz w:val="24"/>
          <w:szCs w:val="24"/>
          <w:lang w:eastAsia="pt-BR"/>
        </w:rPr>
        <w:t xml:space="preserve"> Os materiais e equipamentos necessários deverão ser adequados e estar em boa qualidade, atendendo às especificações e à demanda do objeto.</w:t>
      </w:r>
    </w:p>
    <w:p w14:paraId="0BFA479F" w14:textId="77777777" w:rsidR="00B2664D" w:rsidRPr="00B2664D" w:rsidRDefault="00B2664D" w:rsidP="00B2664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266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9.2.2.</w:t>
      </w:r>
      <w:r w:rsidRPr="00B2664D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disponibilizar profissionais qualificados e em quantidade suficiente para a execução dos serviços.</w:t>
      </w:r>
    </w:p>
    <w:p w14:paraId="1B9A4A9A" w14:textId="77777777" w:rsidR="00B2664D" w:rsidRPr="00B2664D" w:rsidRDefault="00B2664D" w:rsidP="00B2664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266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9.3.</w:t>
      </w:r>
      <w:r w:rsidRPr="00B2664D">
        <w:rPr>
          <w:rFonts w:ascii="Arial" w:eastAsia="Times New Roman" w:hAnsi="Arial" w:cs="Arial"/>
          <w:sz w:val="24"/>
          <w:szCs w:val="24"/>
          <w:lang w:eastAsia="pt-BR"/>
        </w:rPr>
        <w:t xml:space="preserve"> A execução dos serviços deverá ocorrer nos locais indicados pela Secretaria solicitante.</w:t>
      </w:r>
    </w:p>
    <w:p w14:paraId="092CA405" w14:textId="77777777" w:rsidR="00B2664D" w:rsidRPr="00B2664D" w:rsidRDefault="00B2664D" w:rsidP="00B2664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266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9.4.</w:t>
      </w:r>
      <w:r w:rsidRPr="00B2664D">
        <w:rPr>
          <w:rFonts w:ascii="Arial" w:eastAsia="Times New Roman" w:hAnsi="Arial" w:cs="Arial"/>
          <w:sz w:val="24"/>
          <w:szCs w:val="24"/>
          <w:lang w:eastAsia="pt-BR"/>
        </w:rPr>
        <w:t xml:space="preserve"> Não serão aceitos, na execução do objeto, serviços realizados em desacordo com as especificações estabelecidas no contrato e na proposta vencedora.</w:t>
      </w:r>
    </w:p>
    <w:p w14:paraId="109D133F" w14:textId="77777777" w:rsidR="00B2664D" w:rsidRPr="00B2664D" w:rsidRDefault="00B2664D" w:rsidP="00B2664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266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9.5.</w:t>
      </w:r>
      <w:r w:rsidRPr="00B2664D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atentar para a qualidade dos serviços executados, sendo aceitos somente aqueles que estiverem de acordo com as especificações e padrões exigidos.</w:t>
      </w:r>
    </w:p>
    <w:p w14:paraId="34943BF1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1C6F92" w14:textId="35CC5D06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– DOS DIREITOS E OBRIGAÇÕES </w:t>
      </w:r>
    </w:p>
    <w:p w14:paraId="72F10662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direitos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objeto deste Contrato nas condições avençadas e da CONTRATADA perceber o valor ajustado na forma e prazo convencionados. </w:t>
      </w:r>
    </w:p>
    <w:p w14:paraId="238ECF58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CONTRATANTE:</w:t>
      </w:r>
    </w:p>
    <w:p w14:paraId="38B5329E" w14:textId="7E3D6826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a) Acompanhar e </w:t>
      </w:r>
      <w:r w:rsidR="00B2664D">
        <w:rPr>
          <w:rFonts w:ascii="Arial" w:eastAsia="Times New Roman" w:hAnsi="Arial" w:cs="Arial"/>
          <w:sz w:val="24"/>
          <w:szCs w:val="24"/>
          <w:lang w:eastAsia="pt-BR"/>
        </w:rPr>
        <w:t>fiscalizar os serviços executados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14:paraId="1A63B476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b) Efetuar o pagamento na forma e prazo pactuados; </w:t>
      </w:r>
    </w:p>
    <w:p w14:paraId="7E0EDD44" w14:textId="25B94D5A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c) Rejeitar, no todo ou em parte, os </w:t>
      </w:r>
      <w:r w:rsidR="00DD7DFB">
        <w:rPr>
          <w:rFonts w:ascii="Arial" w:eastAsia="Times New Roman" w:hAnsi="Arial" w:cs="Arial"/>
          <w:sz w:val="24"/>
          <w:szCs w:val="24"/>
          <w:lang w:eastAsia="pt-BR"/>
        </w:rPr>
        <w:t>serviços executados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em desacordo com o contrato firmado entre as partes. </w:t>
      </w:r>
    </w:p>
    <w:p w14:paraId="1B4B8812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Terceiro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CONTRATADA:</w:t>
      </w:r>
    </w:p>
    <w:p w14:paraId="3BAFD283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a) Arcar com todos os encargos trabalhistas, previdenciários, fiscais, comerciais, securitários e civis resultantes da execução deste contrato; </w:t>
      </w:r>
    </w:p>
    <w:p w14:paraId="632BB95D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b) Manter seus empregados devidamente identificados e equipados com Equipamentos de Proteção Individual (EPI) aplicáveis durante as entregas nos locais designados;</w:t>
      </w:r>
    </w:p>
    <w:p w14:paraId="1F731375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c) Cumprir rigorosamente a legislação de segurança e saúde no trabalho em relação aos seus empregados.</w:t>
      </w:r>
    </w:p>
    <w:p w14:paraId="7C198C2A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CONTRATADA fica obrigada a ressarcir integralmente os cofres públicos no prazo de até 15 (quinze) dias úteis a contar da notificação formal. </w:t>
      </w:r>
    </w:p>
    <w:p w14:paraId="4A03B4F7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11.4.3.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estimado na ação judicial/administrativa para assegurar o ressarcimento de potenciais prejuízos. </w:t>
      </w:r>
    </w:p>
    <w:p w14:paraId="69F8102A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C6332E3" w14:textId="77777777" w:rsidR="00462481" w:rsidRPr="001A345C" w:rsidRDefault="00462481" w:rsidP="00462481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12. CLÁUSULA DÉCIMA SEGUNDA – DAS PENALIDADES E DAS MULTAS</w:t>
      </w:r>
    </w:p>
    <w:p w14:paraId="34A423A7" w14:textId="77777777" w:rsidR="00462481" w:rsidRPr="001A345C" w:rsidRDefault="00462481" w:rsidP="00462481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 w:rsidRPr="001A345C">
        <w:rPr>
          <w:rFonts w:ascii="Arial" w:eastAsia="Times New Roman" w:hAnsi="Arial" w:cs="Arial"/>
          <w:sz w:val="24"/>
          <w:szCs w:val="24"/>
          <w:lang w:eastAsia="pt-BR"/>
        </w:rPr>
        <w:t xml:space="preserve"> A CONTRATADA não cumprindo as obrigações assumidas neste documento ou os preceitos legais, sofrerá as seguintes legalidades: </w:t>
      </w:r>
    </w:p>
    <w:p w14:paraId="17F89ACE" w14:textId="77777777" w:rsidR="00462481" w:rsidRPr="001A345C" w:rsidRDefault="00462481" w:rsidP="00462481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sz w:val="24"/>
          <w:szCs w:val="24"/>
          <w:lang w:eastAsia="pt-BR"/>
        </w:rPr>
        <w:t xml:space="preserve">I - Advertência. </w:t>
      </w:r>
    </w:p>
    <w:p w14:paraId="3757A235" w14:textId="77777777" w:rsidR="00462481" w:rsidRPr="001A345C" w:rsidRDefault="00462481" w:rsidP="004624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A345C">
        <w:rPr>
          <w:rFonts w:ascii="Arial" w:hAnsi="Arial" w:cs="Arial"/>
          <w:sz w:val="24"/>
          <w:szCs w:val="24"/>
        </w:rPr>
        <w:t>II - Multa de 5% (cinco por cento) sobre o valor do serviço em atraso, salvo justificativa aceita pelo Município.</w:t>
      </w:r>
    </w:p>
    <w:p w14:paraId="37F6AF22" w14:textId="77777777" w:rsidR="00462481" w:rsidRPr="001A345C" w:rsidRDefault="00462481" w:rsidP="00462481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sz w:val="24"/>
          <w:szCs w:val="24"/>
          <w:lang w:eastAsia="pt-BR"/>
        </w:rPr>
        <w:t xml:space="preserve">III - Suspensão do direito de contratar pelo período de 02 (dois) anos. </w:t>
      </w:r>
    </w:p>
    <w:p w14:paraId="0DA98A10" w14:textId="77777777" w:rsidR="00462481" w:rsidRPr="001A345C" w:rsidRDefault="00462481" w:rsidP="00462481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345C">
        <w:rPr>
          <w:rFonts w:ascii="Arial" w:eastAsia="Times New Roman" w:hAnsi="Arial" w:cs="Arial"/>
          <w:sz w:val="24"/>
          <w:szCs w:val="24"/>
          <w:lang w:eastAsia="pt-BR"/>
        </w:rPr>
        <w:t xml:space="preserve">IV - Declaração de Inidoneidade. </w:t>
      </w:r>
    </w:p>
    <w:p w14:paraId="11AFBF65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5CBBA962" w14:textId="77777777" w:rsidR="00031F12" w:rsidRPr="00394084" w:rsidRDefault="00031F12" w:rsidP="00031F1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94084">
        <w:rPr>
          <w:rStyle w:val="Forte"/>
          <w:rFonts w:ascii="Arial" w:hAnsi="Arial" w:cs="Arial"/>
          <w:sz w:val="24"/>
          <w:szCs w:val="24"/>
        </w:rPr>
        <w:t>13.1.</w:t>
      </w:r>
      <w:r w:rsidRPr="00394084">
        <w:rPr>
          <w:rFonts w:ascii="Arial" w:hAnsi="Arial" w:cs="Arial"/>
          <w:sz w:val="24"/>
          <w:szCs w:val="24"/>
        </w:rPr>
        <w:t xml:space="preserve"> A execução do objeto do presente contrato será acompanhada, controlada, fiscalizada e avaliada pelo Secretário Municipal de Obras, ou por quem vier a substituí-lo.</w:t>
      </w:r>
    </w:p>
    <w:p w14:paraId="386D09E2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6DDF48DA" w:rsidR="00F15EA7" w:rsidRPr="00FF026D" w:rsidRDefault="00F878B3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D01C7">
        <w:rPr>
          <w:rFonts w:ascii="Arial" w:eastAsia="Times New Roman" w:hAnsi="Arial" w:cs="Arial"/>
          <w:sz w:val="24"/>
          <w:szCs w:val="24"/>
          <w:lang w:eastAsia="pt-BR"/>
        </w:rPr>
        <w:t>decorrentes do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FF026D" w:rsidRDefault="00814611" w:rsidP="00FF026D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08E9A666" w:rsidR="00F15EA7" w:rsidRPr="00FF026D" w:rsidRDefault="00F15EA7" w:rsidP="00FF026D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D51FF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jeado do Bugre - RS, 17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de </w:t>
      </w:r>
      <w:r w:rsidR="00D51FF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agosto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2026.</w:t>
      </w:r>
    </w:p>
    <w:p w14:paraId="0CB86A52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35F2307A" w14:textId="273A91B6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FF026D" w:rsidRDefault="00F87092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FF026D" w:rsidRDefault="00F87092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55D24B72" w:rsidR="00F15EA7" w:rsidRPr="00FF026D" w:rsidRDefault="00B9002C" w:rsidP="00FF026D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DÉBORA VIEIRA DICKEL</w:t>
      </w:r>
    </w:p>
    <w:p w14:paraId="2ED8E973" w14:textId="6C67F879" w:rsidR="00F15EA7" w:rsidRPr="00FF026D" w:rsidRDefault="00B9002C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Sócia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/ Administrador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</w:p>
    <w:p w14:paraId="5280A350" w14:textId="24AA18B9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6BB42181" w14:textId="77777777" w:rsidR="00B9002C" w:rsidRPr="00FF026D" w:rsidRDefault="00B9002C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E6525DA" w14:textId="77777777" w:rsidR="00B9002C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1ª________________________</w:t>
      </w:r>
      <w:r w:rsidR="00B9002C">
        <w:rPr>
          <w:rFonts w:ascii="Arial" w:eastAsia="Times New Roman" w:hAnsi="Arial" w:cs="Arial"/>
          <w:sz w:val="24"/>
          <w:szCs w:val="24"/>
          <w:lang w:eastAsia="pt-BR"/>
        </w:rPr>
        <w:t>_______</w:t>
      </w:r>
    </w:p>
    <w:p w14:paraId="010514F0" w14:textId="52353572" w:rsidR="00F15EA7" w:rsidRPr="00FF026D" w:rsidRDefault="00B9002C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EA3940C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48348DB" w14:textId="77777777" w:rsidR="00B9002C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2ª________________________</w:t>
      </w:r>
      <w:r w:rsidR="00B9002C">
        <w:rPr>
          <w:rFonts w:ascii="Arial" w:eastAsia="Times New Roman" w:hAnsi="Arial" w:cs="Arial"/>
          <w:sz w:val="24"/>
          <w:szCs w:val="24"/>
          <w:lang w:eastAsia="pt-BR"/>
        </w:rPr>
        <w:t>_______</w:t>
      </w:r>
    </w:p>
    <w:p w14:paraId="79538427" w14:textId="3957999C" w:rsidR="00FA02D4" w:rsidRPr="00FF026D" w:rsidRDefault="00B9002C" w:rsidP="00FF026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bookmarkStart w:id="0" w:name="_GoBack"/>
      <w:bookmarkEnd w:id="0"/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sectPr w:rsidR="00FA02D4" w:rsidRPr="00FF026D" w:rsidSect="00B9002C">
      <w:pgSz w:w="11906" w:h="16838"/>
      <w:pgMar w:top="2670" w:right="1701" w:bottom="1135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FF026D" w:rsidRDefault="00FF026D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FF026D" w:rsidRDefault="00FF026D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FF026D" w:rsidRDefault="00FF026D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FF026D" w:rsidRDefault="00FF026D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132FF"/>
    <w:rsid w:val="00031F12"/>
    <w:rsid w:val="00111C94"/>
    <w:rsid w:val="00282687"/>
    <w:rsid w:val="002E4C08"/>
    <w:rsid w:val="003247D9"/>
    <w:rsid w:val="003263CC"/>
    <w:rsid w:val="003A10AB"/>
    <w:rsid w:val="003F6689"/>
    <w:rsid w:val="00404691"/>
    <w:rsid w:val="00462481"/>
    <w:rsid w:val="00464CDB"/>
    <w:rsid w:val="004D01C7"/>
    <w:rsid w:val="0052150B"/>
    <w:rsid w:val="00522229"/>
    <w:rsid w:val="005936BB"/>
    <w:rsid w:val="0060392C"/>
    <w:rsid w:val="00654D70"/>
    <w:rsid w:val="007503E3"/>
    <w:rsid w:val="00814611"/>
    <w:rsid w:val="00892DC7"/>
    <w:rsid w:val="008A055B"/>
    <w:rsid w:val="008A7AB1"/>
    <w:rsid w:val="008C415C"/>
    <w:rsid w:val="00A018FA"/>
    <w:rsid w:val="00A812EF"/>
    <w:rsid w:val="00AE4FD2"/>
    <w:rsid w:val="00B2664D"/>
    <w:rsid w:val="00B9002C"/>
    <w:rsid w:val="00CB4931"/>
    <w:rsid w:val="00D139E2"/>
    <w:rsid w:val="00D51FF4"/>
    <w:rsid w:val="00D748DE"/>
    <w:rsid w:val="00DD7DFB"/>
    <w:rsid w:val="00E508F9"/>
    <w:rsid w:val="00F12223"/>
    <w:rsid w:val="00F15EA7"/>
    <w:rsid w:val="00F87092"/>
    <w:rsid w:val="00F878B3"/>
    <w:rsid w:val="00FA02D4"/>
    <w:rsid w:val="00FA74F3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character" w:styleId="Forte">
    <w:name w:val="Strong"/>
    <w:basedOn w:val="Fontepargpadro"/>
    <w:uiPriority w:val="22"/>
    <w:qFormat/>
    <w:rsid w:val="0052150B"/>
    <w:rPr>
      <w:b/>
      <w:bCs/>
    </w:rPr>
  </w:style>
  <w:style w:type="paragraph" w:customStyle="1" w:styleId="isselectedend">
    <w:name w:val="isselectedend"/>
    <w:basedOn w:val="Normal"/>
    <w:rsid w:val="00B2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character" w:styleId="Forte">
    <w:name w:val="Strong"/>
    <w:basedOn w:val="Fontepargpadro"/>
    <w:uiPriority w:val="22"/>
    <w:qFormat/>
    <w:rsid w:val="0052150B"/>
    <w:rPr>
      <w:b/>
      <w:bCs/>
    </w:rPr>
  </w:style>
  <w:style w:type="paragraph" w:customStyle="1" w:styleId="isselectedend">
    <w:name w:val="isselectedend"/>
    <w:basedOn w:val="Normal"/>
    <w:rsid w:val="00B2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1534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53</cp:revision>
  <dcterms:created xsi:type="dcterms:W3CDTF">2026-07-14T18:05:00Z</dcterms:created>
  <dcterms:modified xsi:type="dcterms:W3CDTF">2026-08-18T12:19:00Z</dcterms:modified>
</cp:coreProperties>
</file>